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BD88A" w14:textId="56B5F653" w:rsidR="008677CF" w:rsidRPr="008677CF" w:rsidRDefault="008677CF" w:rsidP="008677CF">
      <w:pPr>
        <w:spacing w:line="480" w:lineRule="auto"/>
      </w:pPr>
      <w:bookmarkStart w:id="0" w:name="_GoBack"/>
      <w:bookmarkEnd w:id="0"/>
      <w:r w:rsidRPr="008677CF">
        <w:t>Andrea Behler</w:t>
      </w:r>
    </w:p>
    <w:p w14:paraId="6C460EE2" w14:textId="2DB3DEE8" w:rsidR="008677CF" w:rsidRPr="008677CF" w:rsidRDefault="008677CF" w:rsidP="008677CF">
      <w:pPr>
        <w:spacing w:line="480" w:lineRule="auto"/>
      </w:pPr>
      <w:r w:rsidRPr="008677CF">
        <w:t>Flash Research #3</w:t>
      </w:r>
    </w:p>
    <w:p w14:paraId="1DB7C2AB" w14:textId="687B3A61" w:rsidR="008677CF" w:rsidRPr="008677CF" w:rsidRDefault="008677CF" w:rsidP="008677CF">
      <w:pPr>
        <w:spacing w:line="480" w:lineRule="auto"/>
      </w:pPr>
      <w:r w:rsidRPr="008677CF">
        <w:t>6 November 2018</w:t>
      </w:r>
    </w:p>
    <w:p w14:paraId="505F1F71" w14:textId="5A7B7BBF" w:rsidR="008677CF" w:rsidRPr="008677CF" w:rsidRDefault="008677CF" w:rsidP="008677CF">
      <w:pPr>
        <w:spacing w:line="480" w:lineRule="auto"/>
        <w:jc w:val="center"/>
        <w:rPr>
          <w:b/>
          <w:u w:val="single"/>
        </w:rPr>
      </w:pPr>
      <w:r w:rsidRPr="008677CF">
        <w:rPr>
          <w:b/>
          <w:u w:val="single"/>
        </w:rPr>
        <w:t>SharePoint</w:t>
      </w:r>
    </w:p>
    <w:p w14:paraId="1EEEF4E3" w14:textId="51BE4EED" w:rsidR="00405F2D" w:rsidRPr="008677CF" w:rsidRDefault="00405F2D" w:rsidP="008677CF">
      <w:pPr>
        <w:spacing w:line="480" w:lineRule="auto"/>
        <w:ind w:firstLine="720"/>
      </w:pPr>
      <w:r w:rsidRPr="008677CF">
        <w:t>Our company has an opportunity to net over $1</w:t>
      </w:r>
      <w:r w:rsidR="008677CF" w:rsidRPr="008677CF">
        <w:t xml:space="preserve">.84M by investing in SharePoint. </w:t>
      </w:r>
      <w:r w:rsidRPr="008677CF">
        <w:t>SharePoint is a web-based document management system that will facilitate employee communication</w:t>
      </w:r>
      <w:r w:rsidR="008677CF" w:rsidRPr="008677CF">
        <w:t xml:space="preserve"> and documentation</w:t>
      </w:r>
      <w:r w:rsidRPr="008677CF">
        <w:t>.</w:t>
      </w:r>
      <w:r w:rsidR="008677CF" w:rsidRPr="008677CF">
        <w:t xml:space="preserve"> </w:t>
      </w:r>
      <w:r w:rsidR="009044ED">
        <w:t>These features</w:t>
      </w:r>
      <w:r w:rsidRPr="008677CF">
        <w:t xml:space="preserve"> can increase employee productivity and bring in additional revenue from an additional </w:t>
      </w:r>
      <w:r w:rsidR="009044ED">
        <w:t>1200</w:t>
      </w:r>
      <w:r w:rsidRPr="008677CF">
        <w:t xml:space="preserve"> hours of billable time per employee </w:t>
      </w:r>
      <w:r w:rsidR="009044ED">
        <w:t>over three years</w:t>
      </w:r>
      <w:r w:rsidRPr="008677CF">
        <w:t>.</w:t>
      </w:r>
    </w:p>
    <w:p w14:paraId="281EF006" w14:textId="5BA64498" w:rsidR="00DC1241" w:rsidRPr="008677CF" w:rsidRDefault="00405F2D" w:rsidP="008677CF">
      <w:pPr>
        <w:spacing w:line="480" w:lineRule="auto"/>
        <w:ind w:firstLine="720"/>
      </w:pPr>
      <w:r w:rsidRPr="008677CF">
        <w:t xml:space="preserve">As a Microsoft product, SharePoint is an enterprise solution </w:t>
      </w:r>
      <w:r w:rsidR="008677CF" w:rsidRPr="008677CF">
        <w:t>for</w:t>
      </w:r>
      <w:r w:rsidRPr="008677CF">
        <w:t xml:space="preserve"> content management and file sharing. A key capability of </w:t>
      </w:r>
      <w:r w:rsidR="009044ED">
        <w:t>SharePoint</w:t>
      </w:r>
      <w:r w:rsidRPr="008677CF">
        <w:t xml:space="preserve"> is </w:t>
      </w:r>
      <w:r w:rsidR="008677CF" w:rsidRPr="008677CF">
        <w:t xml:space="preserve">increased document </w:t>
      </w:r>
      <w:r w:rsidRPr="008677CF">
        <w:t>accessibility</w:t>
      </w:r>
      <w:r w:rsidR="008677CF" w:rsidRPr="008677CF">
        <w:t>, metrics, communication, and productivity</w:t>
      </w:r>
      <w:r w:rsidRPr="008677CF">
        <w:t xml:space="preserve">. </w:t>
      </w:r>
      <w:r w:rsidR="00DC1241" w:rsidRPr="008677CF">
        <w:t xml:space="preserve">Currently, employees </w:t>
      </w:r>
      <w:r w:rsidR="00BE3C1B" w:rsidRPr="008677CF">
        <w:t xml:space="preserve">spend </w:t>
      </w:r>
      <w:r w:rsidR="009044ED">
        <w:t xml:space="preserve">over 400 hours a year </w:t>
      </w:r>
      <w:r w:rsidR="00BE3C1B" w:rsidRPr="008677CF">
        <w:t xml:space="preserve">managing multiple versions of the same documentation, and clients cannot be billed for this time. SharePoint file sharing services will </w:t>
      </w:r>
      <w:r w:rsidR="008677CF" w:rsidRPr="008677CF">
        <w:t xml:space="preserve">enable employees and </w:t>
      </w:r>
      <w:r w:rsidR="009044ED">
        <w:t xml:space="preserve">clients to access files on one </w:t>
      </w:r>
      <w:r w:rsidR="008677CF" w:rsidRPr="008677CF">
        <w:t>secure source</w:t>
      </w:r>
      <w:r w:rsidR="00BE3C1B" w:rsidRPr="008677CF">
        <w:t xml:space="preserve"> </w:t>
      </w:r>
      <w:r w:rsidR="008677CF" w:rsidRPr="008677CF">
        <w:t xml:space="preserve">from </w:t>
      </w:r>
      <w:r w:rsidR="00BE3C1B" w:rsidRPr="008677CF">
        <w:t>multiple locations and devices. This will decrease</w:t>
      </w:r>
      <w:r w:rsidR="008677CF" w:rsidRPr="008677CF">
        <w:t xml:space="preserve"> employee</w:t>
      </w:r>
      <w:r w:rsidR="00BE3C1B" w:rsidRPr="008677CF">
        <w:t xml:space="preserve"> time spent managing proposals and increase time PMPs can bill their clients. </w:t>
      </w:r>
    </w:p>
    <w:p w14:paraId="345857F0" w14:textId="4FC1C475" w:rsidR="006868BB" w:rsidRPr="008677CF" w:rsidRDefault="008677CF" w:rsidP="008677CF">
      <w:pPr>
        <w:spacing w:line="480" w:lineRule="auto"/>
        <w:ind w:firstLine="720"/>
      </w:pPr>
      <w:r w:rsidRPr="008677CF">
        <w:t>Implementing ShareP</w:t>
      </w:r>
      <w:r w:rsidR="006868BB" w:rsidRPr="008677CF">
        <w:t>oint will</w:t>
      </w:r>
      <w:r w:rsidR="009044ED">
        <w:t xml:space="preserve"> cost a total of $154,000 over three</w:t>
      </w:r>
      <w:r w:rsidR="006868BB" w:rsidRPr="008677CF">
        <w:t xml:space="preserve"> years. This cost includes a one time purcha</w:t>
      </w:r>
      <w:r w:rsidR="009044ED">
        <w:t>se cost and</w:t>
      </w:r>
      <w:r w:rsidR="006868BB" w:rsidRPr="008677CF">
        <w:t xml:space="preserve"> ha</w:t>
      </w:r>
      <w:r w:rsidR="009044ED">
        <w:t xml:space="preserve">rdware and </w:t>
      </w:r>
      <w:r w:rsidRPr="008677CF">
        <w:t>software maintenance</w:t>
      </w:r>
      <w:r w:rsidR="009044ED">
        <w:t xml:space="preserve"> over the three years</w:t>
      </w:r>
      <w:r w:rsidRPr="008677CF">
        <w:t xml:space="preserve">. </w:t>
      </w:r>
      <w:r w:rsidR="009044ED">
        <w:t xml:space="preserve">By increasing billable hours, </w:t>
      </w:r>
      <w:r w:rsidR="006868BB" w:rsidRPr="008677CF">
        <w:t xml:space="preserve">SharePoint will result in a total benefit </w:t>
      </w:r>
      <w:r w:rsidR="009044ED">
        <w:t xml:space="preserve">of $2,000,250 from additional revenues over three years. </w:t>
      </w:r>
      <w:r w:rsidR="006868BB" w:rsidRPr="008677CF">
        <w:t>Overall, SharePoint technology will net our compan</w:t>
      </w:r>
      <w:r w:rsidR="009044ED">
        <w:t>y a benefit of $1,846,250 over three</w:t>
      </w:r>
      <w:r w:rsidR="006868BB" w:rsidRPr="008677CF">
        <w:t xml:space="preserve"> years from increased employee productivity. </w:t>
      </w:r>
    </w:p>
    <w:p w14:paraId="3C326B0E" w14:textId="77777777" w:rsidR="006868BB" w:rsidRPr="008677CF" w:rsidRDefault="006868BB">
      <w:r w:rsidRPr="008677CF">
        <w:br w:type="page"/>
      </w:r>
    </w:p>
    <w:p w14:paraId="7541BBE5" w14:textId="5381D3BA" w:rsidR="00D365A9" w:rsidRPr="008677CF" w:rsidRDefault="00577363">
      <w:r w:rsidRPr="008677CF">
        <w:lastRenderedPageBreak/>
        <w:t>Works Cited</w:t>
      </w:r>
      <w:r w:rsidR="006868BB" w:rsidRPr="008677CF">
        <w:t>:</w:t>
      </w:r>
    </w:p>
    <w:p w14:paraId="75D228CA" w14:textId="77777777" w:rsidR="006868BB" w:rsidRPr="008677CF" w:rsidRDefault="006868BB"/>
    <w:p w14:paraId="1A73BD1B" w14:textId="77777777" w:rsidR="006868BB" w:rsidRPr="008677CF" w:rsidRDefault="006868BB" w:rsidP="0068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CF">
        <w:rPr>
          <w:rFonts w:ascii="Times New Roman" w:hAnsi="Times New Roman" w:cs="Times New Roman"/>
          <w:b/>
          <w:sz w:val="24"/>
          <w:szCs w:val="24"/>
          <w:u w:val="single"/>
        </w:rPr>
        <w:t>Cost Structure</w:t>
      </w:r>
    </w:p>
    <w:p w14:paraId="25F29593" w14:textId="77777777" w:rsidR="006868BB" w:rsidRPr="008677CF" w:rsidRDefault="006868BB" w:rsidP="006868BB"/>
    <w:tbl>
      <w:tblPr>
        <w:tblW w:w="10151" w:type="dxa"/>
        <w:tblLook w:val="04A0" w:firstRow="1" w:lastRow="0" w:firstColumn="1" w:lastColumn="0" w:noHBand="0" w:noVBand="1"/>
      </w:tblPr>
      <w:tblGrid>
        <w:gridCol w:w="3035"/>
        <w:gridCol w:w="1723"/>
        <w:gridCol w:w="1723"/>
        <w:gridCol w:w="1737"/>
        <w:gridCol w:w="1933"/>
      </w:tblGrid>
      <w:tr w:rsidR="006868BB" w:rsidRPr="008677CF" w14:paraId="44B5D129" w14:textId="77777777" w:rsidTr="006868BB">
        <w:trPr>
          <w:trHeight w:val="316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CCF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B2F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Year 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C8D4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Year 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1CD2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Year 3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79C9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 </w:t>
            </w:r>
          </w:p>
        </w:tc>
      </w:tr>
      <w:tr w:rsidR="006868BB" w:rsidRPr="008677CF" w14:paraId="721A8792" w14:textId="77777777" w:rsidTr="006868BB">
        <w:trPr>
          <w:trHeight w:val="316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F421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Additional Revenue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4E7C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C33D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CFB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082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 </w:t>
            </w:r>
          </w:p>
        </w:tc>
      </w:tr>
      <w:tr w:rsidR="006868BB" w:rsidRPr="008677CF" w14:paraId="784DD4A1" w14:textId="77777777" w:rsidTr="006868BB">
        <w:trPr>
          <w:trHeight w:val="316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EE7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Increase in billable hours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F4B" w14:textId="0E608CB4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3</w:t>
            </w:r>
            <w:r w:rsidR="008677CF">
              <w:rPr>
                <w:rFonts w:eastAsia="Times New Roman"/>
                <w:color w:val="000000"/>
              </w:rPr>
              <w:t>,</w:t>
            </w:r>
            <w:r w:rsidRPr="008677CF">
              <w:rPr>
                <w:rFonts w:eastAsia="Times New Roman"/>
                <w:color w:val="000000"/>
              </w:rPr>
              <w:t>810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0EF6" w14:textId="29028EA3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3</w:t>
            </w:r>
            <w:r w:rsidR="008677CF">
              <w:rPr>
                <w:rFonts w:eastAsia="Times New Roman"/>
                <w:color w:val="000000"/>
              </w:rPr>
              <w:t>,</w:t>
            </w:r>
            <w:r w:rsidRPr="008677CF">
              <w:rPr>
                <w:rFonts w:eastAsia="Times New Roman"/>
                <w:color w:val="000000"/>
              </w:rPr>
              <w:t>810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CE7C" w14:textId="6226D45C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3</w:t>
            </w:r>
            <w:r w:rsidR="008677CF">
              <w:rPr>
                <w:rFonts w:eastAsia="Times New Roman"/>
                <w:color w:val="000000"/>
              </w:rPr>
              <w:t>,</w:t>
            </w:r>
            <w:r w:rsidRPr="008677CF">
              <w:rPr>
                <w:rFonts w:eastAsia="Times New Roman"/>
                <w:color w:val="000000"/>
              </w:rPr>
              <w:t>810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19BB" w14:textId="5315778C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11</w:t>
            </w:r>
            <w:r w:rsidR="008677CF">
              <w:rPr>
                <w:rFonts w:eastAsia="Times New Roman"/>
                <w:color w:val="000000"/>
              </w:rPr>
              <w:t>,</w:t>
            </w:r>
            <w:r w:rsidRPr="008677CF">
              <w:rPr>
                <w:rFonts w:eastAsia="Times New Roman"/>
                <w:color w:val="000000"/>
              </w:rPr>
              <w:t>430</w:t>
            </w:r>
          </w:p>
        </w:tc>
      </w:tr>
      <w:tr w:rsidR="006868BB" w:rsidRPr="008677CF" w14:paraId="460B0999" w14:textId="77777777" w:rsidTr="006868BB">
        <w:trPr>
          <w:trHeight w:val="316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1015" w14:textId="06ADC2C3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Revenue from increase </w:t>
            </w:r>
            <w:r w:rsidR="008677CF">
              <w:rPr>
                <w:rFonts w:eastAsia="Times New Roman"/>
                <w:color w:val="000000"/>
              </w:rPr>
              <w:t xml:space="preserve">($175/ </w:t>
            </w:r>
            <w:proofErr w:type="spellStart"/>
            <w:r w:rsidR="008677CF">
              <w:rPr>
                <w:rFonts w:eastAsia="Times New Roman"/>
                <w:color w:val="000000"/>
              </w:rPr>
              <w:t>hr</w:t>
            </w:r>
            <w:proofErr w:type="spellEnd"/>
            <w:r w:rsidR="008677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EF8A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$666,750.00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48EA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$666,750.00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34D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$666,750.00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1FBA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$2,000,250.00 </w:t>
            </w:r>
          </w:p>
        </w:tc>
      </w:tr>
      <w:tr w:rsidR="006868BB" w:rsidRPr="008677CF" w14:paraId="04985557" w14:textId="77777777" w:rsidTr="006868BB">
        <w:trPr>
          <w:trHeight w:val="332"/>
        </w:trPr>
        <w:tc>
          <w:tcPr>
            <w:tcW w:w="82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07C030E" w14:textId="77777777" w:rsidR="006868BB" w:rsidRPr="008677CF" w:rsidRDefault="006868BB">
            <w:pPr>
              <w:jc w:val="center"/>
              <w:rPr>
                <w:rFonts w:eastAsia="Times New Roman"/>
                <w:b/>
                <w:bCs/>
                <w:color w:val="FA7D00"/>
              </w:rPr>
            </w:pPr>
            <w:r w:rsidRPr="008677CF">
              <w:rPr>
                <w:rFonts w:eastAsia="Times New Roman"/>
                <w:b/>
                <w:bCs/>
                <w:color w:val="FA7D00"/>
              </w:rPr>
              <w:t>Total Benefit</w:t>
            </w:r>
          </w:p>
        </w:tc>
        <w:tc>
          <w:tcPr>
            <w:tcW w:w="193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08E0D13" w14:textId="77777777" w:rsidR="006868BB" w:rsidRPr="008677CF" w:rsidRDefault="006868BB">
            <w:pPr>
              <w:jc w:val="right"/>
              <w:rPr>
                <w:rFonts w:eastAsia="Times New Roman"/>
                <w:b/>
                <w:bCs/>
                <w:color w:val="FA7D00"/>
              </w:rPr>
            </w:pPr>
            <w:r w:rsidRPr="008677CF">
              <w:rPr>
                <w:rFonts w:eastAsia="Times New Roman"/>
                <w:b/>
                <w:bCs/>
                <w:color w:val="FA7D00"/>
              </w:rPr>
              <w:t xml:space="preserve"> $2,000,250.00 </w:t>
            </w:r>
          </w:p>
        </w:tc>
      </w:tr>
      <w:tr w:rsidR="006868BB" w:rsidRPr="008677CF" w14:paraId="16B97F9F" w14:textId="77777777" w:rsidTr="006868BB">
        <w:trPr>
          <w:trHeight w:val="316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05D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Costs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DBF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19AF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2B7D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16E0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   </w:t>
            </w:r>
          </w:p>
        </w:tc>
      </w:tr>
      <w:tr w:rsidR="006868BB" w:rsidRPr="008677CF" w14:paraId="474D5C81" w14:textId="77777777" w:rsidTr="006868BB">
        <w:trPr>
          <w:trHeight w:val="316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AE22" w14:textId="77777777" w:rsidR="006868BB" w:rsidRPr="008677CF" w:rsidRDefault="006868BB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Purchase Cost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311B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$100,000.00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C216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$-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8168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$- 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748F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$100,000.00 </w:t>
            </w:r>
          </w:p>
        </w:tc>
      </w:tr>
      <w:tr w:rsidR="006868BB" w:rsidRPr="008677CF" w14:paraId="5EF2498F" w14:textId="77777777" w:rsidTr="006868BB">
        <w:trPr>
          <w:trHeight w:val="316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906F" w14:textId="5CDDD253" w:rsidR="006868BB" w:rsidRPr="008677CF" w:rsidRDefault="008677CF">
            <w:pPr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>Maintenance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EEC7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$18,000.00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D41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$18,000.00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549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$18,000.00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FDD" w14:textId="77777777" w:rsidR="006868BB" w:rsidRPr="008677CF" w:rsidRDefault="006868BB">
            <w:pPr>
              <w:jc w:val="right"/>
              <w:rPr>
                <w:rFonts w:eastAsia="Times New Roman"/>
                <w:color w:val="000000"/>
              </w:rPr>
            </w:pPr>
            <w:r w:rsidRPr="008677CF">
              <w:rPr>
                <w:rFonts w:eastAsia="Times New Roman"/>
                <w:color w:val="000000"/>
              </w:rPr>
              <w:t xml:space="preserve"> $54,000.00 </w:t>
            </w:r>
          </w:p>
        </w:tc>
      </w:tr>
      <w:tr w:rsidR="006868BB" w:rsidRPr="008677CF" w14:paraId="4B1513A2" w14:textId="77777777" w:rsidTr="006868BB">
        <w:trPr>
          <w:trHeight w:val="316"/>
        </w:trPr>
        <w:tc>
          <w:tcPr>
            <w:tcW w:w="82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FFCCD3B" w14:textId="77777777" w:rsidR="006868BB" w:rsidRPr="008677CF" w:rsidRDefault="006868BB">
            <w:pPr>
              <w:jc w:val="center"/>
              <w:rPr>
                <w:rFonts w:eastAsia="Times New Roman"/>
                <w:b/>
                <w:bCs/>
                <w:color w:val="FA7D00"/>
              </w:rPr>
            </w:pPr>
            <w:r w:rsidRPr="008677CF">
              <w:rPr>
                <w:rFonts w:eastAsia="Times New Roman"/>
                <w:b/>
                <w:bCs/>
                <w:color w:val="FA7D00"/>
              </w:rPr>
              <w:t xml:space="preserve"> Total Cost </w:t>
            </w:r>
          </w:p>
        </w:tc>
        <w:tc>
          <w:tcPr>
            <w:tcW w:w="193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05A1644" w14:textId="77777777" w:rsidR="006868BB" w:rsidRPr="008677CF" w:rsidRDefault="006868BB">
            <w:pPr>
              <w:jc w:val="right"/>
              <w:rPr>
                <w:rFonts w:eastAsia="Times New Roman"/>
                <w:b/>
                <w:bCs/>
                <w:color w:val="FA7D00"/>
              </w:rPr>
            </w:pPr>
            <w:r w:rsidRPr="008677CF">
              <w:rPr>
                <w:rFonts w:eastAsia="Times New Roman"/>
                <w:b/>
                <w:bCs/>
                <w:color w:val="FA7D00"/>
              </w:rPr>
              <w:t xml:space="preserve"> $154,000.00 </w:t>
            </w:r>
          </w:p>
        </w:tc>
      </w:tr>
      <w:tr w:rsidR="006868BB" w:rsidRPr="008677CF" w14:paraId="2138C638" w14:textId="77777777" w:rsidTr="006868BB">
        <w:trPr>
          <w:trHeight w:val="256"/>
        </w:trPr>
        <w:tc>
          <w:tcPr>
            <w:tcW w:w="82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29EFB1B" w14:textId="77777777" w:rsidR="006868BB" w:rsidRPr="008677CF" w:rsidRDefault="006868BB">
            <w:pPr>
              <w:jc w:val="center"/>
              <w:rPr>
                <w:rFonts w:eastAsia="Times New Roman"/>
                <w:b/>
                <w:bCs/>
                <w:color w:val="FA7D00"/>
              </w:rPr>
            </w:pPr>
            <w:r w:rsidRPr="008677CF">
              <w:rPr>
                <w:rFonts w:eastAsia="Times New Roman"/>
                <w:b/>
                <w:bCs/>
                <w:color w:val="FA7D00"/>
              </w:rPr>
              <w:t xml:space="preserve"> Net Benefit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813F8B3" w14:textId="77777777" w:rsidR="006868BB" w:rsidRPr="008677CF" w:rsidRDefault="006868BB">
            <w:pPr>
              <w:jc w:val="right"/>
              <w:rPr>
                <w:rFonts w:eastAsia="Times New Roman"/>
                <w:b/>
                <w:bCs/>
                <w:color w:val="FA7D00"/>
              </w:rPr>
            </w:pPr>
            <w:r w:rsidRPr="008677CF">
              <w:rPr>
                <w:rFonts w:eastAsia="Times New Roman"/>
                <w:b/>
                <w:bCs/>
                <w:color w:val="FA7D00"/>
              </w:rPr>
              <w:t xml:space="preserve"> 1,846,250.00 </w:t>
            </w:r>
          </w:p>
        </w:tc>
      </w:tr>
    </w:tbl>
    <w:p w14:paraId="1A191EFF" w14:textId="77777777" w:rsidR="006868BB" w:rsidRPr="008677CF" w:rsidRDefault="006868BB" w:rsidP="006868BB"/>
    <w:p w14:paraId="648FEDF7" w14:textId="77777777" w:rsidR="00577363" w:rsidRPr="008677CF" w:rsidRDefault="00577363" w:rsidP="006868BB"/>
    <w:p w14:paraId="5BB03BE4" w14:textId="01185242" w:rsidR="00577363" w:rsidRPr="008677CF" w:rsidRDefault="00577363" w:rsidP="0057736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8677C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References</w:t>
      </w:r>
    </w:p>
    <w:p w14:paraId="12F6916B" w14:textId="77777777" w:rsidR="00577363" w:rsidRPr="008677CF" w:rsidRDefault="00577363" w:rsidP="00577363">
      <w:pPr>
        <w:rPr>
          <w:rFonts w:eastAsia="Times New Roman"/>
          <w:color w:val="333333"/>
          <w:shd w:val="clear" w:color="auto" w:fill="FFFFFF"/>
        </w:rPr>
      </w:pPr>
    </w:p>
    <w:p w14:paraId="514D21C0" w14:textId="64A8A1E1" w:rsidR="00577363" w:rsidRPr="008677CF" w:rsidRDefault="00577363" w:rsidP="008677CF">
      <w:pPr>
        <w:spacing w:line="480" w:lineRule="auto"/>
        <w:ind w:left="720" w:hanging="720"/>
        <w:rPr>
          <w:rFonts w:eastAsia="Times New Roman"/>
          <w:color w:val="333333"/>
          <w:shd w:val="clear" w:color="auto" w:fill="FFFFFF"/>
        </w:rPr>
      </w:pPr>
      <w:r w:rsidRPr="008677CF">
        <w:rPr>
          <w:rFonts w:eastAsia="Times New Roman"/>
          <w:color w:val="333333"/>
          <w:shd w:val="clear" w:color="auto" w:fill="FFFFFF"/>
        </w:rPr>
        <w:t>“SharePoint, Team Collaboration Software Tools.</w:t>
      </w:r>
      <w:proofErr w:type="gramStart"/>
      <w:r w:rsidRPr="008677CF">
        <w:rPr>
          <w:rFonts w:eastAsia="Times New Roman"/>
          <w:color w:val="333333"/>
          <w:shd w:val="clear" w:color="auto" w:fill="FFFFFF"/>
        </w:rPr>
        <w:t>”</w:t>
      </w:r>
      <w:r w:rsidRPr="008677CF">
        <w:rPr>
          <w:rStyle w:val="apple-converted-space"/>
          <w:rFonts w:eastAsia="Times New Roman"/>
          <w:color w:val="333333"/>
          <w:shd w:val="clear" w:color="auto" w:fill="FFFFFF"/>
        </w:rPr>
        <w:t> </w:t>
      </w:r>
      <w:r w:rsidRPr="008677CF">
        <w:rPr>
          <w:rFonts w:eastAsia="Times New Roman"/>
          <w:i/>
          <w:iCs/>
          <w:color w:val="333333"/>
          <w:shd w:val="clear" w:color="auto" w:fill="FFFFFF"/>
        </w:rPr>
        <w:t>,</w:t>
      </w:r>
      <w:proofErr w:type="gramEnd"/>
      <w:r w:rsidRPr="008677CF">
        <w:rPr>
          <w:rFonts w:eastAsia="Times New Roman"/>
          <w:i/>
          <w:iCs/>
          <w:color w:val="333333"/>
          <w:shd w:val="clear" w:color="auto" w:fill="FFFFFF"/>
        </w:rPr>
        <w:t xml:space="preserve"> Team Collaboration Software Tools</w:t>
      </w:r>
      <w:r w:rsidRPr="008677CF">
        <w:rPr>
          <w:rFonts w:eastAsia="Times New Roman"/>
          <w:color w:val="333333"/>
          <w:shd w:val="clear" w:color="auto" w:fill="FFFFFF"/>
        </w:rPr>
        <w:t>.</w:t>
      </w:r>
    </w:p>
    <w:p w14:paraId="34F9F0BE" w14:textId="3457262E" w:rsidR="00577363" w:rsidRPr="008677CF" w:rsidRDefault="00577363" w:rsidP="008677CF">
      <w:pPr>
        <w:spacing w:line="480" w:lineRule="auto"/>
        <w:ind w:left="720" w:hanging="720"/>
        <w:rPr>
          <w:rFonts w:eastAsia="Times New Roman"/>
          <w:color w:val="333333"/>
          <w:shd w:val="clear" w:color="auto" w:fill="FFFFFF"/>
        </w:rPr>
      </w:pPr>
      <w:r w:rsidRPr="008677CF">
        <w:rPr>
          <w:rFonts w:eastAsia="Times New Roman"/>
          <w:color w:val="333333"/>
          <w:shd w:val="clear" w:color="auto" w:fill="FFFFFF"/>
        </w:rPr>
        <w:t>“Why SharePoint? SharePoint Benefits and Advantages.”</w:t>
      </w:r>
      <w:r w:rsidRPr="008677CF">
        <w:rPr>
          <w:rStyle w:val="apple-converted-space"/>
          <w:rFonts w:eastAsia="Times New Roman"/>
          <w:color w:val="333333"/>
          <w:shd w:val="clear" w:color="auto" w:fill="FFFFFF"/>
        </w:rPr>
        <w:t> </w:t>
      </w:r>
      <w:r w:rsidRPr="008677CF">
        <w:rPr>
          <w:rFonts w:eastAsia="Times New Roman"/>
          <w:i/>
          <w:iCs/>
          <w:color w:val="333333"/>
          <w:shd w:val="clear" w:color="auto" w:fill="FFFFFF"/>
        </w:rPr>
        <w:t>Total Solutions, Inc.</w:t>
      </w:r>
    </w:p>
    <w:p w14:paraId="524AB716" w14:textId="4D5547CC" w:rsidR="00577363" w:rsidRPr="008677CF" w:rsidRDefault="00577363" w:rsidP="008677CF">
      <w:pPr>
        <w:spacing w:line="480" w:lineRule="auto"/>
        <w:ind w:left="720" w:hanging="720"/>
        <w:rPr>
          <w:rFonts w:eastAsia="Times New Roman"/>
        </w:rPr>
      </w:pPr>
      <w:proofErr w:type="spellStart"/>
      <w:r w:rsidRPr="008677CF">
        <w:rPr>
          <w:rFonts w:eastAsia="Times New Roman"/>
          <w:color w:val="333333"/>
          <w:shd w:val="clear" w:color="auto" w:fill="FFFFFF"/>
        </w:rPr>
        <w:t>Duigou</w:t>
      </w:r>
      <w:proofErr w:type="spellEnd"/>
      <w:r w:rsidRPr="008677CF">
        <w:rPr>
          <w:rFonts w:eastAsia="Times New Roman"/>
          <w:color w:val="333333"/>
          <w:shd w:val="clear" w:color="auto" w:fill="FFFFFF"/>
        </w:rPr>
        <w:t>, Jason. “SharePoint's Business Value and Evolution to Team Sites.”</w:t>
      </w:r>
      <w:r w:rsidRPr="008677CF">
        <w:rPr>
          <w:rStyle w:val="apple-converted-space"/>
          <w:rFonts w:eastAsia="Times New Roman"/>
          <w:color w:val="333333"/>
          <w:shd w:val="clear" w:color="auto" w:fill="FFFFFF"/>
        </w:rPr>
        <w:t> </w:t>
      </w:r>
      <w:proofErr w:type="spellStart"/>
      <w:r w:rsidRPr="008677CF">
        <w:rPr>
          <w:rFonts w:eastAsia="Times New Roman"/>
          <w:i/>
          <w:iCs/>
          <w:color w:val="333333"/>
          <w:shd w:val="clear" w:color="auto" w:fill="FFFFFF"/>
        </w:rPr>
        <w:t>CIOReview</w:t>
      </w:r>
      <w:proofErr w:type="spellEnd"/>
      <w:r w:rsidRPr="008677CF">
        <w:rPr>
          <w:rFonts w:eastAsia="Times New Roman"/>
          <w:color w:val="333333"/>
          <w:shd w:val="clear" w:color="auto" w:fill="FFFFFF"/>
        </w:rPr>
        <w:t>.</w:t>
      </w:r>
    </w:p>
    <w:p w14:paraId="739573A6" w14:textId="77777777" w:rsidR="00577363" w:rsidRDefault="00577363" w:rsidP="00577363">
      <w:pPr>
        <w:rPr>
          <w:rFonts w:eastAsia="Times New Roman"/>
        </w:rPr>
      </w:pPr>
    </w:p>
    <w:p w14:paraId="17149B51" w14:textId="77777777" w:rsidR="00577363" w:rsidRDefault="00577363" w:rsidP="00577363">
      <w:pPr>
        <w:rPr>
          <w:rFonts w:eastAsia="Times New Roman"/>
        </w:rPr>
      </w:pPr>
    </w:p>
    <w:p w14:paraId="00A91C0A" w14:textId="77777777" w:rsidR="00577363" w:rsidRDefault="00577363" w:rsidP="006868BB"/>
    <w:sectPr w:rsidR="00577363" w:rsidSect="00CB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6893"/>
    <w:multiLevelType w:val="hybridMultilevel"/>
    <w:tmpl w:val="D494D318"/>
    <w:lvl w:ilvl="0" w:tplc="AF6426BE">
      <w:start w:val="6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74E3F"/>
    <w:multiLevelType w:val="hybridMultilevel"/>
    <w:tmpl w:val="EA6E2DF8"/>
    <w:lvl w:ilvl="0" w:tplc="F3A0F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BB"/>
    <w:rsid w:val="003926A7"/>
    <w:rsid w:val="00405F2D"/>
    <w:rsid w:val="00577363"/>
    <w:rsid w:val="006868BB"/>
    <w:rsid w:val="008677CF"/>
    <w:rsid w:val="009044ED"/>
    <w:rsid w:val="00BE3C1B"/>
    <w:rsid w:val="00CB04AB"/>
    <w:rsid w:val="00D365A9"/>
    <w:rsid w:val="00D56D9C"/>
    <w:rsid w:val="00D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244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8B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8B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57736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77CF"/>
  </w:style>
  <w:style w:type="character" w:customStyle="1" w:styleId="DateChar">
    <w:name w:val="Date Char"/>
    <w:basedOn w:val="DefaultParagraphFont"/>
    <w:link w:val="Date"/>
    <w:uiPriority w:val="99"/>
    <w:semiHidden/>
    <w:rsid w:val="008677C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2018-12-06T02:01:00Z</dcterms:created>
  <dcterms:modified xsi:type="dcterms:W3CDTF">2018-12-06T02:01:00Z</dcterms:modified>
</cp:coreProperties>
</file>