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C2" w:rsidRPr="00B568EC" w:rsidRDefault="00BA7AC2" w:rsidP="00BA7AC2">
      <w:pPr>
        <w:pBdr>
          <w:bottom w:val="single" w:sz="18" w:space="1" w:color="auto"/>
        </w:pBdr>
        <w:tabs>
          <w:tab w:val="right" w:pos="9090"/>
        </w:tabs>
        <w:contextualSpacing/>
        <w:rPr>
          <w:iCs/>
          <w:sz w:val="22"/>
          <w:szCs w:val="22"/>
        </w:rPr>
      </w:pPr>
      <w:r w:rsidRPr="00B568EC">
        <w:rPr>
          <w:b/>
          <w:sz w:val="30"/>
        </w:rPr>
        <w:t xml:space="preserve">Brian Locklear   </w:t>
      </w:r>
      <w:r w:rsidRPr="00B568EC">
        <w:rPr>
          <w:sz w:val="22"/>
          <w:szCs w:val="22"/>
        </w:rPr>
        <w:t xml:space="preserve">                                                                                             </w:t>
      </w:r>
    </w:p>
    <w:p w:rsidR="00BA7AC2" w:rsidRPr="00312F14" w:rsidRDefault="00BA7AC2" w:rsidP="00BA7AC2">
      <w:pPr>
        <w:contextualSpacing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 xml:space="preserve">501 </w:t>
      </w:r>
      <w:proofErr w:type="spellStart"/>
      <w:r>
        <w:rPr>
          <w:i/>
          <w:spacing w:val="20"/>
          <w:sz w:val="22"/>
          <w:szCs w:val="22"/>
        </w:rPr>
        <w:t>Hoffnagle</w:t>
      </w:r>
      <w:proofErr w:type="spellEnd"/>
      <w:r>
        <w:rPr>
          <w:i/>
          <w:spacing w:val="20"/>
          <w:sz w:val="22"/>
          <w:szCs w:val="22"/>
        </w:rPr>
        <w:t xml:space="preserve"> Street | Philadelphia | PA | 19111 | 267.949.6961 | </w:t>
      </w:r>
      <w:r>
        <w:rPr>
          <w:sz w:val="22"/>
          <w:szCs w:val="22"/>
        </w:rPr>
        <w:t>tuc15189@temple.edu</w:t>
      </w:r>
      <w:r w:rsidRPr="00B568EC">
        <w:rPr>
          <w:b/>
          <w:sz w:val="30"/>
        </w:rPr>
        <w:t xml:space="preserve">    </w:t>
      </w:r>
    </w:p>
    <w:p w:rsidR="00BA7AC2" w:rsidRDefault="00BA7AC2" w:rsidP="00BA7AC2">
      <w:pPr>
        <w:contextualSpacing/>
        <w:rPr>
          <w:i/>
          <w:sz w:val="22"/>
        </w:rPr>
      </w:pPr>
    </w:p>
    <w:p w:rsidR="00BA7AC2" w:rsidRPr="001F59B8" w:rsidRDefault="00BA7AC2" w:rsidP="00BA7AC2">
      <w:pPr>
        <w:contextualSpacing/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:rsidR="00BA7AC2" w:rsidRPr="001F59B8" w:rsidRDefault="00BA7AC2" w:rsidP="00BA7AC2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1F59B8">
        <w:rPr>
          <w:b/>
          <w:i/>
          <w:sz w:val="22"/>
          <w:szCs w:val="22"/>
        </w:rPr>
        <w:t>Bachelor of Business</w:t>
      </w:r>
      <w:r w:rsidR="00CB5E2D">
        <w:rPr>
          <w:b/>
          <w:i/>
          <w:sz w:val="22"/>
          <w:szCs w:val="22"/>
        </w:rPr>
        <w:t xml:space="preserve"> Ad</w:t>
      </w:r>
      <w:r w:rsidR="00A1723B">
        <w:rPr>
          <w:b/>
          <w:i/>
          <w:sz w:val="22"/>
          <w:szCs w:val="22"/>
        </w:rPr>
        <w:t>ministration, Graduation: January 2015</w:t>
      </w:r>
    </w:p>
    <w:p w:rsidR="002B1CF5" w:rsidRDefault="00BA7AC2" w:rsidP="00BA7AC2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9B8">
        <w:rPr>
          <w:sz w:val="22"/>
          <w:szCs w:val="22"/>
        </w:rPr>
        <w:t>MAJOR:</w:t>
      </w:r>
      <w:r w:rsidRPr="001F59B8">
        <w:rPr>
          <w:b/>
          <w:i/>
          <w:sz w:val="22"/>
          <w:szCs w:val="22"/>
        </w:rPr>
        <w:t xml:space="preserve">   </w:t>
      </w:r>
      <w:r w:rsidRPr="00335E74">
        <w:rPr>
          <w:sz w:val="22"/>
          <w:szCs w:val="22"/>
        </w:rPr>
        <w:t>Management Information Systems</w:t>
      </w:r>
      <w:r>
        <w:rPr>
          <w:sz w:val="22"/>
          <w:szCs w:val="22"/>
        </w:rPr>
        <w:t xml:space="preserve"> </w:t>
      </w:r>
    </w:p>
    <w:p w:rsidR="00BA7AC2" w:rsidRPr="001F59B8" w:rsidRDefault="00BA7AC2" w:rsidP="00BA7AC2">
      <w:pPr>
        <w:contextualSpacing/>
        <w:rPr>
          <w:sz w:val="22"/>
          <w:szCs w:val="22"/>
        </w:rPr>
      </w:pPr>
    </w:p>
    <w:p w:rsidR="00BA7AC2" w:rsidRDefault="00BA7AC2" w:rsidP="00BA7AC2">
      <w:pPr>
        <w:contextualSpacing/>
        <w:rPr>
          <w:bCs/>
          <w:sz w:val="22"/>
          <w:szCs w:val="22"/>
        </w:rPr>
      </w:pPr>
    </w:p>
    <w:p w:rsidR="00BA7AC2" w:rsidRPr="001F59B8" w:rsidRDefault="00BA7AC2" w:rsidP="00BA7AC2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RELEVANT COURSE WORK</w:t>
      </w:r>
      <w:r w:rsidRPr="001F59B8">
        <w:rPr>
          <w:bCs/>
          <w:sz w:val="22"/>
          <w:szCs w:val="22"/>
        </w:rPr>
        <w:t>:</w:t>
      </w:r>
    </w:p>
    <w:p w:rsidR="00BA7AC2" w:rsidRDefault="00BA7AC2" w:rsidP="00BA7AC2">
      <w:pPr>
        <w:ind w:left="172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Data Analytics                                             Enterprise IT Architecture         </w:t>
      </w:r>
    </w:p>
    <w:p w:rsidR="00BA7AC2" w:rsidRDefault="00BA7AC2" w:rsidP="00BA7AC2">
      <w:pPr>
        <w:ind w:left="1725"/>
        <w:contextualSpacing/>
        <w:rPr>
          <w:sz w:val="22"/>
          <w:szCs w:val="22"/>
        </w:rPr>
      </w:pPr>
      <w:r>
        <w:rPr>
          <w:sz w:val="22"/>
          <w:szCs w:val="22"/>
        </w:rPr>
        <w:t>Digital Design and Innovation                     Internet Enabled Supply Chains</w:t>
      </w:r>
    </w:p>
    <w:p w:rsidR="00BA7AC2" w:rsidRPr="001F59B8" w:rsidRDefault="00BA7AC2" w:rsidP="00BA7AC2">
      <w:pPr>
        <w:ind w:left="1725"/>
        <w:contextualSpacing/>
        <w:rPr>
          <w:sz w:val="22"/>
          <w:szCs w:val="22"/>
        </w:rPr>
      </w:pPr>
      <w:r>
        <w:rPr>
          <w:sz w:val="22"/>
          <w:szCs w:val="22"/>
        </w:rPr>
        <w:t>Data Centric Application Development</w:t>
      </w:r>
    </w:p>
    <w:p w:rsidR="00BA7AC2" w:rsidRPr="001F59B8" w:rsidRDefault="00BA7AC2" w:rsidP="00BA7AC2">
      <w:pPr>
        <w:contextualSpacing/>
        <w:rPr>
          <w:sz w:val="22"/>
          <w:szCs w:val="22"/>
        </w:rPr>
      </w:pPr>
    </w:p>
    <w:p w:rsidR="00BA7AC2" w:rsidRDefault="00BA7AC2" w:rsidP="00BA7AC2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ACTIVITIES AND AWARDS:</w:t>
      </w:r>
    </w:p>
    <w:p w:rsidR="00BA7AC2" w:rsidRDefault="00BA7AC2" w:rsidP="00BA7AC2">
      <w:pPr>
        <w:numPr>
          <w:ilvl w:val="0"/>
          <w:numId w:val="4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W.W. Smith Scholarship recipient- fall 2012- spring 2013</w:t>
      </w:r>
    </w:p>
    <w:p w:rsidR="00BA7AC2" w:rsidRPr="001F59B8" w:rsidRDefault="00BA7AC2" w:rsidP="00BA7AC2">
      <w:pPr>
        <w:numPr>
          <w:ilvl w:val="0"/>
          <w:numId w:val="4"/>
        </w:num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Neighborhood clean up in North Philadelphia- 2013</w:t>
      </w:r>
    </w:p>
    <w:p w:rsidR="00BA7AC2" w:rsidRDefault="00BA7AC2" w:rsidP="00BA7AC2">
      <w:pPr>
        <w:numPr>
          <w:ilvl w:val="0"/>
          <w:numId w:val="4"/>
        </w:num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Member, Association for Man</w:t>
      </w:r>
      <w:r>
        <w:rPr>
          <w:sz w:val="22"/>
          <w:szCs w:val="22"/>
        </w:rPr>
        <w:t>agement Information Systems, 2012</w:t>
      </w:r>
      <w:r w:rsidRPr="001F59B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1F59B8">
        <w:rPr>
          <w:sz w:val="22"/>
          <w:szCs w:val="22"/>
        </w:rPr>
        <w:t xml:space="preserve"> present</w:t>
      </w:r>
    </w:p>
    <w:p w:rsidR="00BA7AC2" w:rsidRPr="00E367DB" w:rsidRDefault="00BA7AC2" w:rsidP="00BA7AC2">
      <w:pPr>
        <w:numPr>
          <w:ilvl w:val="0"/>
          <w:numId w:val="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Temple Boxing Club, August 2011- December 2011</w:t>
      </w:r>
    </w:p>
    <w:p w:rsidR="00AF12D7" w:rsidRDefault="00BA7AC2" w:rsidP="00BA7AC2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EXPERIENCE:</w:t>
      </w:r>
      <w:r>
        <w:rPr>
          <w:sz w:val="22"/>
          <w:szCs w:val="22"/>
        </w:rPr>
        <w:tab/>
      </w:r>
    </w:p>
    <w:p w:rsidR="00AF12D7" w:rsidRDefault="00AF12D7" w:rsidP="00BA7AC2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</w:p>
    <w:p w:rsidR="008D3687" w:rsidRDefault="00AF12D7" w:rsidP="00BA7AC2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8D3687">
        <w:rPr>
          <w:sz w:val="22"/>
          <w:szCs w:val="22"/>
        </w:rPr>
        <w:t>Philly311, City Hall Philadelphia, PA</w:t>
      </w:r>
      <w:r w:rsidR="00B719D8">
        <w:rPr>
          <w:sz w:val="22"/>
          <w:szCs w:val="22"/>
        </w:rPr>
        <w:t xml:space="preserve">                                       September 2014 to present</w:t>
      </w:r>
    </w:p>
    <w:p w:rsidR="008D3687" w:rsidRDefault="008D3687" w:rsidP="00BA7AC2">
      <w:pPr>
        <w:tabs>
          <w:tab w:val="left" w:pos="1710"/>
          <w:tab w:val="right" w:pos="9270"/>
        </w:tabs>
        <w:contextualSpacing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8D3687">
        <w:rPr>
          <w:b/>
          <w:sz w:val="22"/>
          <w:szCs w:val="22"/>
        </w:rPr>
        <w:t>Data Analyst Intern</w:t>
      </w:r>
    </w:p>
    <w:p w:rsidR="00AF12D7" w:rsidRPr="00B4315B" w:rsidRDefault="00AF12D7" w:rsidP="00BA7AC2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</w:p>
    <w:p w:rsidR="00DB76EB" w:rsidRDefault="00B4315B" w:rsidP="00B4315B">
      <w:pPr>
        <w:pStyle w:val="ListParagraph"/>
        <w:numPr>
          <w:ilvl w:val="0"/>
          <w:numId w:val="12"/>
        </w:num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Assist in the implementation of the new</w:t>
      </w:r>
      <w:r w:rsidR="00DB76EB">
        <w:rPr>
          <w:sz w:val="22"/>
          <w:szCs w:val="22"/>
        </w:rPr>
        <w:t xml:space="preserve"> city</w:t>
      </w:r>
      <w:r>
        <w:rPr>
          <w:sz w:val="22"/>
          <w:szCs w:val="22"/>
        </w:rPr>
        <w:t xml:space="preserve"> CRM system </w:t>
      </w:r>
      <w:proofErr w:type="spellStart"/>
      <w:r w:rsidR="00DB76EB">
        <w:rPr>
          <w:sz w:val="22"/>
          <w:szCs w:val="22"/>
        </w:rPr>
        <w:t>SalesForce</w:t>
      </w:r>
      <w:proofErr w:type="spellEnd"/>
      <w:r w:rsidR="00DB76EB">
        <w:rPr>
          <w:sz w:val="22"/>
          <w:szCs w:val="22"/>
        </w:rPr>
        <w:t>.</w:t>
      </w:r>
    </w:p>
    <w:p w:rsidR="00DB76EB" w:rsidRDefault="00DB76EB" w:rsidP="00B4315B">
      <w:pPr>
        <w:pStyle w:val="ListParagraph"/>
        <w:numPr>
          <w:ilvl w:val="0"/>
          <w:numId w:val="12"/>
        </w:num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Create reports for the Mayor of Philadelphia, city council and other city employees using the new CRM system.</w:t>
      </w:r>
    </w:p>
    <w:p w:rsidR="00AF12D7" w:rsidRPr="00982E7E" w:rsidRDefault="00E10BBC" w:rsidP="00BA7AC2">
      <w:pPr>
        <w:pStyle w:val="ListParagraph"/>
        <w:numPr>
          <w:ilvl w:val="0"/>
          <w:numId w:val="12"/>
        </w:num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Create a monthly </w:t>
      </w:r>
      <w:r w:rsidR="008B4696">
        <w:rPr>
          <w:sz w:val="22"/>
          <w:szCs w:val="22"/>
        </w:rPr>
        <w:t xml:space="preserve">flash </w:t>
      </w:r>
      <w:r>
        <w:rPr>
          <w:sz w:val="22"/>
          <w:szCs w:val="22"/>
        </w:rPr>
        <w:t xml:space="preserve">report </w:t>
      </w:r>
      <w:r w:rsidR="008B4696">
        <w:rPr>
          <w:sz w:val="22"/>
          <w:szCs w:val="22"/>
        </w:rPr>
        <w:t>that is viewable by the public on the Philly311 website that illustrates the volume of</w:t>
      </w:r>
      <w:r w:rsidR="003D62C5">
        <w:rPr>
          <w:sz w:val="22"/>
          <w:szCs w:val="22"/>
        </w:rPr>
        <w:t xml:space="preserve"> calls, top requests, and</w:t>
      </w:r>
      <w:r w:rsidR="008B4696">
        <w:rPr>
          <w:sz w:val="22"/>
          <w:szCs w:val="22"/>
        </w:rPr>
        <w:t xml:space="preserve"> performance levels.</w:t>
      </w:r>
    </w:p>
    <w:p w:rsidR="00AF12D7" w:rsidRDefault="00AF12D7" w:rsidP="00BA7AC2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</w:p>
    <w:p w:rsidR="00BA7AC2" w:rsidRDefault="00AF12D7" w:rsidP="00BA7AC2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BA7AC2">
        <w:rPr>
          <w:sz w:val="22"/>
          <w:szCs w:val="22"/>
        </w:rPr>
        <w:t>GIANT, Philadelphia, PA</w:t>
      </w:r>
      <w:r w:rsidR="00BA7AC2" w:rsidRPr="00312F14">
        <w:rPr>
          <w:sz w:val="22"/>
          <w:szCs w:val="22"/>
        </w:rPr>
        <w:t xml:space="preserve"> </w:t>
      </w:r>
      <w:r w:rsidR="00BA7AC2">
        <w:rPr>
          <w:sz w:val="22"/>
          <w:szCs w:val="22"/>
        </w:rPr>
        <w:tab/>
        <w:t xml:space="preserve">   July</w:t>
      </w:r>
      <w:r w:rsidR="00BA7AC2" w:rsidRPr="001F59B8">
        <w:rPr>
          <w:sz w:val="22"/>
          <w:szCs w:val="22"/>
        </w:rPr>
        <w:t xml:space="preserve"> 20</w:t>
      </w:r>
      <w:r w:rsidR="00BA7AC2">
        <w:rPr>
          <w:sz w:val="22"/>
          <w:szCs w:val="22"/>
        </w:rPr>
        <w:t>12 to</w:t>
      </w:r>
      <w:r w:rsidR="00BA7AC2" w:rsidRPr="001F59B8">
        <w:rPr>
          <w:sz w:val="22"/>
          <w:szCs w:val="22"/>
        </w:rPr>
        <w:t xml:space="preserve"> </w:t>
      </w:r>
      <w:r w:rsidR="00BA7AC2">
        <w:rPr>
          <w:sz w:val="22"/>
          <w:szCs w:val="22"/>
        </w:rPr>
        <w:t>present</w:t>
      </w:r>
    </w:p>
    <w:p w:rsidR="00BA7AC2" w:rsidRPr="001F59B8" w:rsidRDefault="00BA7AC2" w:rsidP="00BA7AC2">
      <w:pPr>
        <w:tabs>
          <w:tab w:val="right" w:pos="9180"/>
          <w:tab w:val="right" w:pos="11610"/>
        </w:tabs>
        <w:ind w:left="1728"/>
        <w:contextualSpacing/>
        <w:rPr>
          <w:sz w:val="22"/>
          <w:szCs w:val="22"/>
        </w:rPr>
      </w:pPr>
      <w:r>
        <w:rPr>
          <w:b/>
          <w:sz w:val="22"/>
          <w:szCs w:val="22"/>
        </w:rPr>
        <w:t>Night Stock Associate</w:t>
      </w:r>
      <w:r>
        <w:rPr>
          <w:sz w:val="22"/>
          <w:szCs w:val="22"/>
        </w:rPr>
        <w:tab/>
      </w:r>
    </w:p>
    <w:p w:rsidR="00BA7AC2" w:rsidRPr="00463D3A" w:rsidRDefault="00BA7AC2" w:rsidP="00BA7AC2">
      <w:pPr>
        <w:numPr>
          <w:ilvl w:val="0"/>
          <w:numId w:val="1"/>
        </w:numPr>
        <w:contextualSpacing/>
        <w:rPr>
          <w:sz w:val="22"/>
          <w:szCs w:val="22"/>
        </w:rPr>
      </w:pPr>
      <w:r w:rsidRPr="00463D3A">
        <w:rPr>
          <w:rFonts w:cs="Arial"/>
          <w:sz w:val="22"/>
          <w:szCs w:val="26"/>
        </w:rPr>
        <w:t>Receive, open, unpack and issue sales floor merchandise</w:t>
      </w:r>
      <w:r>
        <w:rPr>
          <w:rFonts w:cs="Arial"/>
          <w:sz w:val="22"/>
          <w:szCs w:val="26"/>
        </w:rPr>
        <w:t xml:space="preserve"> as quickly and efficiently as possible.</w:t>
      </w:r>
    </w:p>
    <w:p w:rsidR="00BA7AC2" w:rsidRPr="00BD62C8" w:rsidRDefault="00BA7AC2" w:rsidP="00BA7AC2">
      <w:pPr>
        <w:numPr>
          <w:ilvl w:val="0"/>
          <w:numId w:val="1"/>
        </w:numPr>
        <w:contextualSpacing/>
        <w:rPr>
          <w:rStyle w:val="blktext1"/>
        </w:rPr>
      </w:pPr>
      <w:r w:rsidRPr="00BD62C8">
        <w:rPr>
          <w:rFonts w:cs="Arial"/>
          <w:sz w:val="22"/>
          <w:szCs w:val="26"/>
        </w:rPr>
        <w:t>Answer customers' questions about merchandise and advise customers on merchandise selection</w:t>
      </w:r>
      <w:r>
        <w:rPr>
          <w:rFonts w:cs="Arial"/>
          <w:sz w:val="22"/>
          <w:szCs w:val="26"/>
        </w:rPr>
        <w:t>.</w:t>
      </w:r>
    </w:p>
    <w:p w:rsidR="00BA7AC2" w:rsidRDefault="00BA7AC2" w:rsidP="00BA7AC2">
      <w:pPr>
        <w:numPr>
          <w:ilvl w:val="0"/>
          <w:numId w:val="1"/>
        </w:numPr>
        <w:contextualSpacing/>
        <w:rPr>
          <w:rStyle w:val="blktext1"/>
        </w:rPr>
      </w:pPr>
      <w:r w:rsidRPr="00463D3A">
        <w:rPr>
          <w:rFonts w:cs="Arial"/>
          <w:sz w:val="22"/>
          <w:szCs w:val="26"/>
        </w:rPr>
        <w:t>Stock shelves, racks, cases, bins, and tables with new or transferred merchandise</w:t>
      </w:r>
      <w:r>
        <w:rPr>
          <w:rFonts w:cs="Arial"/>
          <w:sz w:val="22"/>
          <w:szCs w:val="26"/>
        </w:rPr>
        <w:t xml:space="preserve"> within time frame for the </w:t>
      </w:r>
      <w:r w:rsidRPr="00463D3A">
        <w:rPr>
          <w:rStyle w:val="blktext1"/>
          <w:rFonts w:ascii="Times New Roman" w:hAnsi="Times New Roman"/>
          <w:color w:val="auto"/>
          <w:sz w:val="22"/>
          <w:szCs w:val="22"/>
        </w:rPr>
        <w:t>1000</w:t>
      </w:r>
      <w:r>
        <w:rPr>
          <w:rStyle w:val="blktext1"/>
          <w:rFonts w:ascii="Times New Roman" w:hAnsi="Times New Roman"/>
          <w:sz w:val="22"/>
          <w:szCs w:val="22"/>
        </w:rPr>
        <w:t>+ customers the store receives daily.</w:t>
      </w:r>
    </w:p>
    <w:p w:rsidR="00BA7AC2" w:rsidRDefault="00BA7AC2" w:rsidP="00BA7AC2">
      <w:pPr>
        <w:contextualSpacing/>
        <w:rPr>
          <w:rStyle w:val="blktext1"/>
        </w:rPr>
      </w:pPr>
    </w:p>
    <w:p w:rsidR="00BA7AC2" w:rsidRDefault="00BA7AC2" w:rsidP="00BA7AC2">
      <w:pPr>
        <w:ind w:left="1656"/>
        <w:contextualSpacing/>
        <w:rPr>
          <w:rStyle w:val="blktext1"/>
        </w:rPr>
      </w:pPr>
      <w:r>
        <w:rPr>
          <w:rStyle w:val="blktext1"/>
          <w:rFonts w:ascii="Times New Roman" w:hAnsi="Times New Roman"/>
          <w:sz w:val="22"/>
          <w:szCs w:val="22"/>
        </w:rPr>
        <w:t>BAUM PRINTING, Philadelphia, PA                                     July 2011 to August 2011</w:t>
      </w:r>
    </w:p>
    <w:p w:rsidR="00BA7AC2" w:rsidRDefault="00BA7AC2" w:rsidP="00BA7AC2">
      <w:pPr>
        <w:ind w:left="1656"/>
        <w:contextualSpacing/>
        <w:rPr>
          <w:rStyle w:val="blktext1"/>
        </w:rPr>
      </w:pPr>
      <w:r w:rsidRPr="004002F1">
        <w:rPr>
          <w:rStyle w:val="blktext1"/>
          <w:rFonts w:ascii="Times New Roman Bold" w:hAnsi="Times New Roman Bold"/>
          <w:sz w:val="22"/>
          <w:szCs w:val="22"/>
        </w:rPr>
        <w:t>Temporary Worker</w:t>
      </w:r>
    </w:p>
    <w:p w:rsidR="00BA7AC2" w:rsidRPr="007C539F" w:rsidRDefault="00BA7AC2" w:rsidP="00BA7AC2">
      <w:pPr>
        <w:numPr>
          <w:ilvl w:val="0"/>
          <w:numId w:val="8"/>
        </w:numPr>
        <w:contextualSpacing/>
        <w:rPr>
          <w:rStyle w:val="blktext1"/>
        </w:rPr>
      </w:pPr>
      <w:r w:rsidRPr="007C539F">
        <w:rPr>
          <w:rFonts w:cs="Arial"/>
          <w:sz w:val="22"/>
          <w:szCs w:val="26"/>
        </w:rPr>
        <w:t>Observe machine operations to ensure quality and conformity of filled or packaged products to standards</w:t>
      </w:r>
      <w:r>
        <w:rPr>
          <w:rStyle w:val="blktext1"/>
          <w:rFonts w:ascii="Times New Roman" w:hAnsi="Times New Roman"/>
          <w:color w:val="auto"/>
          <w:sz w:val="22"/>
          <w:szCs w:val="22"/>
        </w:rPr>
        <w:t>. Work with them to complete processes.</w:t>
      </w:r>
    </w:p>
    <w:p w:rsidR="00BA7AC2" w:rsidRPr="00D527FD" w:rsidRDefault="00BA7AC2" w:rsidP="00BA7AC2">
      <w:pPr>
        <w:numPr>
          <w:ilvl w:val="0"/>
          <w:numId w:val="8"/>
        </w:numPr>
        <w:contextualSpacing/>
        <w:rPr>
          <w:rStyle w:val="blktext1"/>
        </w:rPr>
      </w:pPr>
      <w:r w:rsidRPr="00D527FD">
        <w:rPr>
          <w:rFonts w:cs="Arial"/>
          <w:sz w:val="22"/>
          <w:szCs w:val="26"/>
        </w:rPr>
        <w:t>Inspect and remove defective products and packaging material</w:t>
      </w:r>
      <w:r>
        <w:rPr>
          <w:rFonts w:cs="Arial"/>
          <w:sz w:val="22"/>
          <w:szCs w:val="26"/>
        </w:rPr>
        <w:t>.</w:t>
      </w:r>
    </w:p>
    <w:p w:rsidR="00BA7AC2" w:rsidRPr="006A3792" w:rsidRDefault="00BA7AC2" w:rsidP="00BA7AC2">
      <w:pPr>
        <w:numPr>
          <w:ilvl w:val="0"/>
          <w:numId w:val="8"/>
        </w:numPr>
        <w:contextualSpacing/>
        <w:rPr>
          <w:sz w:val="22"/>
          <w:szCs w:val="22"/>
        </w:rPr>
      </w:pPr>
      <w:r w:rsidRPr="006A3792">
        <w:rPr>
          <w:rFonts w:cs="Arial"/>
          <w:sz w:val="22"/>
          <w:szCs w:val="26"/>
        </w:rPr>
        <w:t>Stock and sort product for packaging or filling machine operation, and replenish packaging supplies, such as wrapping paper, plastic sheet, boxes, cartons, glue, ink, or labels</w:t>
      </w:r>
      <w:r>
        <w:rPr>
          <w:rFonts w:cs="Arial"/>
          <w:sz w:val="22"/>
          <w:szCs w:val="26"/>
        </w:rPr>
        <w:t>. Also making sure to complete quota for the day.</w:t>
      </w:r>
    </w:p>
    <w:p w:rsidR="00BA7AC2" w:rsidRPr="001F59B8" w:rsidRDefault="00BA7AC2" w:rsidP="00982E7E">
      <w:pPr>
        <w:tabs>
          <w:tab w:val="right" w:pos="9180"/>
        </w:tabs>
        <w:contextualSpacing/>
        <w:rPr>
          <w:sz w:val="22"/>
          <w:szCs w:val="22"/>
        </w:rPr>
      </w:pPr>
    </w:p>
    <w:p w:rsidR="00BA7AC2" w:rsidRPr="001F59B8" w:rsidRDefault="00BA7AC2" w:rsidP="00BA7AC2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SKILLS:</w:t>
      </w:r>
    </w:p>
    <w:p w:rsidR="00BA7AC2" w:rsidRDefault="00BA7AC2" w:rsidP="00BA7AC2">
      <w:pPr>
        <w:numPr>
          <w:ilvl w:val="0"/>
          <w:numId w:val="3"/>
        </w:numPr>
        <w:contextualSpacing/>
        <w:rPr>
          <w:sz w:val="22"/>
        </w:rPr>
      </w:pPr>
      <w:r>
        <w:rPr>
          <w:sz w:val="22"/>
        </w:rPr>
        <w:t>Microsoft Word, PowerPoint, Excel</w:t>
      </w:r>
    </w:p>
    <w:p w:rsidR="00BA7AC2" w:rsidRDefault="00BA7AC2" w:rsidP="00BA7AC2">
      <w:pPr>
        <w:numPr>
          <w:ilvl w:val="0"/>
          <w:numId w:val="3"/>
        </w:numPr>
        <w:contextualSpacing/>
        <w:rPr>
          <w:rFonts w:ascii="Times New Roman Bold" w:hAnsi="Times New Roman Bold"/>
          <w:b/>
          <w:sz w:val="22"/>
        </w:rPr>
      </w:pPr>
      <w:r w:rsidRPr="005419A2">
        <w:rPr>
          <w:rFonts w:ascii="Times New Roman Bold" w:hAnsi="Times New Roman Bold"/>
          <w:b/>
          <w:sz w:val="22"/>
        </w:rPr>
        <w:t>PHP, HTML, SQL</w:t>
      </w:r>
    </w:p>
    <w:p w:rsidR="00BA7AC2" w:rsidRPr="004D1D0B" w:rsidRDefault="00BA7AC2" w:rsidP="00BA7AC2">
      <w:pPr>
        <w:numPr>
          <w:ilvl w:val="0"/>
          <w:numId w:val="3"/>
        </w:numPr>
        <w:contextualSpacing/>
        <w:rPr>
          <w:sz w:val="22"/>
        </w:rPr>
      </w:pPr>
      <w:r w:rsidRPr="004D1D0B">
        <w:rPr>
          <w:sz w:val="22"/>
        </w:rPr>
        <w:t>Experience with Mac</w:t>
      </w:r>
      <w:r>
        <w:rPr>
          <w:sz w:val="22"/>
        </w:rPr>
        <w:t xml:space="preserve"> OS X, Windows XP</w:t>
      </w:r>
    </w:p>
    <w:p w:rsidR="00BA7AC2" w:rsidRPr="006E05F5" w:rsidRDefault="00BA7AC2" w:rsidP="00BA7AC2">
      <w:pPr>
        <w:numPr>
          <w:ilvl w:val="0"/>
          <w:numId w:val="3"/>
        </w:numPr>
        <w:contextualSpacing/>
        <w:rPr>
          <w:sz w:val="22"/>
        </w:rPr>
      </w:pPr>
      <w:r w:rsidRPr="004D1D0B">
        <w:rPr>
          <w:sz w:val="22"/>
        </w:rPr>
        <w:t>Some experience with SAP</w:t>
      </w:r>
    </w:p>
    <w:sectPr w:rsidR="00BA7AC2" w:rsidRPr="006E05F5" w:rsidSect="00BA7AC2">
      <w:footerReference w:type="even" r:id="rId7"/>
      <w:footerReference w:type="default" r:id="rId8"/>
      <w:pgSz w:w="12240" w:h="15840" w:code="1"/>
      <w:pgMar w:top="1296" w:right="1296" w:bottom="1152" w:left="1296" w:gutter="0"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BC" w:rsidRDefault="00E10BBC">
      <w:r>
        <w:separator/>
      </w:r>
    </w:p>
  </w:endnote>
  <w:endnote w:type="continuationSeparator" w:id="0">
    <w:p w:rsidR="00E10BBC" w:rsidRDefault="00E1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BC" w:rsidRDefault="00E10BBC" w:rsidP="00BA7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BBC" w:rsidRDefault="00E10BB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BC" w:rsidRDefault="00E10BBC" w:rsidP="00BA7AC2">
    <w:pPr>
      <w:pStyle w:val="Footer"/>
      <w:framePr w:wrap="around" w:vAnchor="text" w:hAnchor="margin" w:xAlign="center" w:y="1"/>
      <w:rPr>
        <w:rStyle w:val="PageNumber"/>
      </w:rPr>
    </w:pPr>
  </w:p>
  <w:p w:rsidR="00E10BBC" w:rsidRDefault="00E10BBC">
    <w:pPr>
      <w:pStyle w:val="Footer"/>
      <w:framePr w:wrap="around" w:vAnchor="text" w:hAnchor="margin" w:xAlign="right" w:y="1"/>
      <w:rPr>
        <w:rStyle w:val="PageNumber"/>
      </w:rPr>
    </w:pPr>
  </w:p>
  <w:p w:rsidR="00E10BBC" w:rsidRPr="004D30AD" w:rsidRDefault="00E10BBC" w:rsidP="00BA7AC2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BC" w:rsidRDefault="00E10BBC">
      <w:r>
        <w:separator/>
      </w:r>
    </w:p>
  </w:footnote>
  <w:footnote w:type="continuationSeparator" w:id="0">
    <w:p w:rsidR="00E10BBC" w:rsidRDefault="00E10BBC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D74"/>
    <w:multiLevelType w:val="hybridMultilevel"/>
    <w:tmpl w:val="2362E10E"/>
    <w:lvl w:ilvl="0" w:tplc="0409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">
    <w:nsid w:val="4BF412DA"/>
    <w:multiLevelType w:val="hybridMultilevel"/>
    <w:tmpl w:val="BEDA6B66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">
    <w:nsid w:val="4DB308D9"/>
    <w:multiLevelType w:val="hybridMultilevel"/>
    <w:tmpl w:val="1A9AD9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539E16B3"/>
    <w:multiLevelType w:val="hybridMultilevel"/>
    <w:tmpl w:val="23249EE6"/>
    <w:lvl w:ilvl="0" w:tplc="0409000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abstractNum w:abstractNumId="4">
    <w:nsid w:val="54557F1D"/>
    <w:multiLevelType w:val="hybridMultilevel"/>
    <w:tmpl w:val="79CCF4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>
    <w:nsid w:val="5D0B3966"/>
    <w:multiLevelType w:val="hybridMultilevel"/>
    <w:tmpl w:val="8878CC1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>
    <w:nsid w:val="61BE08C2"/>
    <w:multiLevelType w:val="hybridMultilevel"/>
    <w:tmpl w:val="558E8C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>
    <w:nsid w:val="633D7644"/>
    <w:multiLevelType w:val="hybridMultilevel"/>
    <w:tmpl w:val="A84C1B3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6B6B2F79"/>
    <w:multiLevelType w:val="hybridMultilevel"/>
    <w:tmpl w:val="C952E18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9">
    <w:nsid w:val="6DE2535B"/>
    <w:multiLevelType w:val="hybridMultilevel"/>
    <w:tmpl w:val="07EC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C704C"/>
    <w:multiLevelType w:val="hybridMultilevel"/>
    <w:tmpl w:val="C43CAC36"/>
    <w:lvl w:ilvl="0" w:tplc="0409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11">
    <w:nsid w:val="761261A9"/>
    <w:multiLevelType w:val="hybridMultilevel"/>
    <w:tmpl w:val="8814F64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oNotTrackMoves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0E1"/>
    <w:rsid w:val="002B1CF5"/>
    <w:rsid w:val="003D62C5"/>
    <w:rsid w:val="005A5561"/>
    <w:rsid w:val="008A3FF1"/>
    <w:rsid w:val="008B4696"/>
    <w:rsid w:val="008D3687"/>
    <w:rsid w:val="00982E7E"/>
    <w:rsid w:val="009F20E1"/>
    <w:rsid w:val="00A1723B"/>
    <w:rsid w:val="00A74378"/>
    <w:rsid w:val="00AF12D7"/>
    <w:rsid w:val="00B4315B"/>
    <w:rsid w:val="00B719D8"/>
    <w:rsid w:val="00BA7AC2"/>
    <w:rsid w:val="00BB6AE4"/>
    <w:rsid w:val="00CB5E2D"/>
    <w:rsid w:val="00DB76EB"/>
    <w:rsid w:val="00E10BBC"/>
    <w:rsid w:val="00E367DB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A5561"/>
  </w:style>
  <w:style w:type="paragraph" w:styleId="Heading1">
    <w:name w:val="heading 1"/>
    <w:basedOn w:val="Normal"/>
    <w:next w:val="Normal"/>
    <w:link w:val="Heading1Char"/>
    <w:qFormat/>
    <w:rsid w:val="005A5561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5A5561"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rsid w:val="005A5561"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A5561"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5A5561"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5A5561"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5A5561"/>
    <w:rPr>
      <w:color w:val="0000FF"/>
      <w:u w:val="single"/>
    </w:rPr>
  </w:style>
  <w:style w:type="paragraph" w:styleId="BodyText2">
    <w:name w:val="Body Text 2"/>
    <w:basedOn w:val="Normal"/>
    <w:rsid w:val="005A5561"/>
    <w:pPr>
      <w:ind w:left="2160"/>
    </w:pPr>
    <w:rPr>
      <w:sz w:val="22"/>
    </w:rPr>
  </w:style>
  <w:style w:type="paragraph" w:styleId="BodyText">
    <w:name w:val="Body Text"/>
    <w:basedOn w:val="Normal"/>
    <w:rsid w:val="005A5561"/>
    <w:rPr>
      <w:rFonts w:ascii="Courier" w:hAnsi="Courier"/>
      <w:sz w:val="24"/>
    </w:rPr>
  </w:style>
  <w:style w:type="paragraph" w:styleId="BodyText3">
    <w:name w:val="Body Text 3"/>
    <w:basedOn w:val="Normal"/>
    <w:rsid w:val="005A5561"/>
    <w:rPr>
      <w:rFonts w:ascii="Arial" w:hAnsi="Arial" w:cs="Arial"/>
      <w:b/>
      <w:bCs/>
      <w:sz w:val="24"/>
    </w:rPr>
  </w:style>
  <w:style w:type="paragraph" w:styleId="Footer">
    <w:name w:val="footer"/>
    <w:basedOn w:val="Normal"/>
    <w:rsid w:val="005A55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5561"/>
  </w:style>
  <w:style w:type="paragraph" w:styleId="Header">
    <w:name w:val="header"/>
    <w:basedOn w:val="Normal"/>
    <w:rsid w:val="005A556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5561"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rsid w:val="005A5561"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1970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cp:lastModifiedBy>Brian Locklear</cp:lastModifiedBy>
  <cp:revision>10</cp:revision>
  <cp:lastPrinted>2010-08-20T20:16:00Z</cp:lastPrinted>
  <dcterms:created xsi:type="dcterms:W3CDTF">2015-07-07T23:45:00Z</dcterms:created>
  <dcterms:modified xsi:type="dcterms:W3CDTF">2015-08-09T23:50:00Z</dcterms:modified>
</cp:coreProperties>
</file>