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A5370"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Times New Roman" w:eastAsia="Times New Roman" w:hAnsi="Times New Roman" w:cs="Times New Roman"/>
          <w:color w:val="000000"/>
          <w:sz w:val="24"/>
          <w:szCs w:val="24"/>
        </w:rPr>
        <w:t>Brendon Lee</w:t>
      </w:r>
    </w:p>
    <w:p w14:paraId="37FFAD94" w14:textId="77777777" w:rsidR="0041040D" w:rsidRPr="0041040D" w:rsidRDefault="0041040D" w:rsidP="0041040D">
      <w:pPr>
        <w:spacing w:after="0" w:line="240" w:lineRule="auto"/>
        <w:rPr>
          <w:rFonts w:ascii="Times New Roman" w:eastAsia="Times New Roman" w:hAnsi="Times New Roman" w:cs="Times New Roman"/>
          <w:sz w:val="24"/>
          <w:szCs w:val="24"/>
        </w:rPr>
      </w:pPr>
      <w:bookmarkStart w:id="0" w:name="_GoBack"/>
      <w:bookmarkEnd w:id="0"/>
      <w:r w:rsidRPr="0041040D">
        <w:rPr>
          <w:rFonts w:ascii="Times New Roman" w:eastAsia="Times New Roman" w:hAnsi="Times New Roman" w:cs="Times New Roman"/>
          <w:color w:val="000000"/>
          <w:sz w:val="24"/>
          <w:szCs w:val="24"/>
        </w:rPr>
        <w:t>MIS 2501: Enterprise IT Architecture</w:t>
      </w:r>
    </w:p>
    <w:p w14:paraId="66B2E1F4"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Times New Roman" w:eastAsia="Times New Roman" w:hAnsi="Times New Roman" w:cs="Times New Roman"/>
          <w:color w:val="000000"/>
          <w:sz w:val="24"/>
          <w:szCs w:val="24"/>
        </w:rPr>
        <w:t>Mart Doyle</w:t>
      </w:r>
    </w:p>
    <w:p w14:paraId="779329A6"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Times New Roman" w:eastAsia="Times New Roman" w:hAnsi="Times New Roman" w:cs="Times New Roman"/>
          <w:color w:val="000000"/>
          <w:sz w:val="24"/>
          <w:szCs w:val="24"/>
        </w:rPr>
        <w:t>Flash Research Paper #1 REVISED</w:t>
      </w:r>
    </w:p>
    <w:p w14:paraId="029553AE" w14:textId="77777777" w:rsidR="0041040D" w:rsidRDefault="0041040D" w:rsidP="0041040D">
      <w:pPr>
        <w:spacing w:after="0" w:line="240" w:lineRule="auto"/>
        <w:jc w:val="center"/>
        <w:rPr>
          <w:rFonts w:ascii="Times New Roman" w:eastAsia="Times New Roman" w:hAnsi="Times New Roman" w:cs="Times New Roman"/>
          <w:color w:val="000000"/>
          <w:sz w:val="24"/>
          <w:szCs w:val="24"/>
        </w:rPr>
      </w:pPr>
    </w:p>
    <w:p w14:paraId="63B1C79A" w14:textId="35B7FF12" w:rsidR="0041040D" w:rsidRDefault="0041040D" w:rsidP="0041040D">
      <w:pPr>
        <w:spacing w:after="0" w:line="240" w:lineRule="auto"/>
        <w:jc w:val="center"/>
        <w:rPr>
          <w:rFonts w:ascii="Times New Roman" w:eastAsia="Times New Roman" w:hAnsi="Times New Roman" w:cs="Times New Roman"/>
          <w:color w:val="000000"/>
          <w:sz w:val="24"/>
          <w:szCs w:val="24"/>
        </w:rPr>
      </w:pPr>
      <w:r w:rsidRPr="0041040D">
        <w:rPr>
          <w:rFonts w:ascii="Times New Roman" w:eastAsia="Times New Roman" w:hAnsi="Times New Roman" w:cs="Times New Roman"/>
          <w:color w:val="000000"/>
          <w:sz w:val="24"/>
          <w:szCs w:val="24"/>
        </w:rPr>
        <w:t>Data Centers and Networking</w:t>
      </w:r>
    </w:p>
    <w:p w14:paraId="6EC12C9B"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p>
    <w:p w14:paraId="3D218760" w14:textId="4A53556D" w:rsidR="0041040D" w:rsidRPr="0041040D" w:rsidRDefault="0041040D" w:rsidP="0041040D">
      <w:pPr>
        <w:spacing w:after="0" w:line="480" w:lineRule="auto"/>
        <w:ind w:firstLine="720"/>
        <w:rPr>
          <w:rFonts w:ascii="Times New Roman" w:eastAsia="Times New Roman" w:hAnsi="Times New Roman" w:cs="Times New Roman"/>
          <w:color w:val="000000"/>
          <w:sz w:val="24"/>
          <w:szCs w:val="24"/>
        </w:rPr>
      </w:pPr>
      <w:r w:rsidRPr="0041040D">
        <w:rPr>
          <w:rFonts w:ascii="Times New Roman" w:eastAsia="Times New Roman" w:hAnsi="Times New Roman" w:cs="Times New Roman"/>
          <w:color w:val="000000"/>
          <w:sz w:val="24"/>
          <w:szCs w:val="24"/>
        </w:rPr>
        <w:t>We should switch from Tier I data centers to Tier III data centers because we can realize a net benefit of $13.2 million.  Tier III data centers have redundant components that allow maintenance or equipment replacement to occur without shutting down.  Switching from Tier I data centers to Tier III data centers will reduce our downtime from 1,735 minutes to 105 minutes.</w:t>
      </w:r>
    </w:p>
    <w:p w14:paraId="50EE0EC1" w14:textId="77777777" w:rsidR="0041040D" w:rsidRPr="0041040D" w:rsidRDefault="0041040D" w:rsidP="0041040D">
      <w:pPr>
        <w:spacing w:after="0" w:line="480" w:lineRule="auto"/>
        <w:ind w:firstLine="720"/>
        <w:rPr>
          <w:rFonts w:ascii="Times New Roman" w:eastAsia="Times New Roman" w:hAnsi="Times New Roman" w:cs="Times New Roman"/>
          <w:sz w:val="24"/>
          <w:szCs w:val="24"/>
        </w:rPr>
      </w:pPr>
      <w:r w:rsidRPr="0041040D">
        <w:rPr>
          <w:rFonts w:ascii="Times New Roman" w:eastAsia="Times New Roman" w:hAnsi="Times New Roman" w:cs="Times New Roman"/>
          <w:color w:val="000000"/>
          <w:sz w:val="24"/>
          <w:szCs w:val="24"/>
        </w:rPr>
        <w:t>Tier III data centers have redundant delivery paths for power so that maintenance/updates can be done without being shut down and provides at least 72-hour power outage protection.  The equipment itself is served by only one delivery path, but if it fails, another one is ready.  Switching to Tier III data centers will allow us to have uptimes of 99.98%, compared to our current uptime of 99.67% with Tier I data centers.</w:t>
      </w:r>
    </w:p>
    <w:p w14:paraId="57B8D6B5" w14:textId="77777777" w:rsidR="0041040D" w:rsidRPr="0041040D" w:rsidRDefault="0041040D" w:rsidP="0041040D">
      <w:pPr>
        <w:spacing w:after="0" w:line="480" w:lineRule="auto"/>
        <w:ind w:firstLine="720"/>
        <w:rPr>
          <w:rFonts w:ascii="Times New Roman" w:eastAsia="Times New Roman" w:hAnsi="Times New Roman" w:cs="Times New Roman"/>
          <w:sz w:val="24"/>
          <w:szCs w:val="24"/>
        </w:rPr>
      </w:pPr>
      <w:r w:rsidRPr="0041040D">
        <w:rPr>
          <w:rFonts w:ascii="Times New Roman" w:eastAsia="Times New Roman" w:hAnsi="Times New Roman" w:cs="Times New Roman"/>
          <w:color w:val="000000"/>
          <w:sz w:val="24"/>
          <w:szCs w:val="24"/>
        </w:rPr>
        <w:t xml:space="preserve">The cost of implementing Tier III data centers and maintaining them over a three-year period is $61.80 million.  Switching from Tier I data centers to Tier III centers will save us $24.10 million in downtime costs per year.  The net benefit of switching from Tier I to Tier III is $13.2 million over a three-year period. </w:t>
      </w:r>
    </w:p>
    <w:p w14:paraId="6911BA5D" w14:textId="77777777" w:rsidR="0041040D" w:rsidRPr="0041040D" w:rsidRDefault="0041040D" w:rsidP="0041040D">
      <w:pPr>
        <w:spacing w:after="0" w:line="480" w:lineRule="auto"/>
        <w:rPr>
          <w:rFonts w:ascii="Times New Roman" w:eastAsia="Times New Roman" w:hAnsi="Times New Roman" w:cs="Times New Roman"/>
          <w:sz w:val="24"/>
          <w:szCs w:val="24"/>
        </w:rPr>
      </w:pPr>
      <w:r w:rsidRPr="0041040D">
        <w:rPr>
          <w:rFonts w:ascii="Times New Roman" w:eastAsia="Times New Roman" w:hAnsi="Times New Roman" w:cs="Times New Roman"/>
          <w:color w:val="000000"/>
          <w:sz w:val="24"/>
          <w:szCs w:val="24"/>
        </w:rPr>
        <w:t xml:space="preserve"> </w:t>
      </w:r>
    </w:p>
    <w:p w14:paraId="68276F1A" w14:textId="77777777" w:rsidR="0041040D" w:rsidRPr="0041040D" w:rsidRDefault="0041040D" w:rsidP="0041040D">
      <w:pPr>
        <w:spacing w:after="0" w:line="480" w:lineRule="auto"/>
        <w:rPr>
          <w:rFonts w:ascii="Times New Roman" w:eastAsia="Times New Roman" w:hAnsi="Times New Roman" w:cs="Times New Roman"/>
          <w:sz w:val="24"/>
          <w:szCs w:val="24"/>
        </w:rPr>
      </w:pPr>
      <w:r w:rsidRPr="0041040D">
        <w:rPr>
          <w:rFonts w:ascii="Times New Roman" w:eastAsia="Times New Roman" w:hAnsi="Times New Roman" w:cs="Times New Roman"/>
          <w:color w:val="000000"/>
          <w:sz w:val="24"/>
          <w:szCs w:val="24"/>
        </w:rPr>
        <w:t xml:space="preserve"> </w:t>
      </w:r>
    </w:p>
    <w:p w14:paraId="4BDE392C" w14:textId="77777777" w:rsidR="0041040D" w:rsidRPr="0041040D" w:rsidRDefault="0041040D" w:rsidP="0041040D">
      <w:pPr>
        <w:spacing w:after="0" w:line="480" w:lineRule="auto"/>
        <w:rPr>
          <w:rFonts w:ascii="Times New Roman" w:eastAsia="Times New Roman" w:hAnsi="Times New Roman" w:cs="Times New Roman"/>
          <w:sz w:val="24"/>
          <w:szCs w:val="24"/>
        </w:rPr>
      </w:pPr>
      <w:r w:rsidRPr="0041040D">
        <w:rPr>
          <w:rFonts w:ascii="Times New Roman" w:eastAsia="Times New Roman" w:hAnsi="Times New Roman" w:cs="Times New Roman"/>
          <w:color w:val="000000"/>
          <w:sz w:val="24"/>
          <w:szCs w:val="24"/>
        </w:rPr>
        <w:t xml:space="preserve"> </w:t>
      </w:r>
    </w:p>
    <w:p w14:paraId="27442913"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Times New Roman" w:eastAsia="Times New Roman" w:hAnsi="Times New Roman" w:cs="Times New Roman"/>
          <w:color w:val="000000"/>
          <w:sz w:val="24"/>
          <w:szCs w:val="24"/>
        </w:rPr>
        <w:t xml:space="preserve"> </w:t>
      </w:r>
    </w:p>
    <w:p w14:paraId="6E4F29E3" w14:textId="77777777" w:rsidR="0041040D" w:rsidRDefault="0041040D" w:rsidP="0041040D">
      <w:pPr>
        <w:spacing w:after="0" w:line="240" w:lineRule="auto"/>
        <w:rPr>
          <w:rFonts w:ascii="Times New Roman" w:eastAsia="Times New Roman" w:hAnsi="Times New Roman" w:cs="Times New Roman"/>
          <w:color w:val="000000"/>
          <w:sz w:val="24"/>
          <w:szCs w:val="24"/>
        </w:rPr>
      </w:pPr>
    </w:p>
    <w:p w14:paraId="16766287" w14:textId="77777777" w:rsidR="0041040D" w:rsidRDefault="0041040D" w:rsidP="0041040D">
      <w:pPr>
        <w:spacing w:after="0" w:line="240" w:lineRule="auto"/>
        <w:rPr>
          <w:rFonts w:ascii="Times New Roman" w:eastAsia="Times New Roman" w:hAnsi="Times New Roman" w:cs="Times New Roman"/>
          <w:color w:val="000000"/>
          <w:sz w:val="24"/>
          <w:szCs w:val="24"/>
        </w:rPr>
      </w:pPr>
    </w:p>
    <w:p w14:paraId="03E88344" w14:textId="77777777" w:rsidR="0041040D" w:rsidRDefault="0041040D" w:rsidP="0041040D">
      <w:pPr>
        <w:spacing w:after="0" w:line="240" w:lineRule="auto"/>
        <w:rPr>
          <w:rFonts w:ascii="Times New Roman" w:eastAsia="Times New Roman" w:hAnsi="Times New Roman" w:cs="Times New Roman"/>
          <w:color w:val="000000"/>
          <w:sz w:val="24"/>
          <w:szCs w:val="24"/>
        </w:rPr>
      </w:pPr>
    </w:p>
    <w:p w14:paraId="2A221562" w14:textId="77777777" w:rsidR="0041040D" w:rsidRDefault="0041040D" w:rsidP="0041040D">
      <w:pPr>
        <w:spacing w:after="0" w:line="240" w:lineRule="auto"/>
        <w:rPr>
          <w:rFonts w:ascii="Times New Roman" w:eastAsia="Times New Roman" w:hAnsi="Times New Roman" w:cs="Times New Roman"/>
          <w:color w:val="000000"/>
          <w:sz w:val="24"/>
          <w:szCs w:val="24"/>
        </w:rPr>
      </w:pPr>
    </w:p>
    <w:p w14:paraId="7CE87A71" w14:textId="4B9B914D"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Times New Roman" w:eastAsia="Times New Roman" w:hAnsi="Times New Roman" w:cs="Times New Roman"/>
          <w:color w:val="000000"/>
          <w:sz w:val="24"/>
          <w:szCs w:val="24"/>
        </w:rPr>
        <w:lastRenderedPageBreak/>
        <w:t>Calculations</w:t>
      </w:r>
    </w:p>
    <w:tbl>
      <w:tblPr>
        <w:tblW w:w="0" w:type="auto"/>
        <w:tblCellMar>
          <w:top w:w="15" w:type="dxa"/>
          <w:left w:w="15" w:type="dxa"/>
          <w:bottom w:w="15" w:type="dxa"/>
          <w:right w:w="15" w:type="dxa"/>
        </w:tblCellMar>
        <w:tblLook w:val="04A0" w:firstRow="1" w:lastRow="0" w:firstColumn="1" w:lastColumn="0" w:noHBand="0" w:noVBand="1"/>
      </w:tblPr>
      <w:tblGrid>
        <w:gridCol w:w="824"/>
        <w:gridCol w:w="1240"/>
        <w:gridCol w:w="2646"/>
        <w:gridCol w:w="2144"/>
      </w:tblGrid>
      <w:tr w:rsidR="0041040D" w:rsidRPr="0041040D" w14:paraId="0EA681BB" w14:textId="77777777" w:rsidTr="0041040D">
        <w:trPr>
          <w:trHeight w:val="720"/>
        </w:trPr>
        <w:tc>
          <w:tcPr>
            <w:tcW w:w="0" w:type="auto"/>
            <w:tcMar>
              <w:top w:w="100" w:type="dxa"/>
              <w:left w:w="100" w:type="dxa"/>
              <w:bottom w:w="100" w:type="dxa"/>
              <w:right w:w="100" w:type="dxa"/>
            </w:tcMar>
            <w:vAlign w:val="bottom"/>
            <w:hideMark/>
          </w:tcPr>
          <w:p w14:paraId="7DAE3842" w14:textId="77777777" w:rsidR="0041040D" w:rsidRPr="0041040D" w:rsidRDefault="0041040D" w:rsidP="0041040D">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vAlign w:val="bottom"/>
            <w:hideMark/>
          </w:tcPr>
          <w:p w14:paraId="1FB13BE2"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Arial" w:eastAsia="Times New Roman" w:hAnsi="Arial" w:cs="Arial"/>
                <w:color w:val="000000"/>
              </w:rPr>
              <w:t>Availability</w:t>
            </w:r>
          </w:p>
        </w:tc>
        <w:tc>
          <w:tcPr>
            <w:tcW w:w="0" w:type="auto"/>
            <w:tcMar>
              <w:top w:w="100" w:type="dxa"/>
              <w:left w:w="100" w:type="dxa"/>
              <w:bottom w:w="100" w:type="dxa"/>
              <w:right w:w="100" w:type="dxa"/>
            </w:tcMar>
            <w:vAlign w:val="bottom"/>
            <w:hideMark/>
          </w:tcPr>
          <w:p w14:paraId="6D5302F9"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Downtime (minutes/year)</w:t>
            </w:r>
          </w:p>
        </w:tc>
        <w:tc>
          <w:tcPr>
            <w:tcW w:w="0" w:type="auto"/>
            <w:tcMar>
              <w:top w:w="100" w:type="dxa"/>
              <w:left w:w="100" w:type="dxa"/>
              <w:bottom w:w="100" w:type="dxa"/>
              <w:right w:w="100" w:type="dxa"/>
            </w:tcMar>
            <w:vAlign w:val="bottom"/>
            <w:hideMark/>
          </w:tcPr>
          <w:p w14:paraId="24A5FB4D"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Downtime Cost (per</w:t>
            </w:r>
            <w:r w:rsidRPr="0041040D">
              <w:rPr>
                <w:rFonts w:ascii="Arial" w:eastAsia="Times New Roman" w:hAnsi="Arial" w:cs="Arial"/>
                <w:color w:val="000000"/>
              </w:rPr>
              <w:br/>
              <w:t xml:space="preserve">  year)</w:t>
            </w:r>
          </w:p>
        </w:tc>
      </w:tr>
      <w:tr w:rsidR="0041040D" w:rsidRPr="0041040D" w14:paraId="5FAF08E6" w14:textId="77777777" w:rsidTr="0041040D">
        <w:trPr>
          <w:trHeight w:val="480"/>
        </w:trPr>
        <w:tc>
          <w:tcPr>
            <w:tcW w:w="0" w:type="auto"/>
            <w:tcMar>
              <w:top w:w="100" w:type="dxa"/>
              <w:left w:w="100" w:type="dxa"/>
              <w:bottom w:w="100" w:type="dxa"/>
              <w:right w:w="100" w:type="dxa"/>
            </w:tcMar>
            <w:vAlign w:val="bottom"/>
            <w:hideMark/>
          </w:tcPr>
          <w:p w14:paraId="24CBA4B9"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Arial" w:eastAsia="Times New Roman" w:hAnsi="Arial" w:cs="Arial"/>
                <w:color w:val="000000"/>
              </w:rPr>
              <w:t>Tier I</w:t>
            </w:r>
          </w:p>
        </w:tc>
        <w:tc>
          <w:tcPr>
            <w:tcW w:w="0" w:type="auto"/>
            <w:tcMar>
              <w:top w:w="100" w:type="dxa"/>
              <w:left w:w="100" w:type="dxa"/>
              <w:bottom w:w="100" w:type="dxa"/>
              <w:right w:w="100" w:type="dxa"/>
            </w:tcMar>
            <w:vAlign w:val="bottom"/>
            <w:hideMark/>
          </w:tcPr>
          <w:p w14:paraId="337B131E"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99.67%</w:t>
            </w:r>
          </w:p>
        </w:tc>
        <w:tc>
          <w:tcPr>
            <w:tcW w:w="0" w:type="auto"/>
            <w:tcMar>
              <w:top w:w="100" w:type="dxa"/>
              <w:left w:w="100" w:type="dxa"/>
              <w:bottom w:w="100" w:type="dxa"/>
              <w:right w:w="100" w:type="dxa"/>
            </w:tcMar>
            <w:vAlign w:val="bottom"/>
            <w:hideMark/>
          </w:tcPr>
          <w:p w14:paraId="13992B6F"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1,734.48</w:t>
            </w:r>
          </w:p>
        </w:tc>
        <w:tc>
          <w:tcPr>
            <w:tcW w:w="0" w:type="auto"/>
            <w:tcMar>
              <w:top w:w="100" w:type="dxa"/>
              <w:left w:w="100" w:type="dxa"/>
              <w:bottom w:w="100" w:type="dxa"/>
              <w:right w:w="100" w:type="dxa"/>
            </w:tcMar>
            <w:vAlign w:val="bottom"/>
            <w:hideMark/>
          </w:tcPr>
          <w:p w14:paraId="76240A60"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$25,670,304</w:t>
            </w:r>
          </w:p>
        </w:tc>
      </w:tr>
      <w:tr w:rsidR="0041040D" w:rsidRPr="0041040D" w14:paraId="7B575B7C" w14:textId="77777777" w:rsidTr="0041040D">
        <w:trPr>
          <w:trHeight w:val="480"/>
        </w:trPr>
        <w:tc>
          <w:tcPr>
            <w:tcW w:w="0" w:type="auto"/>
            <w:tcMar>
              <w:top w:w="100" w:type="dxa"/>
              <w:left w:w="100" w:type="dxa"/>
              <w:bottom w:w="100" w:type="dxa"/>
              <w:right w:w="100" w:type="dxa"/>
            </w:tcMar>
            <w:vAlign w:val="bottom"/>
            <w:hideMark/>
          </w:tcPr>
          <w:p w14:paraId="58F53B7E"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Arial" w:eastAsia="Times New Roman" w:hAnsi="Arial" w:cs="Arial"/>
                <w:color w:val="000000"/>
              </w:rPr>
              <w:t>Tier III</w:t>
            </w:r>
          </w:p>
        </w:tc>
        <w:tc>
          <w:tcPr>
            <w:tcW w:w="0" w:type="auto"/>
            <w:tcMar>
              <w:top w:w="100" w:type="dxa"/>
              <w:left w:w="100" w:type="dxa"/>
              <w:bottom w:w="100" w:type="dxa"/>
              <w:right w:w="100" w:type="dxa"/>
            </w:tcMar>
            <w:vAlign w:val="bottom"/>
            <w:hideMark/>
          </w:tcPr>
          <w:p w14:paraId="52F825BE"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99.98%</w:t>
            </w:r>
          </w:p>
        </w:tc>
        <w:tc>
          <w:tcPr>
            <w:tcW w:w="0" w:type="auto"/>
            <w:tcMar>
              <w:top w:w="100" w:type="dxa"/>
              <w:left w:w="100" w:type="dxa"/>
              <w:bottom w:w="100" w:type="dxa"/>
              <w:right w:w="100" w:type="dxa"/>
            </w:tcMar>
            <w:vAlign w:val="bottom"/>
            <w:hideMark/>
          </w:tcPr>
          <w:p w14:paraId="14CCC31E"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105.12</w:t>
            </w:r>
          </w:p>
        </w:tc>
        <w:tc>
          <w:tcPr>
            <w:tcW w:w="0" w:type="auto"/>
            <w:tcMar>
              <w:top w:w="100" w:type="dxa"/>
              <w:left w:w="100" w:type="dxa"/>
              <w:bottom w:w="100" w:type="dxa"/>
              <w:right w:w="100" w:type="dxa"/>
            </w:tcMar>
            <w:vAlign w:val="bottom"/>
            <w:hideMark/>
          </w:tcPr>
          <w:p w14:paraId="0E660841"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$1,555,776</w:t>
            </w:r>
          </w:p>
        </w:tc>
      </w:tr>
    </w:tbl>
    <w:p w14:paraId="615D94E3"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Arial" w:eastAsia="Times New Roman" w:hAnsi="Arial" w:cs="Arial"/>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824"/>
        <w:gridCol w:w="1472"/>
        <w:gridCol w:w="1472"/>
        <w:gridCol w:w="1424"/>
        <w:gridCol w:w="1424"/>
      </w:tblGrid>
      <w:tr w:rsidR="0041040D" w:rsidRPr="0041040D" w14:paraId="19DAB8A6" w14:textId="77777777" w:rsidTr="0041040D">
        <w:trPr>
          <w:trHeight w:val="480"/>
        </w:trPr>
        <w:tc>
          <w:tcPr>
            <w:tcW w:w="0" w:type="auto"/>
            <w:tcMar>
              <w:top w:w="100" w:type="dxa"/>
              <w:left w:w="100" w:type="dxa"/>
              <w:bottom w:w="100" w:type="dxa"/>
              <w:right w:w="100" w:type="dxa"/>
            </w:tcMar>
            <w:vAlign w:val="bottom"/>
            <w:hideMark/>
          </w:tcPr>
          <w:p w14:paraId="5E25B795" w14:textId="77777777" w:rsidR="0041040D" w:rsidRPr="0041040D" w:rsidRDefault="0041040D" w:rsidP="0041040D">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vAlign w:val="bottom"/>
            <w:hideMark/>
          </w:tcPr>
          <w:p w14:paraId="6800B747"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Year 1 Costs</w:t>
            </w:r>
          </w:p>
        </w:tc>
        <w:tc>
          <w:tcPr>
            <w:tcW w:w="0" w:type="auto"/>
            <w:tcMar>
              <w:top w:w="100" w:type="dxa"/>
              <w:left w:w="100" w:type="dxa"/>
              <w:bottom w:w="100" w:type="dxa"/>
              <w:right w:w="100" w:type="dxa"/>
            </w:tcMar>
            <w:vAlign w:val="bottom"/>
            <w:hideMark/>
          </w:tcPr>
          <w:p w14:paraId="7E840B10"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Year 2 Costs</w:t>
            </w:r>
          </w:p>
        </w:tc>
        <w:tc>
          <w:tcPr>
            <w:tcW w:w="0" w:type="auto"/>
            <w:tcMar>
              <w:top w:w="100" w:type="dxa"/>
              <w:left w:w="100" w:type="dxa"/>
              <w:bottom w:w="100" w:type="dxa"/>
              <w:right w:w="100" w:type="dxa"/>
            </w:tcMar>
            <w:vAlign w:val="bottom"/>
            <w:hideMark/>
          </w:tcPr>
          <w:p w14:paraId="2AA950B6"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Year 3 costs</w:t>
            </w:r>
          </w:p>
        </w:tc>
        <w:tc>
          <w:tcPr>
            <w:tcW w:w="0" w:type="auto"/>
            <w:tcMar>
              <w:top w:w="100" w:type="dxa"/>
              <w:left w:w="100" w:type="dxa"/>
              <w:bottom w:w="100" w:type="dxa"/>
              <w:right w:w="100" w:type="dxa"/>
            </w:tcMar>
            <w:vAlign w:val="bottom"/>
            <w:hideMark/>
          </w:tcPr>
          <w:p w14:paraId="3C8A1F2C"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Total Costs</w:t>
            </w:r>
          </w:p>
        </w:tc>
      </w:tr>
      <w:tr w:rsidR="0041040D" w:rsidRPr="0041040D" w14:paraId="7FDB68BA" w14:textId="77777777" w:rsidTr="0041040D">
        <w:trPr>
          <w:trHeight w:val="480"/>
        </w:trPr>
        <w:tc>
          <w:tcPr>
            <w:tcW w:w="0" w:type="auto"/>
            <w:tcMar>
              <w:top w:w="100" w:type="dxa"/>
              <w:left w:w="100" w:type="dxa"/>
              <w:bottom w:w="100" w:type="dxa"/>
              <w:right w:w="100" w:type="dxa"/>
            </w:tcMar>
            <w:vAlign w:val="bottom"/>
            <w:hideMark/>
          </w:tcPr>
          <w:p w14:paraId="76EA6DBA"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Arial" w:eastAsia="Times New Roman" w:hAnsi="Arial" w:cs="Arial"/>
                <w:color w:val="000000"/>
              </w:rPr>
              <w:t>Tier 1</w:t>
            </w:r>
          </w:p>
        </w:tc>
        <w:tc>
          <w:tcPr>
            <w:tcW w:w="0" w:type="auto"/>
            <w:tcMar>
              <w:top w:w="100" w:type="dxa"/>
              <w:left w:w="100" w:type="dxa"/>
              <w:bottom w:w="100" w:type="dxa"/>
              <w:right w:w="100" w:type="dxa"/>
            </w:tcMar>
            <w:vAlign w:val="bottom"/>
            <w:hideMark/>
          </w:tcPr>
          <w:p w14:paraId="1A8065F8"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$25,670,304</w:t>
            </w:r>
          </w:p>
        </w:tc>
        <w:tc>
          <w:tcPr>
            <w:tcW w:w="0" w:type="auto"/>
            <w:tcMar>
              <w:top w:w="100" w:type="dxa"/>
              <w:left w:w="100" w:type="dxa"/>
              <w:bottom w:w="100" w:type="dxa"/>
              <w:right w:w="100" w:type="dxa"/>
            </w:tcMar>
            <w:vAlign w:val="bottom"/>
            <w:hideMark/>
          </w:tcPr>
          <w:p w14:paraId="4AD49610"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$25,670,304</w:t>
            </w:r>
          </w:p>
        </w:tc>
        <w:tc>
          <w:tcPr>
            <w:tcW w:w="0" w:type="auto"/>
            <w:tcMar>
              <w:top w:w="100" w:type="dxa"/>
              <w:left w:w="100" w:type="dxa"/>
              <w:bottom w:w="100" w:type="dxa"/>
              <w:right w:w="100" w:type="dxa"/>
            </w:tcMar>
            <w:vAlign w:val="bottom"/>
            <w:hideMark/>
          </w:tcPr>
          <w:p w14:paraId="588DBBC7"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$25,670,304</w:t>
            </w:r>
          </w:p>
        </w:tc>
        <w:tc>
          <w:tcPr>
            <w:tcW w:w="0" w:type="auto"/>
            <w:tcMar>
              <w:top w:w="100" w:type="dxa"/>
              <w:left w:w="100" w:type="dxa"/>
              <w:bottom w:w="100" w:type="dxa"/>
              <w:right w:w="100" w:type="dxa"/>
            </w:tcMar>
            <w:vAlign w:val="bottom"/>
            <w:hideMark/>
          </w:tcPr>
          <w:p w14:paraId="5069A493"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$77,010,912</w:t>
            </w:r>
          </w:p>
        </w:tc>
      </w:tr>
      <w:tr w:rsidR="0041040D" w:rsidRPr="0041040D" w14:paraId="615E2CA8" w14:textId="77777777" w:rsidTr="0041040D">
        <w:trPr>
          <w:trHeight w:val="480"/>
        </w:trPr>
        <w:tc>
          <w:tcPr>
            <w:tcW w:w="0" w:type="auto"/>
            <w:tcMar>
              <w:top w:w="100" w:type="dxa"/>
              <w:left w:w="100" w:type="dxa"/>
              <w:bottom w:w="100" w:type="dxa"/>
              <w:right w:w="100" w:type="dxa"/>
            </w:tcMar>
            <w:vAlign w:val="bottom"/>
            <w:hideMark/>
          </w:tcPr>
          <w:p w14:paraId="1F4D92CC"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Arial" w:eastAsia="Times New Roman" w:hAnsi="Arial" w:cs="Arial"/>
                <w:color w:val="000000"/>
              </w:rPr>
              <w:t>Tier III</w:t>
            </w:r>
          </w:p>
        </w:tc>
        <w:tc>
          <w:tcPr>
            <w:tcW w:w="0" w:type="auto"/>
            <w:tcMar>
              <w:top w:w="100" w:type="dxa"/>
              <w:left w:w="100" w:type="dxa"/>
              <w:bottom w:w="100" w:type="dxa"/>
              <w:right w:w="100" w:type="dxa"/>
            </w:tcMar>
            <w:vAlign w:val="bottom"/>
            <w:hideMark/>
          </w:tcPr>
          <w:p w14:paraId="7E054CE2"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$58,670,304</w:t>
            </w:r>
          </w:p>
        </w:tc>
        <w:tc>
          <w:tcPr>
            <w:tcW w:w="0" w:type="auto"/>
            <w:tcMar>
              <w:top w:w="100" w:type="dxa"/>
              <w:left w:w="100" w:type="dxa"/>
              <w:bottom w:w="100" w:type="dxa"/>
              <w:right w:w="100" w:type="dxa"/>
            </w:tcMar>
            <w:vAlign w:val="bottom"/>
            <w:hideMark/>
          </w:tcPr>
          <w:p w14:paraId="2C6383D2"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$1,555,776</w:t>
            </w:r>
          </w:p>
        </w:tc>
        <w:tc>
          <w:tcPr>
            <w:tcW w:w="0" w:type="auto"/>
            <w:tcMar>
              <w:top w:w="100" w:type="dxa"/>
              <w:left w:w="100" w:type="dxa"/>
              <w:bottom w:w="100" w:type="dxa"/>
              <w:right w:w="100" w:type="dxa"/>
            </w:tcMar>
            <w:vAlign w:val="bottom"/>
            <w:hideMark/>
          </w:tcPr>
          <w:p w14:paraId="00C4E3BD"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$1,555,776</w:t>
            </w:r>
          </w:p>
        </w:tc>
        <w:tc>
          <w:tcPr>
            <w:tcW w:w="0" w:type="auto"/>
            <w:tcMar>
              <w:top w:w="100" w:type="dxa"/>
              <w:left w:w="100" w:type="dxa"/>
              <w:bottom w:w="100" w:type="dxa"/>
              <w:right w:w="100" w:type="dxa"/>
            </w:tcMar>
            <w:vAlign w:val="bottom"/>
            <w:hideMark/>
          </w:tcPr>
          <w:p w14:paraId="1C6171F9" w14:textId="77777777" w:rsidR="0041040D" w:rsidRPr="0041040D" w:rsidRDefault="0041040D" w:rsidP="0041040D">
            <w:pPr>
              <w:spacing w:after="0" w:line="240" w:lineRule="auto"/>
              <w:jc w:val="center"/>
              <w:rPr>
                <w:rFonts w:ascii="Times New Roman" w:eastAsia="Times New Roman" w:hAnsi="Times New Roman" w:cs="Times New Roman"/>
                <w:sz w:val="24"/>
                <w:szCs w:val="24"/>
              </w:rPr>
            </w:pPr>
            <w:r w:rsidRPr="0041040D">
              <w:rPr>
                <w:rFonts w:ascii="Arial" w:eastAsia="Times New Roman" w:hAnsi="Arial" w:cs="Arial"/>
                <w:color w:val="000000"/>
              </w:rPr>
              <w:t>$63,781,856</w:t>
            </w:r>
          </w:p>
        </w:tc>
      </w:tr>
    </w:tbl>
    <w:p w14:paraId="74E40E25"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Times New Roman" w:eastAsia="Times New Roman" w:hAnsi="Times New Roman" w:cs="Times New Roman"/>
          <w:color w:val="000000"/>
          <w:sz w:val="24"/>
          <w:szCs w:val="24"/>
        </w:rPr>
        <w:t xml:space="preserve"> </w:t>
      </w:r>
    </w:p>
    <w:p w14:paraId="6BFF932E" w14:textId="4D4AC6A7" w:rsidR="0041040D" w:rsidRDefault="0041040D" w:rsidP="0041040D">
      <w:pPr>
        <w:spacing w:after="0" w:line="240" w:lineRule="auto"/>
        <w:rPr>
          <w:rFonts w:ascii="Times New Roman" w:eastAsia="Times New Roman" w:hAnsi="Times New Roman" w:cs="Times New Roman"/>
          <w:color w:val="000000"/>
          <w:sz w:val="24"/>
          <w:szCs w:val="24"/>
        </w:rPr>
      </w:pPr>
      <w:r w:rsidRPr="0041040D">
        <w:rPr>
          <w:rFonts w:ascii="Times New Roman" w:eastAsia="Times New Roman" w:hAnsi="Times New Roman" w:cs="Times New Roman"/>
          <w:color w:val="000000"/>
          <w:sz w:val="24"/>
          <w:szCs w:val="24"/>
        </w:rPr>
        <w:t>Works Cited</w:t>
      </w:r>
    </w:p>
    <w:p w14:paraId="48B3CCA2" w14:textId="77777777" w:rsidR="0041040D" w:rsidRPr="0041040D" w:rsidRDefault="0041040D" w:rsidP="0041040D">
      <w:pPr>
        <w:spacing w:after="0" w:line="240" w:lineRule="auto"/>
        <w:rPr>
          <w:rFonts w:ascii="Times New Roman" w:eastAsia="Times New Roman" w:hAnsi="Times New Roman" w:cs="Times New Roman"/>
          <w:sz w:val="24"/>
          <w:szCs w:val="24"/>
        </w:rPr>
      </w:pPr>
    </w:p>
    <w:p w14:paraId="46BE41B9"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Arial" w:eastAsia="Times New Roman" w:hAnsi="Arial" w:cs="Arial"/>
          <w:color w:val="000000"/>
        </w:rPr>
        <w:t xml:space="preserve">Staff, Colocation American. “Data Center Tier Rating Breakdown - Tier 1, 2, 3, 4 - CLA.” </w:t>
      </w:r>
      <w:r w:rsidRPr="0041040D">
        <w:rPr>
          <w:rFonts w:ascii="Arial" w:eastAsia="Times New Roman" w:hAnsi="Arial" w:cs="Arial"/>
          <w:i/>
          <w:iCs/>
          <w:color w:val="000000"/>
        </w:rPr>
        <w:t>Colocation America</w:t>
      </w:r>
      <w:r w:rsidRPr="0041040D">
        <w:rPr>
          <w:rFonts w:ascii="Arial" w:eastAsia="Times New Roman" w:hAnsi="Arial" w:cs="Arial"/>
          <w:color w:val="000000"/>
        </w:rPr>
        <w:t>, Colocation American Staff, 28 Nov. 2017,</w:t>
      </w:r>
      <w:hyperlink r:id="rId4" w:history="1">
        <w:r w:rsidRPr="0041040D">
          <w:rPr>
            <w:rFonts w:ascii="Arial" w:eastAsia="Times New Roman" w:hAnsi="Arial" w:cs="Arial"/>
            <w:color w:val="000000"/>
            <w:u w:val="single"/>
          </w:rPr>
          <w:t xml:space="preserve"> www.colocationamerica.com/data-center/tier-standards-overview.htm</w:t>
        </w:r>
      </w:hyperlink>
      <w:r w:rsidRPr="0041040D">
        <w:rPr>
          <w:rFonts w:ascii="Arial" w:eastAsia="Times New Roman" w:hAnsi="Arial" w:cs="Arial"/>
          <w:color w:val="000000"/>
        </w:rPr>
        <w:t>.</w:t>
      </w:r>
    </w:p>
    <w:p w14:paraId="0BEC3359"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Arial" w:eastAsia="Times New Roman" w:hAnsi="Arial" w:cs="Arial"/>
          <w:color w:val="000000"/>
        </w:rPr>
        <w:t xml:space="preserve"> </w:t>
      </w:r>
    </w:p>
    <w:p w14:paraId="7F7A8856"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Arial" w:eastAsia="Times New Roman" w:hAnsi="Arial" w:cs="Arial"/>
          <w:color w:val="000000"/>
        </w:rPr>
        <w:t xml:space="preserve">Halton, Ben. “Data Center Tiers Explained.” </w:t>
      </w:r>
      <w:r w:rsidRPr="0041040D">
        <w:rPr>
          <w:rFonts w:ascii="Arial" w:eastAsia="Times New Roman" w:hAnsi="Arial" w:cs="Arial"/>
          <w:i/>
          <w:iCs/>
          <w:color w:val="000000"/>
        </w:rPr>
        <w:t>RSS</w:t>
      </w:r>
      <w:r w:rsidRPr="0041040D">
        <w:rPr>
          <w:rFonts w:ascii="Arial" w:eastAsia="Times New Roman" w:hAnsi="Arial" w:cs="Arial"/>
          <w:color w:val="000000"/>
        </w:rPr>
        <w:t>,</w:t>
      </w:r>
      <w:r w:rsidRPr="0041040D">
        <w:rPr>
          <w:rFonts w:ascii="Arial" w:eastAsia="Times New Roman" w:hAnsi="Arial" w:cs="Arial"/>
          <w:color w:val="000000"/>
        </w:rPr>
        <w:br/>
        <w:t>21 Feb. 2014,</w:t>
      </w:r>
      <w:hyperlink r:id="rId5" w:history="1">
        <w:r w:rsidRPr="0041040D">
          <w:rPr>
            <w:rFonts w:ascii="Arial" w:eastAsia="Times New Roman" w:hAnsi="Arial" w:cs="Arial"/>
            <w:color w:val="000000"/>
            <w:u w:val="single"/>
          </w:rPr>
          <w:t xml:space="preserve"> www.thedatacave.com/data-center-tiers-explained</w:t>
        </w:r>
      </w:hyperlink>
      <w:r w:rsidRPr="0041040D">
        <w:rPr>
          <w:rFonts w:ascii="Arial" w:eastAsia="Times New Roman" w:hAnsi="Arial" w:cs="Arial"/>
          <w:color w:val="000000"/>
        </w:rPr>
        <w:t>.</w:t>
      </w:r>
    </w:p>
    <w:p w14:paraId="1ACD557D" w14:textId="77777777" w:rsidR="0041040D" w:rsidRPr="0041040D" w:rsidRDefault="0041040D" w:rsidP="0041040D">
      <w:pPr>
        <w:spacing w:after="0" w:line="240" w:lineRule="auto"/>
        <w:rPr>
          <w:rFonts w:ascii="Times New Roman" w:eastAsia="Times New Roman" w:hAnsi="Times New Roman" w:cs="Times New Roman"/>
          <w:sz w:val="24"/>
          <w:szCs w:val="24"/>
        </w:rPr>
      </w:pPr>
      <w:r w:rsidRPr="0041040D">
        <w:rPr>
          <w:rFonts w:ascii="Arial" w:eastAsia="Times New Roman" w:hAnsi="Arial" w:cs="Arial"/>
          <w:color w:val="000000"/>
        </w:rPr>
        <w:t xml:space="preserve"> </w:t>
      </w:r>
    </w:p>
    <w:p w14:paraId="47CEE18A" w14:textId="525554D5" w:rsidR="006408B3" w:rsidRDefault="0041040D" w:rsidP="0041040D">
      <w:proofErr w:type="spellStart"/>
      <w:r w:rsidRPr="0041040D">
        <w:rPr>
          <w:rFonts w:ascii="Times New Roman" w:eastAsia="Times New Roman" w:hAnsi="Times New Roman" w:cs="Times New Roman"/>
          <w:color w:val="000000"/>
          <w:sz w:val="24"/>
          <w:szCs w:val="24"/>
        </w:rPr>
        <w:t>Ovh</w:t>
      </w:r>
      <w:proofErr w:type="spellEnd"/>
      <w:r w:rsidRPr="0041040D">
        <w:rPr>
          <w:rFonts w:ascii="Times New Roman" w:eastAsia="Times New Roman" w:hAnsi="Times New Roman" w:cs="Times New Roman"/>
          <w:color w:val="000000"/>
          <w:sz w:val="24"/>
          <w:szCs w:val="24"/>
        </w:rPr>
        <w:t>.</w:t>
      </w:r>
      <w:r w:rsidRPr="0041040D">
        <w:rPr>
          <w:rFonts w:ascii="Times New Roman" w:eastAsia="Times New Roman" w:hAnsi="Times New Roman" w:cs="Times New Roman"/>
          <w:color w:val="000000"/>
          <w:sz w:val="24"/>
          <w:szCs w:val="24"/>
        </w:rPr>
        <w:br/>
        <w:t xml:space="preserve">“Understanding Tier 3 and Tier 4.” </w:t>
      </w:r>
      <w:r w:rsidRPr="0041040D">
        <w:rPr>
          <w:rFonts w:ascii="Times New Roman" w:eastAsia="Times New Roman" w:hAnsi="Times New Roman" w:cs="Times New Roman"/>
          <w:i/>
          <w:iCs/>
          <w:color w:val="000000"/>
          <w:sz w:val="24"/>
          <w:szCs w:val="24"/>
        </w:rPr>
        <w:t>Tier</w:t>
      </w:r>
      <w:r w:rsidRPr="0041040D">
        <w:rPr>
          <w:rFonts w:ascii="Times New Roman" w:eastAsia="Times New Roman" w:hAnsi="Times New Roman" w:cs="Times New Roman"/>
          <w:i/>
          <w:iCs/>
          <w:color w:val="000000"/>
          <w:sz w:val="24"/>
          <w:szCs w:val="24"/>
        </w:rPr>
        <w:br/>
        <w:t xml:space="preserve">3/Tier 4: </w:t>
      </w:r>
      <w:proofErr w:type="spellStart"/>
      <w:r w:rsidRPr="0041040D">
        <w:rPr>
          <w:rFonts w:ascii="Times New Roman" w:eastAsia="Times New Roman" w:hAnsi="Times New Roman" w:cs="Times New Roman"/>
          <w:i/>
          <w:iCs/>
          <w:color w:val="000000"/>
          <w:sz w:val="24"/>
          <w:szCs w:val="24"/>
        </w:rPr>
        <w:t>datacentre</w:t>
      </w:r>
      <w:proofErr w:type="spellEnd"/>
      <w:r w:rsidRPr="0041040D">
        <w:rPr>
          <w:rFonts w:ascii="Times New Roman" w:eastAsia="Times New Roman" w:hAnsi="Times New Roman" w:cs="Times New Roman"/>
          <w:i/>
          <w:iCs/>
          <w:color w:val="000000"/>
          <w:sz w:val="24"/>
          <w:szCs w:val="24"/>
        </w:rPr>
        <w:t xml:space="preserve"> classification - OVH Canada</w:t>
      </w:r>
      <w:r w:rsidRPr="0041040D">
        <w:rPr>
          <w:rFonts w:ascii="Times New Roman" w:eastAsia="Times New Roman" w:hAnsi="Times New Roman" w:cs="Times New Roman"/>
          <w:color w:val="000000"/>
          <w:sz w:val="24"/>
          <w:szCs w:val="24"/>
        </w:rPr>
        <w:t>,</w:t>
      </w:r>
      <w:r w:rsidRPr="0041040D">
        <w:rPr>
          <w:rFonts w:ascii="Times New Roman" w:eastAsia="Times New Roman" w:hAnsi="Times New Roman" w:cs="Times New Roman"/>
          <w:color w:val="000000"/>
          <w:sz w:val="24"/>
          <w:szCs w:val="24"/>
        </w:rPr>
        <w:br/>
        <w:t>www.ovh.com/ca/en/dedicated-servers/understanding-t3-t4.xml.</w:t>
      </w:r>
    </w:p>
    <w:sectPr w:rsidR="00640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0D"/>
    <w:rsid w:val="0041040D"/>
    <w:rsid w:val="0064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47B"/>
  <w15:chartTrackingRefBased/>
  <w15:docId w15:val="{7421C4B0-163C-4E3B-A598-80C269DF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4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0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3675">
      <w:bodyDiv w:val="1"/>
      <w:marLeft w:val="0"/>
      <w:marRight w:val="0"/>
      <w:marTop w:val="0"/>
      <w:marBottom w:val="0"/>
      <w:divBdr>
        <w:top w:val="none" w:sz="0" w:space="0" w:color="auto"/>
        <w:left w:val="none" w:sz="0" w:space="0" w:color="auto"/>
        <w:bottom w:val="none" w:sz="0" w:space="0" w:color="auto"/>
        <w:right w:val="none" w:sz="0" w:space="0" w:color="auto"/>
      </w:divBdr>
      <w:divsChild>
        <w:div w:id="1861509810">
          <w:marLeft w:val="0"/>
          <w:marRight w:val="0"/>
          <w:marTop w:val="0"/>
          <w:marBottom w:val="0"/>
          <w:divBdr>
            <w:top w:val="none" w:sz="0" w:space="0" w:color="auto"/>
            <w:left w:val="none" w:sz="0" w:space="0" w:color="auto"/>
            <w:bottom w:val="none" w:sz="0" w:space="0" w:color="auto"/>
            <w:right w:val="none" w:sz="0" w:space="0" w:color="auto"/>
          </w:divBdr>
        </w:div>
        <w:div w:id="55994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datacave.com/data-center-tiers-explained" TargetMode="External"/><Relationship Id="rId4" Type="http://schemas.openxmlformats.org/officeDocument/2006/relationships/hyperlink" Target="http://www.colocationamerica.com/data-center/tier-standards-over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 K Lee</dc:creator>
  <cp:keywords/>
  <dc:description/>
  <cp:lastModifiedBy>Brendon K Lee</cp:lastModifiedBy>
  <cp:revision>1</cp:revision>
  <dcterms:created xsi:type="dcterms:W3CDTF">2018-03-01T03:01:00Z</dcterms:created>
  <dcterms:modified xsi:type="dcterms:W3CDTF">2018-03-01T03:03:00Z</dcterms:modified>
</cp:coreProperties>
</file>