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ED8C" w14:textId="676837A7" w:rsidR="00411D8A" w:rsidRDefault="00411D8A" w:rsidP="00411D8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Caitlyn Kelly</w:t>
      </w:r>
    </w:p>
    <w:p w14:paraId="242BFC2E" w14:textId="5447A9F7" w:rsidR="00411D8A" w:rsidRDefault="00411D8A" w:rsidP="00411D8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Mart Doyle</w:t>
      </w:r>
    </w:p>
    <w:p w14:paraId="5C5039BA" w14:textId="2D4B45DE" w:rsidR="00411D8A" w:rsidRDefault="00411D8A" w:rsidP="00411D8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 3406</w:t>
      </w:r>
    </w:p>
    <w:p w14:paraId="3BC427FF" w14:textId="6838EB63" w:rsidR="00411D8A" w:rsidRDefault="00411D8A" w:rsidP="00411D8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October </w:t>
      </w:r>
      <w:r w:rsidR="00814182">
        <w:rPr>
          <w:rFonts w:ascii="Times New Roman" w:hAnsi="Times New Roman" w:cs="Times New Roman"/>
          <w:sz w:val="24"/>
        </w:rPr>
        <w:t>11, 2018</w:t>
      </w:r>
    </w:p>
    <w:p w14:paraId="6AAB19E4" w14:textId="40BE9503" w:rsidR="00814182" w:rsidRDefault="00814182" w:rsidP="00814182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Final Copy – Data Centers and Networking </w:t>
      </w:r>
      <w:bookmarkStart w:id="0" w:name="_GoBack"/>
      <w:bookmarkEnd w:id="0"/>
    </w:p>
    <w:p w14:paraId="10B907CC" w14:textId="047A64A6" w:rsidR="0064508C" w:rsidRPr="00BF41B2" w:rsidRDefault="001C7923" w:rsidP="003123B9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Upgrading to a Tier III </w:t>
      </w:r>
      <w:r w:rsidR="009B7779">
        <w:rPr>
          <w:rFonts w:ascii="Times New Roman" w:hAnsi="Times New Roman" w:cs="Times New Roman"/>
          <w:sz w:val="24"/>
        </w:rPr>
        <w:t xml:space="preserve">data center will save the company $13 million in revenue over a three-year time span. </w:t>
      </w:r>
      <w:r w:rsidR="002E7CE9" w:rsidRPr="00BF41B2">
        <w:rPr>
          <w:rFonts w:ascii="Times New Roman" w:hAnsi="Times New Roman" w:cs="Times New Roman"/>
          <w:sz w:val="24"/>
        </w:rPr>
        <w:t>O</w:t>
      </w:r>
      <w:r w:rsidR="00DC794B" w:rsidRPr="00BF41B2">
        <w:rPr>
          <w:rFonts w:ascii="Times New Roman" w:hAnsi="Times New Roman" w:cs="Times New Roman"/>
          <w:sz w:val="24"/>
        </w:rPr>
        <w:t>ur company has experienced 10 outages to our ERP system, leaving us unable to carry out specifi</w:t>
      </w:r>
      <w:r w:rsidR="00C55BEE" w:rsidRPr="00BF41B2">
        <w:rPr>
          <w:rFonts w:ascii="Times New Roman" w:hAnsi="Times New Roman" w:cs="Times New Roman"/>
          <w:sz w:val="24"/>
        </w:rPr>
        <w:t>c processes needed to function</w:t>
      </w:r>
      <w:r w:rsidR="002E7CE9" w:rsidRPr="00BF41B2">
        <w:rPr>
          <w:rFonts w:ascii="Times New Roman" w:hAnsi="Times New Roman" w:cs="Times New Roman"/>
          <w:sz w:val="24"/>
        </w:rPr>
        <w:t>.</w:t>
      </w:r>
      <w:r w:rsidR="00DC794B" w:rsidRPr="00BF41B2">
        <w:rPr>
          <w:rFonts w:ascii="Times New Roman" w:hAnsi="Times New Roman" w:cs="Times New Roman"/>
          <w:sz w:val="24"/>
        </w:rPr>
        <w:t xml:space="preserve"> </w:t>
      </w:r>
      <w:r w:rsidR="009B7779">
        <w:rPr>
          <w:rFonts w:ascii="Times New Roman" w:hAnsi="Times New Roman" w:cs="Times New Roman"/>
          <w:sz w:val="24"/>
        </w:rPr>
        <w:t xml:space="preserve">Investing </w:t>
      </w:r>
      <w:r w:rsidR="002A697F" w:rsidRPr="00BF41B2">
        <w:rPr>
          <w:rFonts w:ascii="Times New Roman" w:hAnsi="Times New Roman" w:cs="Times New Roman"/>
          <w:sz w:val="24"/>
        </w:rPr>
        <w:t xml:space="preserve">in a Tier III data center </w:t>
      </w:r>
      <w:r w:rsidR="009B7779">
        <w:rPr>
          <w:rFonts w:ascii="Times New Roman" w:hAnsi="Times New Roman" w:cs="Times New Roman"/>
          <w:sz w:val="24"/>
        </w:rPr>
        <w:t>will decrease these</w:t>
      </w:r>
      <w:r w:rsidR="00DC794B" w:rsidRPr="00BF41B2">
        <w:rPr>
          <w:rFonts w:ascii="Times New Roman" w:hAnsi="Times New Roman" w:cs="Times New Roman"/>
          <w:sz w:val="24"/>
        </w:rPr>
        <w:t xml:space="preserve"> outages</w:t>
      </w:r>
      <w:r w:rsidR="00CA19C5">
        <w:rPr>
          <w:rFonts w:ascii="Times New Roman" w:hAnsi="Times New Roman" w:cs="Times New Roman"/>
          <w:sz w:val="24"/>
        </w:rPr>
        <w:t xml:space="preserve"> and </w:t>
      </w:r>
      <w:r w:rsidR="009B7779">
        <w:rPr>
          <w:rFonts w:ascii="Times New Roman" w:hAnsi="Times New Roman" w:cs="Times New Roman"/>
          <w:sz w:val="24"/>
        </w:rPr>
        <w:t>better support</w:t>
      </w:r>
      <w:r w:rsidR="00565194" w:rsidRPr="00BF41B2">
        <w:rPr>
          <w:rFonts w:ascii="Times New Roman" w:hAnsi="Times New Roman" w:cs="Times New Roman"/>
          <w:sz w:val="24"/>
        </w:rPr>
        <w:t xml:space="preserve"> our rapidly growing company. </w:t>
      </w:r>
    </w:p>
    <w:p w14:paraId="1D328DCE" w14:textId="6B54ED5A" w:rsidR="00F4362C" w:rsidRDefault="00D91A45" w:rsidP="00FA06B5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Investing in a Tier III data center will </w:t>
      </w:r>
      <w:r w:rsidR="00132E40">
        <w:rPr>
          <w:rFonts w:ascii="Times New Roman" w:hAnsi="Times New Roman" w:cs="Times New Roman"/>
          <w:sz w:val="24"/>
        </w:rPr>
        <w:t xml:space="preserve">guarantee an </w:t>
      </w:r>
      <w:r w:rsidR="00D66F27">
        <w:rPr>
          <w:rFonts w:ascii="Times New Roman" w:hAnsi="Times New Roman" w:cs="Times New Roman"/>
          <w:sz w:val="24"/>
        </w:rPr>
        <w:t xml:space="preserve">increase </w:t>
      </w:r>
      <w:r w:rsidR="00132E40">
        <w:rPr>
          <w:rFonts w:ascii="Times New Roman" w:hAnsi="Times New Roman" w:cs="Times New Roman"/>
          <w:sz w:val="24"/>
        </w:rPr>
        <w:t xml:space="preserve">in </w:t>
      </w:r>
      <w:r w:rsidR="00D66F27">
        <w:rPr>
          <w:rFonts w:ascii="Times New Roman" w:hAnsi="Times New Roman" w:cs="Times New Roman"/>
          <w:sz w:val="24"/>
        </w:rPr>
        <w:t xml:space="preserve">our availability </w:t>
      </w:r>
      <w:r w:rsidR="00827610">
        <w:rPr>
          <w:rFonts w:ascii="Times New Roman" w:hAnsi="Times New Roman" w:cs="Times New Roman"/>
          <w:sz w:val="24"/>
        </w:rPr>
        <w:t xml:space="preserve">from 99.67% </w:t>
      </w:r>
      <w:r w:rsidR="00D66F27">
        <w:rPr>
          <w:rFonts w:ascii="Times New Roman" w:hAnsi="Times New Roman" w:cs="Times New Roman"/>
          <w:sz w:val="24"/>
        </w:rPr>
        <w:t>to 99.98%</w:t>
      </w:r>
      <w:r w:rsidR="00FA06B5">
        <w:rPr>
          <w:rFonts w:ascii="Times New Roman" w:hAnsi="Times New Roman" w:cs="Times New Roman"/>
          <w:sz w:val="24"/>
        </w:rPr>
        <w:t xml:space="preserve"> and has key capabilities that will help us </w:t>
      </w:r>
      <w:r w:rsidR="00827610">
        <w:rPr>
          <w:rFonts w:ascii="Times New Roman" w:hAnsi="Times New Roman" w:cs="Times New Roman"/>
          <w:sz w:val="24"/>
        </w:rPr>
        <w:t xml:space="preserve">circumvent the negative impact of </w:t>
      </w:r>
      <w:r w:rsidR="00E93771">
        <w:rPr>
          <w:rFonts w:ascii="Times New Roman" w:hAnsi="Times New Roman" w:cs="Times New Roman"/>
          <w:sz w:val="24"/>
        </w:rPr>
        <w:t>downtime</w:t>
      </w:r>
      <w:r w:rsidR="00FA06B5">
        <w:rPr>
          <w:rFonts w:ascii="Times New Roman" w:hAnsi="Times New Roman" w:cs="Times New Roman"/>
          <w:sz w:val="24"/>
        </w:rPr>
        <w:t xml:space="preserve">. </w:t>
      </w:r>
      <w:r w:rsidR="00E93771">
        <w:rPr>
          <w:rFonts w:ascii="Times New Roman" w:hAnsi="Times New Roman" w:cs="Times New Roman"/>
          <w:sz w:val="24"/>
        </w:rPr>
        <w:t>A</w:t>
      </w:r>
      <w:r w:rsidR="005A06BF">
        <w:rPr>
          <w:rFonts w:ascii="Times New Roman" w:hAnsi="Times New Roman" w:cs="Times New Roman"/>
          <w:sz w:val="24"/>
        </w:rPr>
        <w:t xml:space="preserve"> Tier III </w:t>
      </w:r>
      <w:r w:rsidR="00E93771">
        <w:rPr>
          <w:rFonts w:ascii="Times New Roman" w:hAnsi="Times New Roman" w:cs="Times New Roman"/>
          <w:sz w:val="24"/>
        </w:rPr>
        <w:t xml:space="preserve">data center has </w:t>
      </w:r>
      <w:r w:rsidR="00791EF7">
        <w:rPr>
          <w:rFonts w:ascii="Times New Roman" w:hAnsi="Times New Roman" w:cs="Times New Roman"/>
          <w:sz w:val="24"/>
        </w:rPr>
        <w:t>redundant capacity components and</w:t>
      </w:r>
      <w:r w:rsidR="005A06BF">
        <w:rPr>
          <w:rFonts w:ascii="Times New Roman" w:hAnsi="Times New Roman" w:cs="Times New Roman"/>
          <w:sz w:val="24"/>
        </w:rPr>
        <w:t xml:space="preserve"> multiple distribution paths</w:t>
      </w:r>
      <w:r w:rsidR="001772AE">
        <w:rPr>
          <w:rFonts w:ascii="Times New Roman" w:hAnsi="Times New Roman" w:cs="Times New Roman"/>
          <w:sz w:val="24"/>
        </w:rPr>
        <w:t xml:space="preserve"> </w:t>
      </w:r>
      <w:r w:rsidR="00791EF7">
        <w:rPr>
          <w:rFonts w:ascii="Times New Roman" w:hAnsi="Times New Roman" w:cs="Times New Roman"/>
          <w:sz w:val="24"/>
        </w:rPr>
        <w:t>serving</w:t>
      </w:r>
      <w:r w:rsidR="009A48AE">
        <w:rPr>
          <w:rFonts w:ascii="Times New Roman" w:hAnsi="Times New Roman" w:cs="Times New Roman"/>
          <w:sz w:val="24"/>
        </w:rPr>
        <w:t xml:space="preserve"> the critical environmen</w:t>
      </w:r>
      <w:r w:rsidR="004C7C38">
        <w:rPr>
          <w:rFonts w:ascii="Times New Roman" w:hAnsi="Times New Roman" w:cs="Times New Roman"/>
          <w:sz w:val="24"/>
        </w:rPr>
        <w:t>t.</w:t>
      </w:r>
      <w:r w:rsidR="009A48AE">
        <w:rPr>
          <w:rFonts w:ascii="Times New Roman" w:hAnsi="Times New Roman" w:cs="Times New Roman"/>
          <w:sz w:val="24"/>
        </w:rPr>
        <w:t xml:space="preserve"> </w:t>
      </w:r>
      <w:r w:rsidR="004C7C38">
        <w:rPr>
          <w:rFonts w:ascii="Times New Roman" w:hAnsi="Times New Roman" w:cs="Times New Roman"/>
          <w:sz w:val="24"/>
        </w:rPr>
        <w:t>With these capabilities,</w:t>
      </w:r>
      <w:r w:rsidR="009A48AE">
        <w:rPr>
          <w:rFonts w:ascii="Times New Roman" w:hAnsi="Times New Roman" w:cs="Times New Roman"/>
          <w:sz w:val="24"/>
        </w:rPr>
        <w:t xml:space="preserve"> the data </w:t>
      </w:r>
      <w:r w:rsidR="000B30F8">
        <w:rPr>
          <w:rFonts w:ascii="Times New Roman" w:hAnsi="Times New Roman" w:cs="Times New Roman"/>
          <w:sz w:val="24"/>
        </w:rPr>
        <w:t xml:space="preserve">center </w:t>
      </w:r>
      <w:r w:rsidR="004C7C38">
        <w:rPr>
          <w:rFonts w:ascii="Times New Roman" w:hAnsi="Times New Roman" w:cs="Times New Roman"/>
          <w:sz w:val="24"/>
        </w:rPr>
        <w:t>would ensure</w:t>
      </w:r>
      <w:r w:rsidR="000B30F8">
        <w:rPr>
          <w:rFonts w:ascii="Times New Roman" w:hAnsi="Times New Roman" w:cs="Times New Roman"/>
          <w:sz w:val="24"/>
        </w:rPr>
        <w:t xml:space="preserve"> </w:t>
      </w:r>
      <w:r w:rsidR="004C7C38">
        <w:rPr>
          <w:rFonts w:ascii="Times New Roman" w:hAnsi="Times New Roman" w:cs="Times New Roman"/>
          <w:sz w:val="24"/>
        </w:rPr>
        <w:t>we</w:t>
      </w:r>
      <w:r w:rsidR="007634A4">
        <w:rPr>
          <w:rFonts w:ascii="Times New Roman" w:hAnsi="Times New Roman" w:cs="Times New Roman"/>
          <w:sz w:val="24"/>
        </w:rPr>
        <w:t xml:space="preserve"> wouldn’t lose functionality completely</w:t>
      </w:r>
      <w:r w:rsidR="004C7C38">
        <w:rPr>
          <w:rFonts w:ascii="Times New Roman" w:hAnsi="Times New Roman" w:cs="Times New Roman"/>
          <w:sz w:val="24"/>
        </w:rPr>
        <w:t xml:space="preserve"> in case of outages</w:t>
      </w:r>
      <w:r w:rsidR="007634A4">
        <w:rPr>
          <w:rFonts w:ascii="Times New Roman" w:hAnsi="Times New Roman" w:cs="Times New Roman"/>
          <w:sz w:val="24"/>
        </w:rPr>
        <w:t xml:space="preserve">. </w:t>
      </w:r>
    </w:p>
    <w:p w14:paraId="5421C831" w14:textId="4C30BAC8" w:rsidR="00D0438A" w:rsidRDefault="001152F5" w:rsidP="00B55F0F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Investing in this new and improved technology will cost $35 million, bu</w:t>
      </w:r>
      <w:r w:rsidR="00997DAB">
        <w:rPr>
          <w:rFonts w:ascii="Times New Roman" w:hAnsi="Times New Roman" w:cs="Times New Roman"/>
          <w:sz w:val="24"/>
        </w:rPr>
        <w:t>t the net benefits over a three-</w:t>
      </w:r>
      <w:r>
        <w:rPr>
          <w:rFonts w:ascii="Times New Roman" w:hAnsi="Times New Roman" w:cs="Times New Roman"/>
          <w:sz w:val="24"/>
        </w:rPr>
        <w:t xml:space="preserve">year period are substantial. </w:t>
      </w:r>
      <w:r w:rsidR="00AE31B7">
        <w:rPr>
          <w:rFonts w:ascii="Times New Roman" w:hAnsi="Times New Roman" w:cs="Times New Roman"/>
          <w:sz w:val="24"/>
        </w:rPr>
        <w:t xml:space="preserve">Every year, our company loses approximately $25 million because of downtime and loss of day to day operations. </w:t>
      </w:r>
      <w:r w:rsidR="00D81552">
        <w:rPr>
          <w:rFonts w:ascii="Times New Roman" w:hAnsi="Times New Roman" w:cs="Times New Roman"/>
          <w:sz w:val="24"/>
        </w:rPr>
        <w:t>Looking forward to the end of year three, the benefit of this inves</w:t>
      </w:r>
      <w:r w:rsidR="00411D8A">
        <w:rPr>
          <w:rFonts w:ascii="Times New Roman" w:hAnsi="Times New Roman" w:cs="Times New Roman"/>
          <w:sz w:val="24"/>
        </w:rPr>
        <w:t>tment would be approximately $48 million, and the overall net benefit</w:t>
      </w:r>
      <w:r w:rsidR="00AE31B7">
        <w:rPr>
          <w:rFonts w:ascii="Times New Roman" w:hAnsi="Times New Roman" w:cs="Times New Roman"/>
          <w:sz w:val="24"/>
        </w:rPr>
        <w:t xml:space="preserve"> </w:t>
      </w:r>
      <w:r w:rsidR="00411D8A">
        <w:rPr>
          <w:rFonts w:ascii="Times New Roman" w:hAnsi="Times New Roman" w:cs="Times New Roman"/>
          <w:sz w:val="24"/>
        </w:rPr>
        <w:t>would be</w:t>
      </w:r>
      <w:r w:rsidR="00AE31B7">
        <w:rPr>
          <w:rFonts w:ascii="Times New Roman" w:hAnsi="Times New Roman" w:cs="Times New Roman"/>
          <w:sz w:val="24"/>
        </w:rPr>
        <w:t xml:space="preserve"> $13 million. </w:t>
      </w:r>
    </w:p>
    <w:p w14:paraId="3398BBA3" w14:textId="137ABE16" w:rsidR="007448F8" w:rsidRDefault="00D0438A" w:rsidP="007448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Works Cited</w:t>
      </w:r>
    </w:p>
    <w:p w14:paraId="0190CDEC" w14:textId="507BCA19" w:rsidR="007448F8" w:rsidRDefault="007448F8" w:rsidP="007448F8">
      <w:pPr>
        <w:pStyle w:val="NormalWeb"/>
        <w:ind w:left="567" w:hanging="567"/>
      </w:pPr>
      <w:r>
        <w:t xml:space="preserve">Gupta, Rishika. “Why to Prefer a Tier 3 Data Center?” </w:t>
      </w:r>
      <w:r>
        <w:rPr>
          <w:i/>
          <w:iCs/>
        </w:rPr>
        <w:t>RackBank</w:t>
      </w:r>
      <w:r>
        <w:t xml:space="preserve">, 5 Jan. 2015, </w:t>
      </w:r>
      <w:hyperlink r:id="rId5" w:history="1">
        <w:r w:rsidR="00215700" w:rsidRPr="00CC4D42">
          <w:rPr>
            <w:rStyle w:val="Hyperlink"/>
          </w:rPr>
          <w:t>www.rackbank.com/blog/why-to-prefer-tier-3-data-center/</w:t>
        </w:r>
      </w:hyperlink>
      <w:r>
        <w:t>.</w:t>
      </w:r>
    </w:p>
    <w:p w14:paraId="318E50C8" w14:textId="77777777" w:rsidR="00215700" w:rsidRDefault="00215700" w:rsidP="00215700">
      <w:pPr>
        <w:pStyle w:val="NormalWeb"/>
        <w:ind w:left="567" w:hanging="567"/>
      </w:pPr>
      <w:r>
        <w:t xml:space="preserve">Ramasamy, Mahalingam. “Tier 3 Data Center Specifications Checklist.” </w:t>
      </w:r>
      <w:r>
        <w:rPr>
          <w:i/>
          <w:iCs/>
        </w:rPr>
        <w:t>ComputerWeekly.com</w:t>
      </w:r>
      <w:r>
        <w:t>, Mar. 2011, www.computerweekly.com/tip/Tier-3-data-center-specifications-checklist.</w:t>
      </w:r>
    </w:p>
    <w:p w14:paraId="5FCCCE1D" w14:textId="031B6716" w:rsidR="00215700" w:rsidRDefault="0065435B" w:rsidP="007448F8">
      <w:pPr>
        <w:pStyle w:val="NormalWeb"/>
        <w:ind w:left="567" w:hanging="567"/>
      </w:pPr>
      <w:r w:rsidRPr="0065435B">
        <w:t>"Data Center Site Infrastructure Tier Standard: Topology." Uptime Institute, LLC. Uptime Institute Professional Services, LLC, 2010. Web. 3 Feburary 2014.</w:t>
      </w:r>
    </w:p>
    <w:p w14:paraId="475A6892" w14:textId="77777777" w:rsidR="007448F8" w:rsidRPr="007448F8" w:rsidRDefault="007448F8" w:rsidP="007448F8">
      <w:pPr>
        <w:rPr>
          <w:rFonts w:ascii="Times New Roman" w:hAnsi="Times New Roman" w:cs="Times New Roman"/>
          <w:sz w:val="24"/>
        </w:rPr>
      </w:pPr>
    </w:p>
    <w:sectPr w:rsidR="007448F8" w:rsidRPr="007448F8" w:rsidSect="0008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F6205"/>
    <w:multiLevelType w:val="hybridMultilevel"/>
    <w:tmpl w:val="507E791A"/>
    <w:lvl w:ilvl="0" w:tplc="5524D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26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25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0D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44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66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4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87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41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B6"/>
    <w:rsid w:val="00036AD8"/>
    <w:rsid w:val="00044723"/>
    <w:rsid w:val="000806A8"/>
    <w:rsid w:val="0008242C"/>
    <w:rsid w:val="000910B0"/>
    <w:rsid w:val="000B30F8"/>
    <w:rsid w:val="000C3A86"/>
    <w:rsid w:val="000D2A91"/>
    <w:rsid w:val="000D7BCA"/>
    <w:rsid w:val="001152F5"/>
    <w:rsid w:val="00132E40"/>
    <w:rsid w:val="00144ECA"/>
    <w:rsid w:val="00174508"/>
    <w:rsid w:val="001772AE"/>
    <w:rsid w:val="001C7923"/>
    <w:rsid w:val="00215700"/>
    <w:rsid w:val="002666FE"/>
    <w:rsid w:val="00277EFF"/>
    <w:rsid w:val="002A697F"/>
    <w:rsid w:val="002E7CE9"/>
    <w:rsid w:val="0031133C"/>
    <w:rsid w:val="00311F7C"/>
    <w:rsid w:val="003123B9"/>
    <w:rsid w:val="003134D9"/>
    <w:rsid w:val="00330FBE"/>
    <w:rsid w:val="003850B6"/>
    <w:rsid w:val="0039295C"/>
    <w:rsid w:val="00411D8A"/>
    <w:rsid w:val="004C7C38"/>
    <w:rsid w:val="00565194"/>
    <w:rsid w:val="005A06BF"/>
    <w:rsid w:val="005F0465"/>
    <w:rsid w:val="00622BB8"/>
    <w:rsid w:val="0064508C"/>
    <w:rsid w:val="0065435B"/>
    <w:rsid w:val="006A2221"/>
    <w:rsid w:val="006D2C8C"/>
    <w:rsid w:val="006E436E"/>
    <w:rsid w:val="007076BF"/>
    <w:rsid w:val="007335A8"/>
    <w:rsid w:val="007448F8"/>
    <w:rsid w:val="007634A4"/>
    <w:rsid w:val="007638E6"/>
    <w:rsid w:val="007763CB"/>
    <w:rsid w:val="00791EF7"/>
    <w:rsid w:val="007A753A"/>
    <w:rsid w:val="00814182"/>
    <w:rsid w:val="00827610"/>
    <w:rsid w:val="008804EA"/>
    <w:rsid w:val="00913D03"/>
    <w:rsid w:val="00962344"/>
    <w:rsid w:val="0098657D"/>
    <w:rsid w:val="00997DAB"/>
    <w:rsid w:val="009A48AE"/>
    <w:rsid w:val="009B7779"/>
    <w:rsid w:val="009E65F7"/>
    <w:rsid w:val="00AA43A8"/>
    <w:rsid w:val="00AC29A4"/>
    <w:rsid w:val="00AE31B7"/>
    <w:rsid w:val="00AF3C95"/>
    <w:rsid w:val="00B55F0F"/>
    <w:rsid w:val="00BC7AB5"/>
    <w:rsid w:val="00BF41B2"/>
    <w:rsid w:val="00C55BEE"/>
    <w:rsid w:val="00CA19C5"/>
    <w:rsid w:val="00CC725B"/>
    <w:rsid w:val="00D0438A"/>
    <w:rsid w:val="00D17226"/>
    <w:rsid w:val="00D66F27"/>
    <w:rsid w:val="00D81552"/>
    <w:rsid w:val="00D82B4E"/>
    <w:rsid w:val="00D91A45"/>
    <w:rsid w:val="00DC794B"/>
    <w:rsid w:val="00DF00EF"/>
    <w:rsid w:val="00E22E8A"/>
    <w:rsid w:val="00E93771"/>
    <w:rsid w:val="00EF45C6"/>
    <w:rsid w:val="00F0515F"/>
    <w:rsid w:val="00F21356"/>
    <w:rsid w:val="00F36D3B"/>
    <w:rsid w:val="00F4362C"/>
    <w:rsid w:val="00FA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53538"/>
  <w14:defaultImageDpi w14:val="32767"/>
  <w15:chartTrackingRefBased/>
  <w15:docId w15:val="{7ACB94B6-DC84-9C4B-A034-A9D11132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0B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8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5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kbank.com/blog/why-to-prefer-tier-3-data-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Kelly</dc:creator>
  <cp:keywords/>
  <dc:description/>
  <cp:lastModifiedBy>Caitlyn Kelly</cp:lastModifiedBy>
  <cp:revision>26</cp:revision>
  <dcterms:created xsi:type="dcterms:W3CDTF">2018-09-17T23:30:00Z</dcterms:created>
  <dcterms:modified xsi:type="dcterms:W3CDTF">2018-10-08T21:55:00Z</dcterms:modified>
</cp:coreProperties>
</file>