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08" w:rsidRDefault="005E1534" w:rsidP="002775C2">
      <w:pPr>
        <w:spacing w:line="480" w:lineRule="auto"/>
        <w:jc w:val="center"/>
      </w:pPr>
      <w:r>
        <w:t>WordPress</w:t>
      </w:r>
    </w:p>
    <w:p w:rsidR="005E1534" w:rsidRDefault="005E1534" w:rsidP="002775C2">
      <w:pPr>
        <w:spacing w:line="480" w:lineRule="auto"/>
      </w:pPr>
      <w:r>
        <w:tab/>
        <w:t>Our company can save $2,451,000 over the</w:t>
      </w:r>
      <w:r w:rsidR="00731F1E">
        <w:t xml:space="preserve"> next</w:t>
      </w:r>
      <w:r>
        <w:t xml:space="preserve"> three years by installing WordPress to our system. </w:t>
      </w:r>
      <w:r w:rsidR="00270F28">
        <w:t xml:space="preserve">Our web development process now is inefficient and costly. With this new </w:t>
      </w:r>
      <w:r>
        <w:t>open source w</w:t>
      </w:r>
      <w:r w:rsidR="001B2F19">
        <w:t>ebsite creation</w:t>
      </w:r>
      <w:r w:rsidR="00270F28">
        <w:t xml:space="preserve"> platform and management</w:t>
      </w:r>
      <w:r>
        <w:t xml:space="preserve"> system we</w:t>
      </w:r>
      <w:bookmarkStart w:id="0" w:name="_GoBack"/>
      <w:bookmarkEnd w:id="0"/>
      <w:r>
        <w:t xml:space="preserve"> </w:t>
      </w:r>
      <w:r w:rsidR="00270F28">
        <w:t>can</w:t>
      </w:r>
      <w:r>
        <w:t xml:space="preserve"> </w:t>
      </w:r>
      <w:r w:rsidR="00270F28">
        <w:t>cut down our cost by getting rid of 7 employees</w:t>
      </w:r>
      <w:r w:rsidR="00122C44">
        <w:t>.</w:t>
      </w:r>
    </w:p>
    <w:p w:rsidR="00122C44" w:rsidRDefault="00122C44" w:rsidP="002775C2">
      <w:pPr>
        <w:spacing w:line="480" w:lineRule="auto"/>
      </w:pPr>
      <w:r>
        <w:tab/>
      </w:r>
      <w:r w:rsidR="00731F1E">
        <w:t>WordPre</w:t>
      </w:r>
      <w:r w:rsidR="00270F28">
        <w:t xml:space="preserve">ss is a web development platform </w:t>
      </w:r>
      <w:r w:rsidR="008F6896">
        <w:t>that has access to</w:t>
      </w:r>
      <w:r w:rsidR="00EE0E1B">
        <w:t xml:space="preserve"> a library of</w:t>
      </w:r>
      <w:r w:rsidR="008F6896">
        <w:t xml:space="preserve"> thousands</w:t>
      </w:r>
      <w:r w:rsidR="00EE0E1B">
        <w:t xml:space="preserve"> of prewritten functions and plugins by developers</w:t>
      </w:r>
      <w:r w:rsidR="008F6896">
        <w:t>. T</w:t>
      </w:r>
      <w:r w:rsidR="007854B3">
        <w:t xml:space="preserve">his enables us to drag and drop from </w:t>
      </w:r>
      <w:r w:rsidR="00EE0E1B">
        <w:t>pre-written</w:t>
      </w:r>
      <w:r w:rsidR="007854B3">
        <w:t xml:space="preserve"> code</w:t>
      </w:r>
      <w:r w:rsidR="00731F1E">
        <w:t xml:space="preserve"> of </w:t>
      </w:r>
      <w:r w:rsidR="007854B3">
        <w:t>plugins and functions that are necessary in our project</w:t>
      </w:r>
      <w:r w:rsidR="008F6896">
        <w:t>. This will decrease the time it takes a developer to create a website drastically. The key capabilities of WordPress are that it increases efficiency and has an o</w:t>
      </w:r>
      <w:r w:rsidR="007854B3">
        <w:t>pen source website creation tool</w:t>
      </w:r>
      <w:r w:rsidR="008F6896">
        <w:t xml:space="preserve">. For example, </w:t>
      </w:r>
      <w:r w:rsidR="00A82FCC">
        <w:t>if we wanted a complex syst</w:t>
      </w:r>
      <w:r w:rsidR="00731F1E">
        <w:t>em it might take developers months to develop it</w:t>
      </w:r>
      <w:r w:rsidR="00A82FCC">
        <w:t>. However, if we install WordPress, we will be able</w:t>
      </w:r>
      <w:r w:rsidR="00731F1E">
        <w:t xml:space="preserve"> cut the time it takes to create website tremendously by</w:t>
      </w:r>
      <w:r w:rsidR="007854B3">
        <w:t xml:space="preserve"> dragging and dropping</w:t>
      </w:r>
      <w:r w:rsidR="00A82FCC">
        <w:t xml:space="preserve"> </w:t>
      </w:r>
      <w:r w:rsidR="007854B3">
        <w:t>the plugins that are</w:t>
      </w:r>
      <w:r w:rsidR="00A82FCC">
        <w:t xml:space="preserve"> similar to w</w:t>
      </w:r>
      <w:r w:rsidR="007854B3">
        <w:t>hat our project needs and customize the functions to fit our project better.</w:t>
      </w:r>
    </w:p>
    <w:p w:rsidR="00A82FCC" w:rsidRDefault="00A82FCC" w:rsidP="002775C2">
      <w:pPr>
        <w:spacing w:line="480" w:lineRule="auto"/>
      </w:pPr>
      <w:r>
        <w:tab/>
        <w:t xml:space="preserve">By implementing WordPress, we will benefit $2,625,000 over three years which comes from reducing our web developer team from 12 to 5. It will cost us $174,000 </w:t>
      </w:r>
      <w:r w:rsidR="002775C2">
        <w:t xml:space="preserve">over three years to install WordPress, this costs come from </w:t>
      </w:r>
      <w:r>
        <w:t>implementing hardware and software, maintenance, and trai</w:t>
      </w:r>
      <w:r w:rsidR="002775C2">
        <w:t xml:space="preserve">ning employees. Our company will result in a net benefit of $2,451,000 over the first three years WordPress is installed. </w:t>
      </w:r>
    </w:p>
    <w:p w:rsidR="002775C2" w:rsidRDefault="002775C2" w:rsidP="002775C2">
      <w:pPr>
        <w:spacing w:line="480" w:lineRule="auto"/>
      </w:pPr>
    </w:p>
    <w:p w:rsidR="002775C2" w:rsidRDefault="002775C2" w:rsidP="002775C2">
      <w:pPr>
        <w:spacing w:line="480" w:lineRule="auto"/>
      </w:pPr>
    </w:p>
    <w:p w:rsidR="002775C2" w:rsidRDefault="002775C2" w:rsidP="002775C2">
      <w:pPr>
        <w:spacing w:line="480" w:lineRule="auto"/>
      </w:pPr>
    </w:p>
    <w:p w:rsidR="002775C2" w:rsidRDefault="002775C2" w:rsidP="002775C2">
      <w:pPr>
        <w:spacing w:line="480" w:lineRule="auto"/>
      </w:pPr>
    </w:p>
    <w:p w:rsidR="002775C2" w:rsidRDefault="002775C2" w:rsidP="002775C2">
      <w:pPr>
        <w:spacing w:line="480" w:lineRule="auto"/>
      </w:pPr>
    </w:p>
    <w:tbl>
      <w:tblPr>
        <w:tblW w:w="618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960"/>
        <w:gridCol w:w="960"/>
      </w:tblGrid>
      <w:tr w:rsid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hardware  and software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100,000</w:t>
            </w:r>
          </w:p>
        </w:tc>
      </w:tr>
      <w:tr w:rsid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maintenance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54,000</w:t>
            </w:r>
          </w:p>
        </w:tc>
      </w:tr>
      <w:tr w:rsid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training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20,000</w:t>
            </w:r>
          </w:p>
        </w:tc>
      </w:tr>
      <w:tr w:rsid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Default="002775C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174,000</w:t>
            </w:r>
          </w:p>
        </w:tc>
      </w:tr>
    </w:tbl>
    <w:p w:rsidR="002775C2" w:rsidRDefault="002775C2" w:rsidP="002775C2">
      <w:pPr>
        <w:spacing w:line="480" w:lineRule="auto"/>
      </w:pPr>
    </w:p>
    <w:tbl>
      <w:tblPr>
        <w:tblW w:w="490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960"/>
        <w:gridCol w:w="960"/>
        <w:gridCol w:w="960"/>
        <w:gridCol w:w="1107"/>
      </w:tblGrid>
      <w:tr w:rsidR="002775C2" w:rsidRPr="002775C2" w:rsidTr="002775C2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benefit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75C2" w:rsidRPr="002775C2" w:rsidTr="002775C2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employee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875,000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875,000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875,000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2,625,000</w:t>
            </w:r>
          </w:p>
        </w:tc>
      </w:tr>
    </w:tbl>
    <w:p w:rsidR="002775C2" w:rsidRDefault="002775C2" w:rsidP="002775C2">
      <w:pPr>
        <w:spacing w:line="480" w:lineRule="auto"/>
      </w:pPr>
    </w:p>
    <w:tbl>
      <w:tblPr>
        <w:tblW w:w="330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07"/>
      </w:tblGrid>
      <w:tr w:rsidR="002775C2" w:rsidRP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benefit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2,625,000</w:t>
            </w:r>
          </w:p>
        </w:tc>
      </w:tr>
      <w:tr w:rsidR="002775C2" w:rsidRP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cost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174,000</w:t>
            </w:r>
          </w:p>
        </w:tc>
      </w:tr>
      <w:tr w:rsidR="002775C2" w:rsidRPr="002775C2" w:rsidTr="002775C2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net benefit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75C2" w:rsidRPr="002775C2" w:rsidRDefault="002775C2" w:rsidP="002775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75C2">
              <w:rPr>
                <w:rFonts w:ascii="Calibri" w:eastAsia="Times New Roman" w:hAnsi="Calibri" w:cs="Times New Roman"/>
                <w:color w:val="000000"/>
              </w:rPr>
              <w:t>2,451,000</w:t>
            </w:r>
          </w:p>
        </w:tc>
      </w:tr>
    </w:tbl>
    <w:p w:rsidR="002775C2" w:rsidRDefault="002775C2" w:rsidP="002775C2">
      <w:pPr>
        <w:spacing w:line="480" w:lineRule="auto"/>
      </w:pPr>
    </w:p>
    <w:p w:rsidR="005E1534" w:rsidRDefault="005E1534" w:rsidP="005E1534">
      <w:pPr>
        <w:jc w:val="center"/>
      </w:pPr>
    </w:p>
    <w:sectPr w:rsidR="005E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A8" w:rsidRDefault="003F2FA8" w:rsidP="00731F1E">
      <w:pPr>
        <w:spacing w:after="0" w:line="240" w:lineRule="auto"/>
      </w:pPr>
      <w:r>
        <w:separator/>
      </w:r>
    </w:p>
  </w:endnote>
  <w:endnote w:type="continuationSeparator" w:id="0">
    <w:p w:rsidR="003F2FA8" w:rsidRDefault="003F2FA8" w:rsidP="0073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A8" w:rsidRDefault="003F2FA8" w:rsidP="00731F1E">
      <w:pPr>
        <w:spacing w:after="0" w:line="240" w:lineRule="auto"/>
      </w:pPr>
      <w:r>
        <w:separator/>
      </w:r>
    </w:p>
  </w:footnote>
  <w:footnote w:type="continuationSeparator" w:id="0">
    <w:p w:rsidR="003F2FA8" w:rsidRDefault="003F2FA8" w:rsidP="00731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34"/>
    <w:rsid w:val="00122C44"/>
    <w:rsid w:val="001B2F19"/>
    <w:rsid w:val="001C6508"/>
    <w:rsid w:val="00270F28"/>
    <w:rsid w:val="002775C2"/>
    <w:rsid w:val="002C2372"/>
    <w:rsid w:val="003F2FA8"/>
    <w:rsid w:val="005E1534"/>
    <w:rsid w:val="00731F1E"/>
    <w:rsid w:val="007854B3"/>
    <w:rsid w:val="0087773D"/>
    <w:rsid w:val="008B5131"/>
    <w:rsid w:val="008F6896"/>
    <w:rsid w:val="00A82FCC"/>
    <w:rsid w:val="00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D3BEC"/>
  <w15:chartTrackingRefBased/>
  <w15:docId w15:val="{198DF98F-F1CF-4342-B8B2-2598DE3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31F1E"/>
  </w:style>
  <w:style w:type="paragraph" w:styleId="a5">
    <w:name w:val="footer"/>
    <w:basedOn w:val="a"/>
    <w:link w:val="Char0"/>
    <w:uiPriority w:val="99"/>
    <w:unhideWhenUsed/>
    <w:rsid w:val="0073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73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chanyang choi</dc:creator>
  <cp:keywords/>
  <dc:description/>
  <cp:lastModifiedBy>chanyang choi</cp:lastModifiedBy>
  <cp:revision>3</cp:revision>
  <dcterms:created xsi:type="dcterms:W3CDTF">2017-04-18T02:00:00Z</dcterms:created>
  <dcterms:modified xsi:type="dcterms:W3CDTF">2017-04-26T21:05:00Z</dcterms:modified>
</cp:coreProperties>
</file>