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1FBD" w14:textId="77777777" w:rsidR="00413389" w:rsidRPr="00E03623" w:rsidRDefault="00413389" w:rsidP="006174A2">
      <w:pPr>
        <w:jc w:val="both"/>
        <w:rPr>
          <w:lang w:val="vi-VN"/>
        </w:rPr>
      </w:pPr>
      <w:r w:rsidRPr="00E03623">
        <w:rPr>
          <w:lang w:val="vi-VN"/>
        </w:rPr>
        <w:t>Cong Ngo</w:t>
      </w:r>
    </w:p>
    <w:p w14:paraId="04775CC5" w14:textId="77777777" w:rsidR="00413389" w:rsidRPr="00E03623" w:rsidRDefault="00413389" w:rsidP="006174A2">
      <w:pPr>
        <w:jc w:val="both"/>
        <w:rPr>
          <w:lang w:val="vi-VN"/>
        </w:rPr>
      </w:pPr>
      <w:r w:rsidRPr="00E03623">
        <w:rPr>
          <w:lang w:val="vi-VN"/>
        </w:rPr>
        <w:t>MIS 2501</w:t>
      </w:r>
    </w:p>
    <w:p w14:paraId="722EB380" w14:textId="77777777" w:rsidR="00413389" w:rsidRPr="00E03623" w:rsidRDefault="00413389" w:rsidP="006174A2">
      <w:pPr>
        <w:jc w:val="both"/>
        <w:rPr>
          <w:lang w:val="vi-VN"/>
        </w:rPr>
      </w:pPr>
      <w:r w:rsidRPr="00E03623">
        <w:rPr>
          <w:lang w:val="vi-VN"/>
        </w:rPr>
        <w:t>Professor Doyle</w:t>
      </w:r>
    </w:p>
    <w:p w14:paraId="04A92FB6" w14:textId="77777777" w:rsidR="00413389" w:rsidRPr="00E03623" w:rsidRDefault="00413389" w:rsidP="006174A2">
      <w:pPr>
        <w:jc w:val="both"/>
        <w:rPr>
          <w:lang w:val="vi-VN"/>
        </w:rPr>
      </w:pPr>
    </w:p>
    <w:p w14:paraId="6998167B" w14:textId="29182652" w:rsidR="00413389" w:rsidRPr="00E03623" w:rsidRDefault="004E2558" w:rsidP="006174A2">
      <w:pPr>
        <w:jc w:val="center"/>
      </w:pPr>
      <w:r w:rsidRPr="00E03623">
        <w:t>WordPress</w:t>
      </w:r>
    </w:p>
    <w:p w14:paraId="0AA363D3" w14:textId="77777777" w:rsidR="00413389" w:rsidRPr="00E03623" w:rsidRDefault="00413389" w:rsidP="006174A2">
      <w:pPr>
        <w:jc w:val="both"/>
        <w:rPr>
          <w:lang w:val="vi-VN"/>
        </w:rPr>
      </w:pPr>
    </w:p>
    <w:p w14:paraId="393941C9" w14:textId="7DBA914E" w:rsidR="00413389" w:rsidRPr="00E03623" w:rsidRDefault="00413389" w:rsidP="006174A2">
      <w:pPr>
        <w:spacing w:line="480" w:lineRule="auto"/>
        <w:jc w:val="both"/>
      </w:pPr>
      <w:r w:rsidRPr="00E03623">
        <w:rPr>
          <w:lang w:val="vi-VN"/>
        </w:rPr>
        <w:tab/>
        <w:t>By u</w:t>
      </w:r>
      <w:r w:rsidR="009742DB" w:rsidRPr="00E03623">
        <w:t>t</w:t>
      </w:r>
      <w:r w:rsidRPr="00E03623">
        <w:rPr>
          <w:lang w:val="vi-VN"/>
        </w:rPr>
        <w:t>i</w:t>
      </w:r>
      <w:r w:rsidR="009742DB" w:rsidRPr="00E03623">
        <w:t>li</w:t>
      </w:r>
      <w:r w:rsidRPr="00E03623">
        <w:rPr>
          <w:lang w:val="vi-VN"/>
        </w:rPr>
        <w:t>zing</w:t>
      </w:r>
      <w:r w:rsidR="00311ADB" w:rsidRPr="00E03623">
        <w:t xml:space="preserve"> </w:t>
      </w:r>
      <w:r w:rsidR="004D4A6F">
        <w:t xml:space="preserve">the </w:t>
      </w:r>
      <w:r w:rsidR="000E0557" w:rsidRPr="00E03623">
        <w:t>WordPress</w:t>
      </w:r>
      <w:r w:rsidR="007F248E" w:rsidRPr="00E03623">
        <w:rPr>
          <w:lang w:val="vi-VN"/>
        </w:rPr>
        <w:t xml:space="preserve"> plaltform</w:t>
      </w:r>
      <w:r w:rsidR="000E0557" w:rsidRPr="00E03623">
        <w:t xml:space="preserve"> </w:t>
      </w:r>
      <w:r w:rsidRPr="00E03623">
        <w:t>to</w:t>
      </w:r>
      <w:r w:rsidR="00045DD6" w:rsidRPr="00E03623">
        <w:t xml:space="preserve"> </w:t>
      </w:r>
      <w:r w:rsidR="003E4646" w:rsidRPr="00E03623">
        <w:t>develop websites</w:t>
      </w:r>
      <w:r w:rsidRPr="00E03623">
        <w:t>, our company can save a net benefit of $</w:t>
      </w:r>
      <w:r w:rsidR="003E4646" w:rsidRPr="00E03623">
        <w:t>2</w:t>
      </w:r>
      <w:r w:rsidRPr="00E03623">
        <w:t>,</w:t>
      </w:r>
      <w:r w:rsidR="003E4646" w:rsidRPr="00E03623">
        <w:t>451</w:t>
      </w:r>
      <w:r w:rsidRPr="00E03623">
        <w:t>,</w:t>
      </w:r>
      <w:r w:rsidR="003E4646" w:rsidRPr="00E03623">
        <w:t>00</w:t>
      </w:r>
      <w:r w:rsidR="00311ADB" w:rsidRPr="00E03623">
        <w:t xml:space="preserve">0 </w:t>
      </w:r>
      <w:r w:rsidRPr="00E03623">
        <w:t xml:space="preserve">over </w:t>
      </w:r>
      <w:r w:rsidR="004D4A6F">
        <w:t>three</w:t>
      </w:r>
      <w:r w:rsidRPr="00E03623">
        <w:t xml:space="preserve"> years. This technology</w:t>
      </w:r>
      <w:r w:rsidR="00045DD6" w:rsidRPr="00E03623">
        <w:t xml:space="preserve"> will help us </w:t>
      </w:r>
      <w:r w:rsidR="003E4646" w:rsidRPr="00E03623">
        <w:t>have greater accessibility</w:t>
      </w:r>
      <w:r w:rsidR="008E689F" w:rsidRPr="00E03623">
        <w:t xml:space="preserve"> and</w:t>
      </w:r>
      <w:r w:rsidR="004D4A6F">
        <w:t xml:space="preserve"> allows us to</w:t>
      </w:r>
      <w:r w:rsidR="008E689F" w:rsidRPr="00E03623">
        <w:t xml:space="preserve"> design websites more quickly,</w:t>
      </w:r>
      <w:r w:rsidR="00EC2E22" w:rsidRPr="00E03623">
        <w:t xml:space="preserve"> thereby </w:t>
      </w:r>
      <w:r w:rsidR="007F248E" w:rsidRPr="00E03623">
        <w:t>improving</w:t>
      </w:r>
      <w:r w:rsidR="007F248E" w:rsidRPr="00E03623">
        <w:rPr>
          <w:lang w:val="vi-VN"/>
        </w:rPr>
        <w:t xml:space="preserve"> </w:t>
      </w:r>
      <w:r w:rsidR="002B66C8" w:rsidRPr="00E03623">
        <w:t>productivity</w:t>
      </w:r>
      <w:r w:rsidR="007F248E" w:rsidRPr="00E03623">
        <w:rPr>
          <w:lang w:val="vi-VN"/>
        </w:rPr>
        <w:t xml:space="preserve"> </w:t>
      </w:r>
      <w:r w:rsidR="007F248E" w:rsidRPr="00E03623">
        <w:t>of our web developers.</w:t>
      </w:r>
    </w:p>
    <w:p w14:paraId="4469BD60" w14:textId="61A423CB" w:rsidR="00413389" w:rsidRPr="00E03623" w:rsidRDefault="007708A9" w:rsidP="006174A2">
      <w:pPr>
        <w:spacing w:line="480" w:lineRule="auto"/>
        <w:jc w:val="both"/>
      </w:pPr>
      <w:r w:rsidRPr="00E03623">
        <w:tab/>
        <w:t xml:space="preserve">With traditional web based technologies, our </w:t>
      </w:r>
      <w:r w:rsidR="002B66C8" w:rsidRPr="00E03623">
        <w:t xml:space="preserve">web </w:t>
      </w:r>
      <w:r w:rsidRPr="00E03623">
        <w:t>development team are experiencing</w:t>
      </w:r>
      <w:r w:rsidR="00651E05" w:rsidRPr="00E03623">
        <w:t xml:space="preserve"> in</w:t>
      </w:r>
      <w:r w:rsidRPr="00E03623">
        <w:t>eff</w:t>
      </w:r>
      <w:r w:rsidR="00651E05" w:rsidRPr="00E03623">
        <w:t>ic</w:t>
      </w:r>
      <w:r w:rsidRPr="00E03623">
        <w:t>iency</w:t>
      </w:r>
      <w:r w:rsidR="002B66C8" w:rsidRPr="00E03623">
        <w:t xml:space="preserve"> in their performance</w:t>
      </w:r>
      <w:r w:rsidRPr="00E03623">
        <w:t>.</w:t>
      </w:r>
      <w:r w:rsidR="002B66C8" w:rsidRPr="00E03623">
        <w:t xml:space="preserve"> </w:t>
      </w:r>
      <w:r w:rsidRPr="00E03623">
        <w:t>However, with WordPress</w:t>
      </w:r>
      <w:r w:rsidR="007B69C5" w:rsidRPr="00E03623">
        <w:t>—</w:t>
      </w:r>
      <w:r w:rsidRPr="00E03623">
        <w:t xml:space="preserve">a content management </w:t>
      </w:r>
      <w:r w:rsidR="002B66C8" w:rsidRPr="00E03623">
        <w:t>systems for websites</w:t>
      </w:r>
      <w:r w:rsidR="007B69C5" w:rsidRPr="00E03623">
        <w:t xml:space="preserve">—they can </w:t>
      </w:r>
      <w:r w:rsidR="002B66C8" w:rsidRPr="00E03623">
        <w:t>collaborate and get access to their projects via Internet in real time.</w:t>
      </w:r>
      <w:r w:rsidR="007B69C5" w:rsidRPr="00E03623">
        <w:t xml:space="preserve"> Moreover, </w:t>
      </w:r>
      <w:r w:rsidR="002B66C8" w:rsidRPr="00E03623">
        <w:t>WordPress</w:t>
      </w:r>
      <w:r w:rsidR="007B69C5" w:rsidRPr="00E03623">
        <w:t xml:space="preserve"> also helps them </w:t>
      </w:r>
      <w:r w:rsidR="002B66C8" w:rsidRPr="00E03623">
        <w:t xml:space="preserve">create and edit website features </w:t>
      </w:r>
      <w:r w:rsidR="0017756F" w:rsidRPr="00E03623">
        <w:t>easily</w:t>
      </w:r>
      <w:r w:rsidR="002B66C8" w:rsidRPr="00E03623">
        <w:t xml:space="preserve"> without the need of HTML and CSS coding</w:t>
      </w:r>
      <w:r w:rsidR="00651E05" w:rsidRPr="00E03623">
        <w:t>. As WordPress has a library of plugins and templates for websites, our developers do not need to code from scratch to make new features as they used to do. Instead, they can apply existing functions from WordPress to t</w:t>
      </w:r>
      <w:r w:rsidR="0017756F" w:rsidRPr="00E03623">
        <w:t xml:space="preserve">he </w:t>
      </w:r>
      <w:r w:rsidR="00651E05" w:rsidRPr="00E03623">
        <w:t xml:space="preserve">websites and customize them based on their needs. </w:t>
      </w:r>
      <w:r w:rsidR="007B69C5" w:rsidRPr="00E03623">
        <w:t>As a result,</w:t>
      </w:r>
      <w:r w:rsidR="00413389" w:rsidRPr="00E03623">
        <w:t xml:space="preserve"> </w:t>
      </w:r>
      <w:r w:rsidR="005E13A2" w:rsidRPr="00E03623">
        <w:t>this tool</w:t>
      </w:r>
      <w:r w:rsidR="007B69C5" w:rsidRPr="00E03623">
        <w:t xml:space="preserve"> will</w:t>
      </w:r>
      <w:r w:rsidR="005E13A2" w:rsidRPr="00E03623">
        <w:t xml:space="preserve"> </w:t>
      </w:r>
      <w:r w:rsidR="00651E05" w:rsidRPr="00E03623">
        <w:t>increase the efficiency of our web development team and significantly save their time on this task.</w:t>
      </w:r>
    </w:p>
    <w:p w14:paraId="2792D77B" w14:textId="2CEC9BCF" w:rsidR="00413389" w:rsidRPr="00E03623" w:rsidRDefault="00413389" w:rsidP="006174A2">
      <w:pPr>
        <w:spacing w:line="480" w:lineRule="auto"/>
        <w:jc w:val="both"/>
      </w:pPr>
      <w:r w:rsidRPr="00E03623">
        <w:tab/>
        <w:t>The cost of</w:t>
      </w:r>
      <w:r w:rsidR="00311ADB" w:rsidRPr="00E03623">
        <w:t xml:space="preserve"> </w:t>
      </w:r>
      <w:r w:rsidR="007F248E" w:rsidRPr="00E03623">
        <w:t>WordPress</w:t>
      </w:r>
      <w:r w:rsidRPr="00E03623">
        <w:t xml:space="preserve"> over </w:t>
      </w:r>
      <w:r w:rsidR="004D4A6F">
        <w:t>three</w:t>
      </w:r>
      <w:r w:rsidRPr="00E03623">
        <w:t xml:space="preserve"> years is $</w:t>
      </w:r>
      <w:r w:rsidR="00651E05" w:rsidRPr="00E03623">
        <w:rPr>
          <w:lang w:val="vi-VN"/>
        </w:rPr>
        <w:t>2,049</w:t>
      </w:r>
      <w:r w:rsidRPr="00E03623">
        <w:t>,</w:t>
      </w:r>
      <w:r w:rsidR="00651E05" w:rsidRPr="00E03623">
        <w:rPr>
          <w:lang w:val="vi-VN"/>
        </w:rPr>
        <w:t>00</w:t>
      </w:r>
      <w:r w:rsidR="00311ADB" w:rsidRPr="00E03623">
        <w:t>0</w:t>
      </w:r>
      <w:r w:rsidRPr="00E03623">
        <w:t xml:space="preserve"> and it comprises of </w:t>
      </w:r>
      <w:r w:rsidR="00651E05" w:rsidRPr="00E03623">
        <w:t>hardware and software systems cost</w:t>
      </w:r>
      <w:r w:rsidR="0017756F" w:rsidRPr="00E03623">
        <w:t>s</w:t>
      </w:r>
      <w:r w:rsidR="00A653E5" w:rsidRPr="00E03623">
        <w:t xml:space="preserve">, </w:t>
      </w:r>
      <w:r w:rsidR="0017756F" w:rsidRPr="00E03623">
        <w:t xml:space="preserve">an </w:t>
      </w:r>
      <w:r w:rsidR="00A653E5" w:rsidRPr="00E03623">
        <w:t>annual maintenance</w:t>
      </w:r>
      <w:r w:rsidR="0017756F" w:rsidRPr="00E03623">
        <w:t xml:space="preserve"> fee</w:t>
      </w:r>
      <w:r w:rsidR="00A653E5" w:rsidRPr="00E03623">
        <w:t>, training cost</w:t>
      </w:r>
      <w:r w:rsidR="0017756F" w:rsidRPr="00E03623">
        <w:t>s and salaries</w:t>
      </w:r>
      <w:r w:rsidR="00A653E5" w:rsidRPr="00E03623">
        <w:t xml:space="preserve"> for developers</w:t>
      </w:r>
      <w:r w:rsidRPr="00E03623">
        <w:t xml:space="preserve">. Overall, this technology helps our </w:t>
      </w:r>
      <w:r w:rsidR="00A653E5" w:rsidRPr="00E03623">
        <w:t>web developers</w:t>
      </w:r>
      <w:r w:rsidR="00EC2E22" w:rsidRPr="00E03623">
        <w:t xml:space="preserve"> </w:t>
      </w:r>
      <w:r w:rsidR="00A653E5" w:rsidRPr="00E03623">
        <w:t>collaborate and access their projects easily and take advantage of built-in themes and templates</w:t>
      </w:r>
      <w:r w:rsidRPr="00E03623">
        <w:t>, which leads to a total benefit of $</w:t>
      </w:r>
      <w:r w:rsidR="00A653E5" w:rsidRPr="00E03623">
        <w:t>4</w:t>
      </w:r>
      <w:r w:rsidRPr="00E03623">
        <w:t>,</w:t>
      </w:r>
      <w:r w:rsidR="00A653E5" w:rsidRPr="00E03623">
        <w:t>5</w:t>
      </w:r>
      <w:r w:rsidR="00311ADB" w:rsidRPr="00E03623">
        <w:t>0</w:t>
      </w:r>
      <w:r w:rsidRPr="00E03623">
        <w:t xml:space="preserve">0,000. Therefore, in </w:t>
      </w:r>
      <w:r w:rsidR="004D4A6F">
        <w:t>three</w:t>
      </w:r>
      <w:r w:rsidRPr="00E03623">
        <w:t xml:space="preserve"> years, </w:t>
      </w:r>
      <w:r w:rsidR="00311ADB" w:rsidRPr="00E03623">
        <w:t>SharePoint</w:t>
      </w:r>
      <w:r w:rsidRPr="00E03623">
        <w:t xml:space="preserve"> will yield us a net benefit of $</w:t>
      </w:r>
      <w:r w:rsidR="00A653E5" w:rsidRPr="00E03623">
        <w:t>2</w:t>
      </w:r>
      <w:r w:rsidR="00311ADB" w:rsidRPr="00E03623">
        <w:t>,</w:t>
      </w:r>
      <w:r w:rsidR="00A653E5" w:rsidRPr="00E03623">
        <w:t>415</w:t>
      </w:r>
      <w:r w:rsidR="00311ADB" w:rsidRPr="00E03623">
        <w:t>,</w:t>
      </w:r>
      <w:r w:rsidR="00A653E5" w:rsidRPr="00E03623">
        <w:t>00</w:t>
      </w:r>
      <w:r w:rsidR="00311ADB" w:rsidRPr="00E03623">
        <w:t>0</w:t>
      </w:r>
    </w:p>
    <w:p w14:paraId="476147B9" w14:textId="77777777" w:rsidR="00413389" w:rsidRPr="00E03623" w:rsidRDefault="00413389" w:rsidP="006174A2">
      <w:pPr>
        <w:spacing w:line="480" w:lineRule="auto"/>
        <w:jc w:val="both"/>
      </w:pPr>
      <w:bookmarkStart w:id="0" w:name="_GoBack"/>
      <w:bookmarkEnd w:id="0"/>
    </w:p>
    <w:p w14:paraId="7A096D54" w14:textId="77777777" w:rsidR="00413389" w:rsidRPr="00E03623" w:rsidRDefault="00413389" w:rsidP="006174A2">
      <w:pPr>
        <w:spacing w:line="480" w:lineRule="auto"/>
        <w:jc w:val="both"/>
      </w:pPr>
      <w:r w:rsidRPr="00E03623">
        <w:t xml:space="preserve">  </w:t>
      </w:r>
    </w:p>
    <w:p w14:paraId="56B429A6" w14:textId="77777777" w:rsidR="00413389" w:rsidRPr="00E03623" w:rsidRDefault="00413389" w:rsidP="006174A2">
      <w:pPr>
        <w:jc w:val="both"/>
      </w:pPr>
    </w:p>
    <w:p w14:paraId="58AEA224" w14:textId="77777777" w:rsidR="00413389" w:rsidRPr="00E03623" w:rsidRDefault="00413389" w:rsidP="006174A2">
      <w:pPr>
        <w:jc w:val="both"/>
      </w:pPr>
      <w:r w:rsidRPr="00E03623">
        <w:tab/>
      </w:r>
    </w:p>
    <w:p w14:paraId="3E8F1AF1" w14:textId="77777777" w:rsidR="00A91B6C" w:rsidRPr="00E03623" w:rsidRDefault="00A91B6C" w:rsidP="006174A2">
      <w:pPr>
        <w:jc w:val="both"/>
      </w:pPr>
    </w:p>
    <w:p w14:paraId="13095D8E" w14:textId="77777777" w:rsidR="00A91B6C" w:rsidRPr="00E03623" w:rsidRDefault="00A91B6C" w:rsidP="006174A2">
      <w:pPr>
        <w:jc w:val="both"/>
      </w:pPr>
    </w:p>
    <w:p w14:paraId="6956C76E" w14:textId="77777777" w:rsidR="00A91B6C" w:rsidRPr="00E03623" w:rsidRDefault="00A91B6C" w:rsidP="006174A2">
      <w:pPr>
        <w:jc w:val="both"/>
      </w:pPr>
    </w:p>
    <w:p w14:paraId="412DC5AA" w14:textId="77777777" w:rsidR="00A91B6C" w:rsidRPr="00E03623" w:rsidRDefault="00A91B6C" w:rsidP="006174A2">
      <w:pPr>
        <w:jc w:val="both"/>
      </w:pPr>
    </w:p>
    <w:p w14:paraId="1404EA85" w14:textId="77777777" w:rsidR="00A91B6C" w:rsidRPr="00E03623" w:rsidRDefault="00A91B6C" w:rsidP="006174A2">
      <w:pPr>
        <w:jc w:val="both"/>
      </w:pPr>
    </w:p>
    <w:p w14:paraId="1BA5A90A" w14:textId="77777777" w:rsidR="00413389" w:rsidRPr="00E03623" w:rsidRDefault="00413389" w:rsidP="006174A2">
      <w:pPr>
        <w:jc w:val="both"/>
      </w:pPr>
    </w:p>
    <w:tbl>
      <w:tblPr>
        <w:tblW w:w="9540" w:type="dxa"/>
        <w:tblLook w:val="04A0" w:firstRow="1" w:lastRow="0" w:firstColumn="1" w:lastColumn="0" w:noHBand="0" w:noVBand="1"/>
      </w:tblPr>
      <w:tblGrid>
        <w:gridCol w:w="2620"/>
        <w:gridCol w:w="1680"/>
        <w:gridCol w:w="1680"/>
        <w:gridCol w:w="1680"/>
        <w:gridCol w:w="1880"/>
      </w:tblGrid>
      <w:tr w:rsidR="00D91B05" w:rsidRPr="00D91B05" w14:paraId="78AC2214" w14:textId="77777777" w:rsidTr="00D91B05">
        <w:trPr>
          <w:trHeight w:val="320"/>
        </w:trPr>
        <w:tc>
          <w:tcPr>
            <w:tcW w:w="2620" w:type="dxa"/>
            <w:tcBorders>
              <w:top w:val="nil"/>
              <w:left w:val="nil"/>
              <w:bottom w:val="nil"/>
              <w:right w:val="nil"/>
            </w:tcBorders>
            <w:shd w:val="clear" w:color="auto" w:fill="auto"/>
            <w:noWrap/>
            <w:vAlign w:val="bottom"/>
            <w:hideMark/>
          </w:tcPr>
          <w:p w14:paraId="03F810BD" w14:textId="77777777" w:rsidR="00D91B05" w:rsidRPr="00D91B05" w:rsidRDefault="00D91B05" w:rsidP="00D91B05">
            <w:pPr>
              <w:rPr>
                <w:b/>
                <w:bCs/>
                <w:color w:val="000000"/>
              </w:rPr>
            </w:pPr>
            <w:r w:rsidRPr="00D91B05">
              <w:rPr>
                <w:b/>
                <w:bCs/>
                <w:color w:val="000000"/>
              </w:rPr>
              <w:t>Cost in 3 years</w:t>
            </w:r>
          </w:p>
        </w:tc>
        <w:tc>
          <w:tcPr>
            <w:tcW w:w="1680" w:type="dxa"/>
            <w:tcBorders>
              <w:top w:val="nil"/>
              <w:left w:val="nil"/>
              <w:bottom w:val="nil"/>
              <w:right w:val="nil"/>
            </w:tcBorders>
            <w:shd w:val="clear" w:color="auto" w:fill="auto"/>
            <w:noWrap/>
            <w:vAlign w:val="bottom"/>
            <w:hideMark/>
          </w:tcPr>
          <w:p w14:paraId="5EA6D888" w14:textId="77777777" w:rsidR="00D91B05" w:rsidRPr="00D91B05" w:rsidRDefault="00D91B05" w:rsidP="00D91B05">
            <w:pPr>
              <w:rPr>
                <w:b/>
                <w:bCs/>
                <w:color w:val="000000"/>
              </w:rPr>
            </w:pPr>
            <w:r w:rsidRPr="00D91B05">
              <w:rPr>
                <w:b/>
                <w:bCs/>
                <w:color w:val="000000"/>
              </w:rPr>
              <w:t>Year 1</w:t>
            </w:r>
          </w:p>
        </w:tc>
        <w:tc>
          <w:tcPr>
            <w:tcW w:w="1680" w:type="dxa"/>
            <w:tcBorders>
              <w:top w:val="nil"/>
              <w:left w:val="nil"/>
              <w:bottom w:val="nil"/>
              <w:right w:val="nil"/>
            </w:tcBorders>
            <w:shd w:val="clear" w:color="auto" w:fill="auto"/>
            <w:noWrap/>
            <w:vAlign w:val="bottom"/>
            <w:hideMark/>
          </w:tcPr>
          <w:p w14:paraId="41CDCA40" w14:textId="77777777" w:rsidR="00D91B05" w:rsidRPr="00D91B05" w:rsidRDefault="00D91B05" w:rsidP="00D91B05">
            <w:pPr>
              <w:rPr>
                <w:b/>
                <w:bCs/>
                <w:color w:val="000000"/>
              </w:rPr>
            </w:pPr>
            <w:r w:rsidRPr="00D91B05">
              <w:rPr>
                <w:b/>
                <w:bCs/>
                <w:color w:val="000000"/>
              </w:rPr>
              <w:t>Year 2</w:t>
            </w:r>
          </w:p>
        </w:tc>
        <w:tc>
          <w:tcPr>
            <w:tcW w:w="1680" w:type="dxa"/>
            <w:tcBorders>
              <w:top w:val="nil"/>
              <w:left w:val="nil"/>
              <w:bottom w:val="nil"/>
              <w:right w:val="nil"/>
            </w:tcBorders>
            <w:shd w:val="clear" w:color="auto" w:fill="auto"/>
            <w:noWrap/>
            <w:vAlign w:val="bottom"/>
            <w:hideMark/>
          </w:tcPr>
          <w:p w14:paraId="0ED4C1DC" w14:textId="77777777" w:rsidR="00D91B05" w:rsidRPr="00D91B05" w:rsidRDefault="00D91B05" w:rsidP="00D91B05">
            <w:pPr>
              <w:rPr>
                <w:b/>
                <w:bCs/>
                <w:color w:val="000000"/>
              </w:rPr>
            </w:pPr>
            <w:r w:rsidRPr="00D91B05">
              <w:rPr>
                <w:b/>
                <w:bCs/>
                <w:color w:val="000000"/>
              </w:rPr>
              <w:t>Year 3</w:t>
            </w:r>
          </w:p>
        </w:tc>
        <w:tc>
          <w:tcPr>
            <w:tcW w:w="1880" w:type="dxa"/>
            <w:tcBorders>
              <w:top w:val="nil"/>
              <w:left w:val="nil"/>
              <w:bottom w:val="nil"/>
              <w:right w:val="nil"/>
            </w:tcBorders>
            <w:shd w:val="clear" w:color="auto" w:fill="auto"/>
            <w:noWrap/>
            <w:vAlign w:val="bottom"/>
            <w:hideMark/>
          </w:tcPr>
          <w:p w14:paraId="131DC8C6" w14:textId="77777777" w:rsidR="00D91B05" w:rsidRPr="00D91B05" w:rsidRDefault="00D91B05" w:rsidP="00D91B05">
            <w:pPr>
              <w:rPr>
                <w:b/>
                <w:bCs/>
                <w:color w:val="000000"/>
              </w:rPr>
            </w:pPr>
          </w:p>
        </w:tc>
      </w:tr>
      <w:tr w:rsidR="00D91B05" w:rsidRPr="00D91B05" w14:paraId="1B5BE139" w14:textId="77777777" w:rsidTr="00D91B05">
        <w:trPr>
          <w:trHeight w:val="320"/>
        </w:trPr>
        <w:tc>
          <w:tcPr>
            <w:tcW w:w="2620" w:type="dxa"/>
            <w:tcBorders>
              <w:top w:val="nil"/>
              <w:left w:val="nil"/>
              <w:bottom w:val="nil"/>
              <w:right w:val="nil"/>
            </w:tcBorders>
            <w:shd w:val="clear" w:color="auto" w:fill="auto"/>
            <w:noWrap/>
            <w:vAlign w:val="bottom"/>
            <w:hideMark/>
          </w:tcPr>
          <w:p w14:paraId="7EA44469" w14:textId="4894E7CA" w:rsidR="00D91B05" w:rsidRPr="00D91B05" w:rsidRDefault="00D91B05" w:rsidP="00D91B05">
            <w:pPr>
              <w:rPr>
                <w:color w:val="000000"/>
              </w:rPr>
            </w:pPr>
            <w:r w:rsidRPr="00D91B05">
              <w:rPr>
                <w:color w:val="000000"/>
              </w:rPr>
              <w:t>Hardware &amp; Sof</w:t>
            </w:r>
            <w:r w:rsidRPr="00E03623">
              <w:rPr>
                <w:color w:val="000000"/>
              </w:rPr>
              <w:t>t</w:t>
            </w:r>
            <w:r w:rsidRPr="00D91B05">
              <w:rPr>
                <w:color w:val="000000"/>
              </w:rPr>
              <w:t>ware</w:t>
            </w:r>
          </w:p>
        </w:tc>
        <w:tc>
          <w:tcPr>
            <w:tcW w:w="1680" w:type="dxa"/>
            <w:tcBorders>
              <w:top w:val="nil"/>
              <w:left w:val="nil"/>
              <w:bottom w:val="nil"/>
              <w:right w:val="nil"/>
            </w:tcBorders>
            <w:shd w:val="clear" w:color="auto" w:fill="auto"/>
            <w:noWrap/>
            <w:vAlign w:val="bottom"/>
            <w:hideMark/>
          </w:tcPr>
          <w:p w14:paraId="7EE166C1" w14:textId="77777777" w:rsidR="00D91B05" w:rsidRPr="00D91B05" w:rsidRDefault="00D91B05" w:rsidP="00D91B05">
            <w:pPr>
              <w:rPr>
                <w:color w:val="000000"/>
              </w:rPr>
            </w:pPr>
            <w:r w:rsidRPr="00D91B05">
              <w:rPr>
                <w:color w:val="000000"/>
              </w:rPr>
              <w:t xml:space="preserve"> $         100,000 </w:t>
            </w:r>
          </w:p>
        </w:tc>
        <w:tc>
          <w:tcPr>
            <w:tcW w:w="1680" w:type="dxa"/>
            <w:tcBorders>
              <w:top w:val="nil"/>
              <w:left w:val="nil"/>
              <w:bottom w:val="nil"/>
              <w:right w:val="nil"/>
            </w:tcBorders>
            <w:shd w:val="clear" w:color="auto" w:fill="auto"/>
            <w:noWrap/>
            <w:vAlign w:val="bottom"/>
            <w:hideMark/>
          </w:tcPr>
          <w:p w14:paraId="282FE8A2" w14:textId="77777777" w:rsidR="00D91B05" w:rsidRPr="00D91B05" w:rsidRDefault="00D91B05" w:rsidP="00D91B05">
            <w:pPr>
              <w:rPr>
                <w:color w:val="000000"/>
              </w:rPr>
            </w:pPr>
          </w:p>
        </w:tc>
        <w:tc>
          <w:tcPr>
            <w:tcW w:w="1680" w:type="dxa"/>
            <w:tcBorders>
              <w:top w:val="nil"/>
              <w:left w:val="nil"/>
              <w:bottom w:val="nil"/>
              <w:right w:val="nil"/>
            </w:tcBorders>
            <w:shd w:val="clear" w:color="auto" w:fill="auto"/>
            <w:noWrap/>
            <w:vAlign w:val="bottom"/>
            <w:hideMark/>
          </w:tcPr>
          <w:p w14:paraId="50FC65B1" w14:textId="77777777" w:rsidR="00D91B05" w:rsidRPr="00D91B05" w:rsidRDefault="00D91B05" w:rsidP="00D91B05"/>
        </w:tc>
        <w:tc>
          <w:tcPr>
            <w:tcW w:w="1880" w:type="dxa"/>
            <w:tcBorders>
              <w:top w:val="nil"/>
              <w:left w:val="nil"/>
              <w:bottom w:val="nil"/>
              <w:right w:val="nil"/>
            </w:tcBorders>
            <w:shd w:val="clear" w:color="auto" w:fill="auto"/>
            <w:noWrap/>
            <w:vAlign w:val="bottom"/>
            <w:hideMark/>
          </w:tcPr>
          <w:p w14:paraId="7DD62524" w14:textId="77777777" w:rsidR="00D91B05" w:rsidRPr="00D91B05" w:rsidRDefault="00D91B05" w:rsidP="00D91B05"/>
        </w:tc>
      </w:tr>
      <w:tr w:rsidR="00D91B05" w:rsidRPr="00D91B05" w14:paraId="238F0E7A" w14:textId="77777777" w:rsidTr="00D91B05">
        <w:trPr>
          <w:trHeight w:val="320"/>
        </w:trPr>
        <w:tc>
          <w:tcPr>
            <w:tcW w:w="2620" w:type="dxa"/>
            <w:tcBorders>
              <w:top w:val="nil"/>
              <w:left w:val="nil"/>
              <w:bottom w:val="nil"/>
              <w:right w:val="nil"/>
            </w:tcBorders>
            <w:shd w:val="clear" w:color="auto" w:fill="auto"/>
            <w:noWrap/>
            <w:vAlign w:val="bottom"/>
            <w:hideMark/>
          </w:tcPr>
          <w:p w14:paraId="2EDC0706" w14:textId="77777777" w:rsidR="00D91B05" w:rsidRPr="00D91B05" w:rsidRDefault="00D91B05" w:rsidP="00D91B05">
            <w:pPr>
              <w:rPr>
                <w:color w:val="000000"/>
              </w:rPr>
            </w:pPr>
            <w:r w:rsidRPr="00D91B05">
              <w:rPr>
                <w:color w:val="000000"/>
              </w:rPr>
              <w:t>Maintenance</w:t>
            </w:r>
          </w:p>
        </w:tc>
        <w:tc>
          <w:tcPr>
            <w:tcW w:w="1680" w:type="dxa"/>
            <w:tcBorders>
              <w:top w:val="nil"/>
              <w:left w:val="nil"/>
              <w:bottom w:val="nil"/>
              <w:right w:val="nil"/>
            </w:tcBorders>
            <w:shd w:val="clear" w:color="auto" w:fill="auto"/>
            <w:noWrap/>
            <w:vAlign w:val="bottom"/>
            <w:hideMark/>
          </w:tcPr>
          <w:p w14:paraId="4A063750" w14:textId="77777777" w:rsidR="00D91B05" w:rsidRPr="00D91B05" w:rsidRDefault="00D91B05" w:rsidP="00D91B05">
            <w:pPr>
              <w:rPr>
                <w:color w:val="000000"/>
              </w:rPr>
            </w:pPr>
            <w:r w:rsidRPr="00D91B05">
              <w:rPr>
                <w:color w:val="000000"/>
              </w:rPr>
              <w:t xml:space="preserve"> $           18,000 </w:t>
            </w:r>
          </w:p>
        </w:tc>
        <w:tc>
          <w:tcPr>
            <w:tcW w:w="1680" w:type="dxa"/>
            <w:tcBorders>
              <w:top w:val="nil"/>
              <w:left w:val="nil"/>
              <w:bottom w:val="nil"/>
              <w:right w:val="nil"/>
            </w:tcBorders>
            <w:shd w:val="clear" w:color="auto" w:fill="auto"/>
            <w:noWrap/>
            <w:vAlign w:val="bottom"/>
            <w:hideMark/>
          </w:tcPr>
          <w:p w14:paraId="6B84D280" w14:textId="77777777" w:rsidR="00D91B05" w:rsidRPr="00D91B05" w:rsidRDefault="00D91B05" w:rsidP="00D91B05">
            <w:pPr>
              <w:rPr>
                <w:color w:val="000000"/>
              </w:rPr>
            </w:pPr>
            <w:r w:rsidRPr="00D91B05">
              <w:rPr>
                <w:color w:val="000000"/>
              </w:rPr>
              <w:t xml:space="preserve"> $           18,000 </w:t>
            </w:r>
          </w:p>
        </w:tc>
        <w:tc>
          <w:tcPr>
            <w:tcW w:w="1680" w:type="dxa"/>
            <w:tcBorders>
              <w:top w:val="nil"/>
              <w:left w:val="nil"/>
              <w:bottom w:val="nil"/>
              <w:right w:val="nil"/>
            </w:tcBorders>
            <w:shd w:val="clear" w:color="auto" w:fill="auto"/>
            <w:noWrap/>
            <w:vAlign w:val="bottom"/>
            <w:hideMark/>
          </w:tcPr>
          <w:p w14:paraId="618C5B8E" w14:textId="77777777" w:rsidR="00D91B05" w:rsidRPr="00D91B05" w:rsidRDefault="00D91B05" w:rsidP="00D91B05">
            <w:pPr>
              <w:rPr>
                <w:color w:val="000000"/>
              </w:rPr>
            </w:pPr>
            <w:r w:rsidRPr="00D91B05">
              <w:rPr>
                <w:color w:val="000000"/>
              </w:rPr>
              <w:t xml:space="preserve"> $           18,000 </w:t>
            </w:r>
          </w:p>
        </w:tc>
        <w:tc>
          <w:tcPr>
            <w:tcW w:w="1880" w:type="dxa"/>
            <w:tcBorders>
              <w:top w:val="nil"/>
              <w:left w:val="nil"/>
              <w:bottom w:val="nil"/>
              <w:right w:val="nil"/>
            </w:tcBorders>
            <w:shd w:val="clear" w:color="auto" w:fill="auto"/>
            <w:noWrap/>
            <w:vAlign w:val="bottom"/>
            <w:hideMark/>
          </w:tcPr>
          <w:p w14:paraId="60A13585" w14:textId="77777777" w:rsidR="00D91B05" w:rsidRPr="00D91B05" w:rsidRDefault="00D91B05" w:rsidP="00D91B05">
            <w:pPr>
              <w:rPr>
                <w:color w:val="000000"/>
              </w:rPr>
            </w:pPr>
          </w:p>
        </w:tc>
      </w:tr>
      <w:tr w:rsidR="00D91B05" w:rsidRPr="00D91B05" w14:paraId="20C4B81F" w14:textId="77777777" w:rsidTr="00D91B05">
        <w:trPr>
          <w:trHeight w:val="320"/>
        </w:trPr>
        <w:tc>
          <w:tcPr>
            <w:tcW w:w="2620" w:type="dxa"/>
            <w:tcBorders>
              <w:top w:val="nil"/>
              <w:left w:val="nil"/>
              <w:bottom w:val="nil"/>
              <w:right w:val="nil"/>
            </w:tcBorders>
            <w:shd w:val="clear" w:color="auto" w:fill="auto"/>
            <w:noWrap/>
            <w:vAlign w:val="bottom"/>
            <w:hideMark/>
          </w:tcPr>
          <w:p w14:paraId="422B2C05" w14:textId="77777777" w:rsidR="00D91B05" w:rsidRPr="00D91B05" w:rsidRDefault="00D91B05" w:rsidP="00D91B05">
            <w:pPr>
              <w:rPr>
                <w:color w:val="000000"/>
              </w:rPr>
            </w:pPr>
            <w:r w:rsidRPr="00D91B05">
              <w:rPr>
                <w:color w:val="000000"/>
              </w:rPr>
              <w:t>Training Cost</w:t>
            </w:r>
          </w:p>
        </w:tc>
        <w:tc>
          <w:tcPr>
            <w:tcW w:w="1680" w:type="dxa"/>
            <w:tcBorders>
              <w:top w:val="nil"/>
              <w:left w:val="nil"/>
              <w:bottom w:val="nil"/>
              <w:right w:val="nil"/>
            </w:tcBorders>
            <w:shd w:val="clear" w:color="auto" w:fill="auto"/>
            <w:noWrap/>
            <w:vAlign w:val="bottom"/>
            <w:hideMark/>
          </w:tcPr>
          <w:p w14:paraId="0D44A385" w14:textId="77777777" w:rsidR="00D91B05" w:rsidRPr="00D91B05" w:rsidRDefault="00D91B05" w:rsidP="00D91B05">
            <w:pPr>
              <w:rPr>
                <w:color w:val="000000"/>
              </w:rPr>
            </w:pPr>
            <w:r w:rsidRPr="00D91B05">
              <w:rPr>
                <w:color w:val="000000"/>
              </w:rPr>
              <w:t xml:space="preserve"> $           20,000 </w:t>
            </w:r>
          </w:p>
        </w:tc>
        <w:tc>
          <w:tcPr>
            <w:tcW w:w="1680" w:type="dxa"/>
            <w:tcBorders>
              <w:top w:val="nil"/>
              <w:left w:val="nil"/>
              <w:bottom w:val="nil"/>
              <w:right w:val="nil"/>
            </w:tcBorders>
            <w:shd w:val="clear" w:color="auto" w:fill="auto"/>
            <w:noWrap/>
            <w:vAlign w:val="bottom"/>
            <w:hideMark/>
          </w:tcPr>
          <w:p w14:paraId="1D41E7C8" w14:textId="77777777" w:rsidR="00D91B05" w:rsidRPr="00D91B05" w:rsidRDefault="00D91B05" w:rsidP="00D91B05">
            <w:pPr>
              <w:rPr>
                <w:color w:val="000000"/>
              </w:rPr>
            </w:pPr>
          </w:p>
        </w:tc>
        <w:tc>
          <w:tcPr>
            <w:tcW w:w="1680" w:type="dxa"/>
            <w:tcBorders>
              <w:top w:val="nil"/>
              <w:left w:val="nil"/>
              <w:bottom w:val="nil"/>
              <w:right w:val="nil"/>
            </w:tcBorders>
            <w:shd w:val="clear" w:color="auto" w:fill="auto"/>
            <w:noWrap/>
            <w:vAlign w:val="bottom"/>
            <w:hideMark/>
          </w:tcPr>
          <w:p w14:paraId="04659B8F" w14:textId="77777777" w:rsidR="00D91B05" w:rsidRPr="00D91B05" w:rsidRDefault="00D91B05" w:rsidP="00D91B05"/>
        </w:tc>
        <w:tc>
          <w:tcPr>
            <w:tcW w:w="1880" w:type="dxa"/>
            <w:tcBorders>
              <w:top w:val="nil"/>
              <w:left w:val="nil"/>
              <w:bottom w:val="nil"/>
              <w:right w:val="nil"/>
            </w:tcBorders>
            <w:shd w:val="clear" w:color="auto" w:fill="auto"/>
            <w:noWrap/>
            <w:vAlign w:val="bottom"/>
            <w:hideMark/>
          </w:tcPr>
          <w:p w14:paraId="490D5D65" w14:textId="77777777" w:rsidR="00D91B05" w:rsidRPr="00D91B05" w:rsidRDefault="00D91B05" w:rsidP="00D91B05"/>
        </w:tc>
      </w:tr>
      <w:tr w:rsidR="00D91B05" w:rsidRPr="00D91B05" w14:paraId="2FAE76E1" w14:textId="77777777" w:rsidTr="00D91B05">
        <w:trPr>
          <w:trHeight w:val="320"/>
        </w:trPr>
        <w:tc>
          <w:tcPr>
            <w:tcW w:w="2620" w:type="dxa"/>
            <w:tcBorders>
              <w:top w:val="nil"/>
              <w:left w:val="nil"/>
              <w:bottom w:val="nil"/>
              <w:right w:val="nil"/>
            </w:tcBorders>
            <w:shd w:val="clear" w:color="auto" w:fill="auto"/>
            <w:noWrap/>
            <w:vAlign w:val="bottom"/>
            <w:hideMark/>
          </w:tcPr>
          <w:p w14:paraId="35D83B3A" w14:textId="77777777" w:rsidR="00D91B05" w:rsidRPr="00D91B05" w:rsidRDefault="00D91B05" w:rsidP="00D91B05">
            <w:pPr>
              <w:rPr>
                <w:color w:val="000000"/>
              </w:rPr>
            </w:pPr>
            <w:r w:rsidRPr="00D91B05">
              <w:rPr>
                <w:color w:val="000000"/>
              </w:rPr>
              <w:t>Salary (5ppl)</w:t>
            </w:r>
          </w:p>
        </w:tc>
        <w:tc>
          <w:tcPr>
            <w:tcW w:w="1680" w:type="dxa"/>
            <w:tcBorders>
              <w:top w:val="nil"/>
              <w:left w:val="nil"/>
              <w:bottom w:val="nil"/>
              <w:right w:val="nil"/>
            </w:tcBorders>
            <w:shd w:val="clear" w:color="auto" w:fill="auto"/>
            <w:noWrap/>
            <w:vAlign w:val="bottom"/>
            <w:hideMark/>
          </w:tcPr>
          <w:p w14:paraId="4365023A" w14:textId="77777777" w:rsidR="00D91B05" w:rsidRPr="00D91B05" w:rsidRDefault="00D91B05" w:rsidP="00D91B05">
            <w:pPr>
              <w:rPr>
                <w:color w:val="000000"/>
              </w:rPr>
            </w:pPr>
            <w:r w:rsidRPr="00D91B05">
              <w:rPr>
                <w:color w:val="000000"/>
              </w:rPr>
              <w:t xml:space="preserve"> $         625,000 </w:t>
            </w:r>
          </w:p>
        </w:tc>
        <w:tc>
          <w:tcPr>
            <w:tcW w:w="1680" w:type="dxa"/>
            <w:tcBorders>
              <w:top w:val="nil"/>
              <w:left w:val="nil"/>
              <w:bottom w:val="nil"/>
              <w:right w:val="nil"/>
            </w:tcBorders>
            <w:shd w:val="clear" w:color="auto" w:fill="auto"/>
            <w:noWrap/>
            <w:vAlign w:val="bottom"/>
            <w:hideMark/>
          </w:tcPr>
          <w:p w14:paraId="151342F7" w14:textId="77777777" w:rsidR="00D91B05" w:rsidRPr="00D91B05" w:rsidRDefault="00D91B05" w:rsidP="00D91B05">
            <w:pPr>
              <w:rPr>
                <w:color w:val="000000"/>
              </w:rPr>
            </w:pPr>
            <w:r w:rsidRPr="00D91B05">
              <w:rPr>
                <w:color w:val="000000"/>
              </w:rPr>
              <w:t xml:space="preserve"> $         625,000 </w:t>
            </w:r>
          </w:p>
        </w:tc>
        <w:tc>
          <w:tcPr>
            <w:tcW w:w="1680" w:type="dxa"/>
            <w:tcBorders>
              <w:top w:val="nil"/>
              <w:left w:val="nil"/>
              <w:bottom w:val="nil"/>
              <w:right w:val="nil"/>
            </w:tcBorders>
            <w:shd w:val="clear" w:color="auto" w:fill="auto"/>
            <w:noWrap/>
            <w:vAlign w:val="bottom"/>
            <w:hideMark/>
          </w:tcPr>
          <w:p w14:paraId="1EFCB3AE" w14:textId="77777777" w:rsidR="00D91B05" w:rsidRPr="00D91B05" w:rsidRDefault="00D91B05" w:rsidP="00D91B05">
            <w:pPr>
              <w:rPr>
                <w:color w:val="000000"/>
              </w:rPr>
            </w:pPr>
            <w:r w:rsidRPr="00D91B05">
              <w:rPr>
                <w:color w:val="000000"/>
              </w:rPr>
              <w:t xml:space="preserve"> $         625,000 </w:t>
            </w:r>
          </w:p>
        </w:tc>
        <w:tc>
          <w:tcPr>
            <w:tcW w:w="1880" w:type="dxa"/>
            <w:tcBorders>
              <w:top w:val="nil"/>
              <w:left w:val="nil"/>
              <w:bottom w:val="nil"/>
              <w:right w:val="nil"/>
            </w:tcBorders>
            <w:shd w:val="clear" w:color="auto" w:fill="auto"/>
            <w:noWrap/>
            <w:vAlign w:val="bottom"/>
            <w:hideMark/>
          </w:tcPr>
          <w:p w14:paraId="5F85EBA8" w14:textId="77777777" w:rsidR="00D91B05" w:rsidRPr="00D91B05" w:rsidRDefault="00D91B05" w:rsidP="00D91B05">
            <w:pPr>
              <w:rPr>
                <w:color w:val="000000"/>
              </w:rPr>
            </w:pPr>
          </w:p>
        </w:tc>
      </w:tr>
      <w:tr w:rsidR="00D91B05" w:rsidRPr="00D91B05" w14:paraId="4AE18E16" w14:textId="77777777" w:rsidTr="00D91B05">
        <w:trPr>
          <w:trHeight w:val="320"/>
        </w:trPr>
        <w:tc>
          <w:tcPr>
            <w:tcW w:w="2620" w:type="dxa"/>
            <w:tcBorders>
              <w:top w:val="nil"/>
              <w:left w:val="nil"/>
              <w:bottom w:val="nil"/>
              <w:right w:val="nil"/>
            </w:tcBorders>
            <w:shd w:val="clear" w:color="auto" w:fill="auto"/>
            <w:noWrap/>
            <w:vAlign w:val="bottom"/>
            <w:hideMark/>
          </w:tcPr>
          <w:p w14:paraId="53137053" w14:textId="77777777" w:rsidR="00D91B05" w:rsidRPr="00D91B05" w:rsidRDefault="00D91B05" w:rsidP="00D91B05">
            <w:pPr>
              <w:rPr>
                <w:b/>
                <w:bCs/>
                <w:color w:val="000000"/>
              </w:rPr>
            </w:pPr>
            <w:r w:rsidRPr="00D91B05">
              <w:rPr>
                <w:b/>
                <w:bCs/>
                <w:color w:val="000000"/>
              </w:rPr>
              <w:t>Total</w:t>
            </w:r>
          </w:p>
        </w:tc>
        <w:tc>
          <w:tcPr>
            <w:tcW w:w="1680" w:type="dxa"/>
            <w:tcBorders>
              <w:top w:val="nil"/>
              <w:left w:val="nil"/>
              <w:bottom w:val="nil"/>
              <w:right w:val="nil"/>
            </w:tcBorders>
            <w:shd w:val="clear" w:color="auto" w:fill="auto"/>
            <w:noWrap/>
            <w:vAlign w:val="bottom"/>
            <w:hideMark/>
          </w:tcPr>
          <w:p w14:paraId="2BC91125" w14:textId="77777777" w:rsidR="00D91B05" w:rsidRPr="00D91B05" w:rsidRDefault="00D91B05" w:rsidP="00D91B05">
            <w:pPr>
              <w:rPr>
                <w:color w:val="000000"/>
              </w:rPr>
            </w:pPr>
            <w:r w:rsidRPr="00D91B05">
              <w:rPr>
                <w:color w:val="000000"/>
              </w:rPr>
              <w:t xml:space="preserve"> $         763,000 </w:t>
            </w:r>
          </w:p>
        </w:tc>
        <w:tc>
          <w:tcPr>
            <w:tcW w:w="1680" w:type="dxa"/>
            <w:tcBorders>
              <w:top w:val="nil"/>
              <w:left w:val="nil"/>
              <w:bottom w:val="nil"/>
              <w:right w:val="nil"/>
            </w:tcBorders>
            <w:shd w:val="clear" w:color="auto" w:fill="auto"/>
            <w:noWrap/>
            <w:vAlign w:val="bottom"/>
            <w:hideMark/>
          </w:tcPr>
          <w:p w14:paraId="5BA38EFB" w14:textId="77777777" w:rsidR="00D91B05" w:rsidRPr="00D91B05" w:rsidRDefault="00D91B05" w:rsidP="00D91B05">
            <w:pPr>
              <w:rPr>
                <w:color w:val="000000"/>
              </w:rPr>
            </w:pPr>
            <w:r w:rsidRPr="00D91B05">
              <w:rPr>
                <w:color w:val="000000"/>
              </w:rPr>
              <w:t xml:space="preserve"> $         643,000 </w:t>
            </w:r>
          </w:p>
        </w:tc>
        <w:tc>
          <w:tcPr>
            <w:tcW w:w="1680" w:type="dxa"/>
            <w:tcBorders>
              <w:top w:val="nil"/>
              <w:left w:val="nil"/>
              <w:bottom w:val="nil"/>
              <w:right w:val="nil"/>
            </w:tcBorders>
            <w:shd w:val="clear" w:color="auto" w:fill="auto"/>
            <w:noWrap/>
            <w:vAlign w:val="bottom"/>
            <w:hideMark/>
          </w:tcPr>
          <w:p w14:paraId="2CB12B85" w14:textId="77777777" w:rsidR="00D91B05" w:rsidRPr="00D91B05" w:rsidRDefault="00D91B05" w:rsidP="00D91B05">
            <w:pPr>
              <w:rPr>
                <w:color w:val="000000"/>
              </w:rPr>
            </w:pPr>
            <w:r w:rsidRPr="00D91B05">
              <w:rPr>
                <w:color w:val="000000"/>
              </w:rPr>
              <w:t xml:space="preserve"> $         643,000 </w:t>
            </w:r>
          </w:p>
        </w:tc>
        <w:tc>
          <w:tcPr>
            <w:tcW w:w="1880" w:type="dxa"/>
            <w:tcBorders>
              <w:top w:val="nil"/>
              <w:left w:val="nil"/>
              <w:bottom w:val="nil"/>
              <w:right w:val="nil"/>
            </w:tcBorders>
            <w:shd w:val="clear" w:color="auto" w:fill="auto"/>
            <w:noWrap/>
            <w:vAlign w:val="bottom"/>
            <w:hideMark/>
          </w:tcPr>
          <w:p w14:paraId="23DF5C38" w14:textId="77777777" w:rsidR="00D91B05" w:rsidRPr="00D91B05" w:rsidRDefault="00D91B05" w:rsidP="00D91B05">
            <w:pPr>
              <w:rPr>
                <w:b/>
                <w:bCs/>
                <w:color w:val="000000"/>
              </w:rPr>
            </w:pPr>
            <w:r w:rsidRPr="00D91B05">
              <w:rPr>
                <w:b/>
                <w:bCs/>
                <w:color w:val="000000"/>
              </w:rPr>
              <w:t xml:space="preserve"> $         2,049,000 </w:t>
            </w:r>
          </w:p>
        </w:tc>
      </w:tr>
      <w:tr w:rsidR="00D91B05" w:rsidRPr="00D91B05" w14:paraId="69285CE9" w14:textId="77777777" w:rsidTr="00D91B05">
        <w:trPr>
          <w:trHeight w:val="320"/>
        </w:trPr>
        <w:tc>
          <w:tcPr>
            <w:tcW w:w="2620" w:type="dxa"/>
            <w:tcBorders>
              <w:top w:val="nil"/>
              <w:left w:val="nil"/>
              <w:bottom w:val="nil"/>
              <w:right w:val="nil"/>
            </w:tcBorders>
            <w:shd w:val="clear" w:color="auto" w:fill="auto"/>
            <w:noWrap/>
            <w:vAlign w:val="bottom"/>
            <w:hideMark/>
          </w:tcPr>
          <w:p w14:paraId="4A14AF3E" w14:textId="77777777" w:rsidR="00D91B05" w:rsidRPr="00D91B05" w:rsidRDefault="00D91B05" w:rsidP="00D91B05">
            <w:pPr>
              <w:rPr>
                <w:b/>
                <w:bCs/>
                <w:color w:val="000000"/>
              </w:rPr>
            </w:pPr>
          </w:p>
        </w:tc>
        <w:tc>
          <w:tcPr>
            <w:tcW w:w="1680" w:type="dxa"/>
            <w:tcBorders>
              <w:top w:val="nil"/>
              <w:left w:val="nil"/>
              <w:bottom w:val="nil"/>
              <w:right w:val="nil"/>
            </w:tcBorders>
            <w:shd w:val="clear" w:color="auto" w:fill="auto"/>
            <w:noWrap/>
            <w:vAlign w:val="bottom"/>
            <w:hideMark/>
          </w:tcPr>
          <w:p w14:paraId="1693C1C8" w14:textId="77777777" w:rsidR="00D91B05" w:rsidRPr="00D91B05" w:rsidRDefault="00D91B05" w:rsidP="00D91B05"/>
        </w:tc>
        <w:tc>
          <w:tcPr>
            <w:tcW w:w="1680" w:type="dxa"/>
            <w:tcBorders>
              <w:top w:val="nil"/>
              <w:left w:val="nil"/>
              <w:bottom w:val="nil"/>
              <w:right w:val="nil"/>
            </w:tcBorders>
            <w:shd w:val="clear" w:color="auto" w:fill="auto"/>
            <w:noWrap/>
            <w:vAlign w:val="bottom"/>
            <w:hideMark/>
          </w:tcPr>
          <w:p w14:paraId="3D7DCA7B" w14:textId="77777777" w:rsidR="00D91B05" w:rsidRPr="00D91B05" w:rsidRDefault="00D91B05" w:rsidP="00D91B05"/>
        </w:tc>
        <w:tc>
          <w:tcPr>
            <w:tcW w:w="1680" w:type="dxa"/>
            <w:tcBorders>
              <w:top w:val="nil"/>
              <w:left w:val="nil"/>
              <w:bottom w:val="nil"/>
              <w:right w:val="nil"/>
            </w:tcBorders>
            <w:shd w:val="clear" w:color="auto" w:fill="auto"/>
            <w:noWrap/>
            <w:vAlign w:val="bottom"/>
            <w:hideMark/>
          </w:tcPr>
          <w:p w14:paraId="1DCDACB3" w14:textId="77777777" w:rsidR="00D91B05" w:rsidRPr="00D91B05" w:rsidRDefault="00D91B05" w:rsidP="00D91B05"/>
        </w:tc>
        <w:tc>
          <w:tcPr>
            <w:tcW w:w="1880" w:type="dxa"/>
            <w:tcBorders>
              <w:top w:val="nil"/>
              <w:left w:val="nil"/>
              <w:bottom w:val="nil"/>
              <w:right w:val="nil"/>
            </w:tcBorders>
            <w:shd w:val="clear" w:color="auto" w:fill="auto"/>
            <w:noWrap/>
            <w:vAlign w:val="bottom"/>
            <w:hideMark/>
          </w:tcPr>
          <w:p w14:paraId="76670499" w14:textId="77777777" w:rsidR="00D91B05" w:rsidRPr="00D91B05" w:rsidRDefault="00D91B05" w:rsidP="00D91B05"/>
        </w:tc>
      </w:tr>
      <w:tr w:rsidR="00D91B05" w:rsidRPr="00D91B05" w14:paraId="0A2CA0A7" w14:textId="77777777" w:rsidTr="00D91B05">
        <w:trPr>
          <w:trHeight w:val="320"/>
        </w:trPr>
        <w:tc>
          <w:tcPr>
            <w:tcW w:w="2620" w:type="dxa"/>
            <w:tcBorders>
              <w:top w:val="nil"/>
              <w:left w:val="nil"/>
              <w:bottom w:val="nil"/>
              <w:right w:val="nil"/>
            </w:tcBorders>
            <w:shd w:val="clear" w:color="auto" w:fill="auto"/>
            <w:noWrap/>
            <w:vAlign w:val="bottom"/>
            <w:hideMark/>
          </w:tcPr>
          <w:p w14:paraId="4C81563F" w14:textId="77777777" w:rsidR="00D91B05" w:rsidRPr="00D91B05" w:rsidRDefault="00D91B05" w:rsidP="00D91B05">
            <w:pPr>
              <w:rPr>
                <w:b/>
                <w:bCs/>
                <w:color w:val="000000"/>
              </w:rPr>
            </w:pPr>
            <w:r w:rsidRPr="00D91B05">
              <w:rPr>
                <w:b/>
                <w:bCs/>
                <w:color w:val="000000"/>
              </w:rPr>
              <w:t>Cost Avoidance Benefit</w:t>
            </w:r>
          </w:p>
        </w:tc>
        <w:tc>
          <w:tcPr>
            <w:tcW w:w="1680" w:type="dxa"/>
            <w:tcBorders>
              <w:top w:val="nil"/>
              <w:left w:val="nil"/>
              <w:bottom w:val="nil"/>
              <w:right w:val="nil"/>
            </w:tcBorders>
            <w:shd w:val="clear" w:color="auto" w:fill="auto"/>
            <w:noWrap/>
            <w:vAlign w:val="bottom"/>
            <w:hideMark/>
          </w:tcPr>
          <w:p w14:paraId="18D6958B" w14:textId="77777777" w:rsidR="00D91B05" w:rsidRPr="00D91B05" w:rsidRDefault="00D91B05" w:rsidP="00D91B05">
            <w:pPr>
              <w:rPr>
                <w:b/>
                <w:bCs/>
                <w:color w:val="000000"/>
              </w:rPr>
            </w:pPr>
            <w:r w:rsidRPr="00D91B05">
              <w:rPr>
                <w:b/>
                <w:bCs/>
                <w:color w:val="000000"/>
              </w:rPr>
              <w:t>Year 1</w:t>
            </w:r>
          </w:p>
        </w:tc>
        <w:tc>
          <w:tcPr>
            <w:tcW w:w="1680" w:type="dxa"/>
            <w:tcBorders>
              <w:top w:val="nil"/>
              <w:left w:val="nil"/>
              <w:bottom w:val="nil"/>
              <w:right w:val="nil"/>
            </w:tcBorders>
            <w:shd w:val="clear" w:color="auto" w:fill="auto"/>
            <w:noWrap/>
            <w:vAlign w:val="bottom"/>
            <w:hideMark/>
          </w:tcPr>
          <w:p w14:paraId="7B33A320" w14:textId="77777777" w:rsidR="00D91B05" w:rsidRPr="00D91B05" w:rsidRDefault="00D91B05" w:rsidP="00D91B05">
            <w:pPr>
              <w:rPr>
                <w:b/>
                <w:bCs/>
                <w:color w:val="000000"/>
              </w:rPr>
            </w:pPr>
            <w:r w:rsidRPr="00D91B05">
              <w:rPr>
                <w:b/>
                <w:bCs/>
                <w:color w:val="000000"/>
              </w:rPr>
              <w:t xml:space="preserve">Year </w:t>
            </w:r>
          </w:p>
        </w:tc>
        <w:tc>
          <w:tcPr>
            <w:tcW w:w="1680" w:type="dxa"/>
            <w:tcBorders>
              <w:top w:val="nil"/>
              <w:left w:val="nil"/>
              <w:bottom w:val="nil"/>
              <w:right w:val="nil"/>
            </w:tcBorders>
            <w:shd w:val="clear" w:color="auto" w:fill="auto"/>
            <w:noWrap/>
            <w:vAlign w:val="bottom"/>
            <w:hideMark/>
          </w:tcPr>
          <w:p w14:paraId="0705F438" w14:textId="77777777" w:rsidR="00D91B05" w:rsidRPr="00D91B05" w:rsidRDefault="00D91B05" w:rsidP="00D91B05">
            <w:pPr>
              <w:rPr>
                <w:b/>
                <w:bCs/>
                <w:color w:val="000000"/>
              </w:rPr>
            </w:pPr>
            <w:r w:rsidRPr="00D91B05">
              <w:rPr>
                <w:b/>
                <w:bCs/>
                <w:color w:val="000000"/>
              </w:rPr>
              <w:t>Year 3</w:t>
            </w:r>
          </w:p>
        </w:tc>
        <w:tc>
          <w:tcPr>
            <w:tcW w:w="1880" w:type="dxa"/>
            <w:tcBorders>
              <w:top w:val="nil"/>
              <w:left w:val="nil"/>
              <w:bottom w:val="nil"/>
              <w:right w:val="nil"/>
            </w:tcBorders>
            <w:shd w:val="clear" w:color="auto" w:fill="auto"/>
            <w:noWrap/>
            <w:vAlign w:val="bottom"/>
            <w:hideMark/>
          </w:tcPr>
          <w:p w14:paraId="0A76C9E9" w14:textId="77777777" w:rsidR="00D91B05" w:rsidRPr="00D91B05" w:rsidRDefault="00D91B05" w:rsidP="00D91B05">
            <w:pPr>
              <w:rPr>
                <w:b/>
                <w:bCs/>
                <w:color w:val="000000"/>
              </w:rPr>
            </w:pPr>
          </w:p>
        </w:tc>
      </w:tr>
      <w:tr w:rsidR="00D91B05" w:rsidRPr="00D91B05" w14:paraId="0426612E" w14:textId="77777777" w:rsidTr="00D91B05">
        <w:trPr>
          <w:trHeight w:val="320"/>
        </w:trPr>
        <w:tc>
          <w:tcPr>
            <w:tcW w:w="2620" w:type="dxa"/>
            <w:tcBorders>
              <w:top w:val="nil"/>
              <w:left w:val="nil"/>
              <w:bottom w:val="nil"/>
              <w:right w:val="nil"/>
            </w:tcBorders>
            <w:shd w:val="clear" w:color="auto" w:fill="auto"/>
            <w:noWrap/>
            <w:vAlign w:val="bottom"/>
            <w:hideMark/>
          </w:tcPr>
          <w:p w14:paraId="6D1BD233" w14:textId="77777777" w:rsidR="00D91B05" w:rsidRPr="00D91B05" w:rsidRDefault="00D91B05" w:rsidP="00D91B05">
            <w:pPr>
              <w:rPr>
                <w:color w:val="000000"/>
              </w:rPr>
            </w:pPr>
            <w:r w:rsidRPr="00D91B05">
              <w:rPr>
                <w:color w:val="000000"/>
              </w:rPr>
              <w:t>Salary (12ppl)</w:t>
            </w:r>
          </w:p>
        </w:tc>
        <w:tc>
          <w:tcPr>
            <w:tcW w:w="1680" w:type="dxa"/>
            <w:tcBorders>
              <w:top w:val="nil"/>
              <w:left w:val="nil"/>
              <w:bottom w:val="nil"/>
              <w:right w:val="nil"/>
            </w:tcBorders>
            <w:shd w:val="clear" w:color="auto" w:fill="auto"/>
            <w:noWrap/>
            <w:vAlign w:val="bottom"/>
            <w:hideMark/>
          </w:tcPr>
          <w:p w14:paraId="5F5BDCD2" w14:textId="77777777" w:rsidR="00D91B05" w:rsidRPr="00D91B05" w:rsidRDefault="00D91B05" w:rsidP="00D91B05">
            <w:pPr>
              <w:rPr>
                <w:color w:val="000000"/>
              </w:rPr>
            </w:pPr>
            <w:r w:rsidRPr="00D91B05">
              <w:rPr>
                <w:color w:val="000000"/>
              </w:rPr>
              <w:t xml:space="preserve"> $      1,500,000 </w:t>
            </w:r>
          </w:p>
        </w:tc>
        <w:tc>
          <w:tcPr>
            <w:tcW w:w="1680" w:type="dxa"/>
            <w:tcBorders>
              <w:top w:val="nil"/>
              <w:left w:val="nil"/>
              <w:bottom w:val="nil"/>
              <w:right w:val="nil"/>
            </w:tcBorders>
            <w:shd w:val="clear" w:color="auto" w:fill="auto"/>
            <w:noWrap/>
            <w:vAlign w:val="bottom"/>
            <w:hideMark/>
          </w:tcPr>
          <w:p w14:paraId="62334C83" w14:textId="77777777" w:rsidR="00D91B05" w:rsidRPr="00D91B05" w:rsidRDefault="00D91B05" w:rsidP="00D91B05">
            <w:pPr>
              <w:rPr>
                <w:color w:val="000000"/>
              </w:rPr>
            </w:pPr>
            <w:r w:rsidRPr="00D91B05">
              <w:rPr>
                <w:color w:val="000000"/>
              </w:rPr>
              <w:t xml:space="preserve"> $      1,500,000 </w:t>
            </w:r>
          </w:p>
        </w:tc>
        <w:tc>
          <w:tcPr>
            <w:tcW w:w="1680" w:type="dxa"/>
            <w:tcBorders>
              <w:top w:val="nil"/>
              <w:left w:val="nil"/>
              <w:bottom w:val="nil"/>
              <w:right w:val="nil"/>
            </w:tcBorders>
            <w:shd w:val="clear" w:color="auto" w:fill="auto"/>
            <w:noWrap/>
            <w:vAlign w:val="bottom"/>
            <w:hideMark/>
          </w:tcPr>
          <w:p w14:paraId="650B30D4" w14:textId="77777777" w:rsidR="00D91B05" w:rsidRPr="00D91B05" w:rsidRDefault="00D91B05" w:rsidP="00D91B05">
            <w:pPr>
              <w:rPr>
                <w:color w:val="000000"/>
              </w:rPr>
            </w:pPr>
            <w:r w:rsidRPr="00D91B05">
              <w:rPr>
                <w:color w:val="000000"/>
              </w:rPr>
              <w:t xml:space="preserve"> $      1,500,000 </w:t>
            </w:r>
          </w:p>
        </w:tc>
        <w:tc>
          <w:tcPr>
            <w:tcW w:w="1880" w:type="dxa"/>
            <w:tcBorders>
              <w:top w:val="nil"/>
              <w:left w:val="nil"/>
              <w:bottom w:val="nil"/>
              <w:right w:val="nil"/>
            </w:tcBorders>
            <w:shd w:val="clear" w:color="auto" w:fill="auto"/>
            <w:noWrap/>
            <w:vAlign w:val="bottom"/>
            <w:hideMark/>
          </w:tcPr>
          <w:p w14:paraId="795D1CCA" w14:textId="77777777" w:rsidR="00D91B05" w:rsidRPr="00D91B05" w:rsidRDefault="00D91B05" w:rsidP="00D91B05">
            <w:pPr>
              <w:rPr>
                <w:color w:val="000000"/>
              </w:rPr>
            </w:pPr>
          </w:p>
        </w:tc>
      </w:tr>
      <w:tr w:rsidR="00D91B05" w:rsidRPr="00D91B05" w14:paraId="100B9E12" w14:textId="77777777" w:rsidTr="00D91B05">
        <w:trPr>
          <w:trHeight w:val="320"/>
        </w:trPr>
        <w:tc>
          <w:tcPr>
            <w:tcW w:w="2620" w:type="dxa"/>
            <w:tcBorders>
              <w:top w:val="nil"/>
              <w:left w:val="nil"/>
              <w:bottom w:val="nil"/>
              <w:right w:val="nil"/>
            </w:tcBorders>
            <w:shd w:val="clear" w:color="auto" w:fill="auto"/>
            <w:noWrap/>
            <w:vAlign w:val="bottom"/>
            <w:hideMark/>
          </w:tcPr>
          <w:p w14:paraId="4F6AD57C" w14:textId="77777777" w:rsidR="00D91B05" w:rsidRPr="00D91B05" w:rsidRDefault="00D91B05" w:rsidP="00D91B05">
            <w:pPr>
              <w:rPr>
                <w:b/>
                <w:bCs/>
                <w:color w:val="000000"/>
              </w:rPr>
            </w:pPr>
            <w:r w:rsidRPr="00D91B05">
              <w:rPr>
                <w:b/>
                <w:bCs/>
                <w:color w:val="000000"/>
              </w:rPr>
              <w:t>Total</w:t>
            </w:r>
          </w:p>
        </w:tc>
        <w:tc>
          <w:tcPr>
            <w:tcW w:w="1680" w:type="dxa"/>
            <w:tcBorders>
              <w:top w:val="nil"/>
              <w:left w:val="nil"/>
              <w:bottom w:val="nil"/>
              <w:right w:val="nil"/>
            </w:tcBorders>
            <w:shd w:val="clear" w:color="auto" w:fill="auto"/>
            <w:noWrap/>
            <w:vAlign w:val="bottom"/>
            <w:hideMark/>
          </w:tcPr>
          <w:p w14:paraId="508CE397" w14:textId="77777777" w:rsidR="00D91B05" w:rsidRPr="00D91B05" w:rsidRDefault="00D91B05" w:rsidP="00D91B05">
            <w:pPr>
              <w:rPr>
                <w:b/>
                <w:bCs/>
                <w:color w:val="000000"/>
              </w:rPr>
            </w:pPr>
          </w:p>
        </w:tc>
        <w:tc>
          <w:tcPr>
            <w:tcW w:w="1680" w:type="dxa"/>
            <w:tcBorders>
              <w:top w:val="nil"/>
              <w:left w:val="nil"/>
              <w:bottom w:val="nil"/>
              <w:right w:val="nil"/>
            </w:tcBorders>
            <w:shd w:val="clear" w:color="auto" w:fill="auto"/>
            <w:noWrap/>
            <w:vAlign w:val="bottom"/>
            <w:hideMark/>
          </w:tcPr>
          <w:p w14:paraId="48040720" w14:textId="77777777" w:rsidR="00D91B05" w:rsidRPr="00D91B05" w:rsidRDefault="00D91B05" w:rsidP="00D91B05"/>
        </w:tc>
        <w:tc>
          <w:tcPr>
            <w:tcW w:w="1680" w:type="dxa"/>
            <w:tcBorders>
              <w:top w:val="nil"/>
              <w:left w:val="nil"/>
              <w:bottom w:val="nil"/>
              <w:right w:val="nil"/>
            </w:tcBorders>
            <w:shd w:val="clear" w:color="auto" w:fill="auto"/>
            <w:noWrap/>
            <w:vAlign w:val="bottom"/>
            <w:hideMark/>
          </w:tcPr>
          <w:p w14:paraId="5D922659" w14:textId="77777777" w:rsidR="00D91B05" w:rsidRPr="00D91B05" w:rsidRDefault="00D91B05" w:rsidP="00D91B05"/>
        </w:tc>
        <w:tc>
          <w:tcPr>
            <w:tcW w:w="1880" w:type="dxa"/>
            <w:tcBorders>
              <w:top w:val="nil"/>
              <w:left w:val="nil"/>
              <w:bottom w:val="nil"/>
              <w:right w:val="nil"/>
            </w:tcBorders>
            <w:shd w:val="clear" w:color="auto" w:fill="auto"/>
            <w:noWrap/>
            <w:vAlign w:val="bottom"/>
            <w:hideMark/>
          </w:tcPr>
          <w:p w14:paraId="4AD6085C" w14:textId="77777777" w:rsidR="00D91B05" w:rsidRPr="00D91B05" w:rsidRDefault="00D91B05" w:rsidP="00D91B05">
            <w:pPr>
              <w:rPr>
                <w:b/>
                <w:bCs/>
                <w:color w:val="000000"/>
              </w:rPr>
            </w:pPr>
            <w:r w:rsidRPr="00D91B05">
              <w:rPr>
                <w:b/>
                <w:bCs/>
                <w:color w:val="000000"/>
              </w:rPr>
              <w:t xml:space="preserve"> $         4,500,000 </w:t>
            </w:r>
          </w:p>
        </w:tc>
      </w:tr>
      <w:tr w:rsidR="00D91B05" w:rsidRPr="00D91B05" w14:paraId="09417890" w14:textId="77777777" w:rsidTr="00D91B05">
        <w:trPr>
          <w:trHeight w:val="320"/>
        </w:trPr>
        <w:tc>
          <w:tcPr>
            <w:tcW w:w="2620" w:type="dxa"/>
            <w:tcBorders>
              <w:top w:val="nil"/>
              <w:left w:val="nil"/>
              <w:bottom w:val="nil"/>
              <w:right w:val="nil"/>
            </w:tcBorders>
            <w:shd w:val="clear" w:color="auto" w:fill="auto"/>
            <w:noWrap/>
            <w:vAlign w:val="bottom"/>
            <w:hideMark/>
          </w:tcPr>
          <w:p w14:paraId="28BBDA8D" w14:textId="77777777" w:rsidR="00D91B05" w:rsidRPr="00D91B05" w:rsidRDefault="00D91B05" w:rsidP="00D91B05">
            <w:pPr>
              <w:rPr>
                <w:b/>
                <w:bCs/>
                <w:color w:val="000000"/>
              </w:rPr>
            </w:pPr>
          </w:p>
        </w:tc>
        <w:tc>
          <w:tcPr>
            <w:tcW w:w="1680" w:type="dxa"/>
            <w:tcBorders>
              <w:top w:val="nil"/>
              <w:left w:val="nil"/>
              <w:bottom w:val="nil"/>
              <w:right w:val="nil"/>
            </w:tcBorders>
            <w:shd w:val="clear" w:color="auto" w:fill="auto"/>
            <w:noWrap/>
            <w:vAlign w:val="bottom"/>
            <w:hideMark/>
          </w:tcPr>
          <w:p w14:paraId="49BC2E09" w14:textId="77777777" w:rsidR="00D91B05" w:rsidRPr="00D91B05" w:rsidRDefault="00D91B05" w:rsidP="00D91B05"/>
        </w:tc>
        <w:tc>
          <w:tcPr>
            <w:tcW w:w="1680" w:type="dxa"/>
            <w:tcBorders>
              <w:top w:val="nil"/>
              <w:left w:val="nil"/>
              <w:bottom w:val="nil"/>
              <w:right w:val="nil"/>
            </w:tcBorders>
            <w:shd w:val="clear" w:color="auto" w:fill="auto"/>
            <w:noWrap/>
            <w:vAlign w:val="bottom"/>
            <w:hideMark/>
          </w:tcPr>
          <w:p w14:paraId="533EEECD" w14:textId="77777777" w:rsidR="00D91B05" w:rsidRPr="00D91B05" w:rsidRDefault="00D91B05" w:rsidP="00D91B05"/>
        </w:tc>
        <w:tc>
          <w:tcPr>
            <w:tcW w:w="1680" w:type="dxa"/>
            <w:tcBorders>
              <w:top w:val="nil"/>
              <w:left w:val="nil"/>
              <w:bottom w:val="nil"/>
              <w:right w:val="nil"/>
            </w:tcBorders>
            <w:shd w:val="clear" w:color="auto" w:fill="auto"/>
            <w:noWrap/>
            <w:vAlign w:val="bottom"/>
            <w:hideMark/>
          </w:tcPr>
          <w:p w14:paraId="305C1F04" w14:textId="77777777" w:rsidR="00D91B05" w:rsidRPr="00D91B05" w:rsidRDefault="00D91B05" w:rsidP="00D91B05"/>
        </w:tc>
        <w:tc>
          <w:tcPr>
            <w:tcW w:w="1880" w:type="dxa"/>
            <w:tcBorders>
              <w:top w:val="nil"/>
              <w:left w:val="nil"/>
              <w:bottom w:val="nil"/>
              <w:right w:val="nil"/>
            </w:tcBorders>
            <w:shd w:val="clear" w:color="auto" w:fill="auto"/>
            <w:noWrap/>
            <w:vAlign w:val="bottom"/>
            <w:hideMark/>
          </w:tcPr>
          <w:p w14:paraId="591EAF8C" w14:textId="77777777" w:rsidR="00D91B05" w:rsidRPr="00D91B05" w:rsidRDefault="00D91B05" w:rsidP="00D91B05"/>
        </w:tc>
      </w:tr>
      <w:tr w:rsidR="00D91B05" w:rsidRPr="00D91B05" w14:paraId="68B37B7A" w14:textId="77777777" w:rsidTr="00D91B05">
        <w:trPr>
          <w:trHeight w:val="320"/>
        </w:trPr>
        <w:tc>
          <w:tcPr>
            <w:tcW w:w="2620" w:type="dxa"/>
            <w:tcBorders>
              <w:top w:val="nil"/>
              <w:left w:val="nil"/>
              <w:bottom w:val="nil"/>
              <w:right w:val="nil"/>
            </w:tcBorders>
            <w:shd w:val="clear" w:color="auto" w:fill="auto"/>
            <w:noWrap/>
            <w:vAlign w:val="bottom"/>
            <w:hideMark/>
          </w:tcPr>
          <w:p w14:paraId="2FBAD29A" w14:textId="77777777" w:rsidR="00D91B05" w:rsidRPr="00D91B05" w:rsidRDefault="00D91B05" w:rsidP="00D91B05">
            <w:pPr>
              <w:rPr>
                <w:b/>
                <w:bCs/>
                <w:color w:val="000000"/>
              </w:rPr>
            </w:pPr>
            <w:r w:rsidRPr="00D91B05">
              <w:rPr>
                <w:b/>
                <w:bCs/>
                <w:color w:val="000000"/>
              </w:rPr>
              <w:t>Total Benefit</w:t>
            </w:r>
          </w:p>
        </w:tc>
        <w:tc>
          <w:tcPr>
            <w:tcW w:w="1680" w:type="dxa"/>
            <w:tcBorders>
              <w:top w:val="nil"/>
              <w:left w:val="nil"/>
              <w:bottom w:val="nil"/>
              <w:right w:val="nil"/>
            </w:tcBorders>
            <w:shd w:val="clear" w:color="auto" w:fill="auto"/>
            <w:noWrap/>
            <w:vAlign w:val="bottom"/>
            <w:hideMark/>
          </w:tcPr>
          <w:p w14:paraId="2D2E30D1" w14:textId="77777777" w:rsidR="00D91B05" w:rsidRPr="00D91B05" w:rsidRDefault="00D91B05" w:rsidP="00D91B05">
            <w:pPr>
              <w:rPr>
                <w:b/>
                <w:bCs/>
                <w:color w:val="000000"/>
              </w:rPr>
            </w:pPr>
          </w:p>
        </w:tc>
        <w:tc>
          <w:tcPr>
            <w:tcW w:w="1680" w:type="dxa"/>
            <w:tcBorders>
              <w:top w:val="nil"/>
              <w:left w:val="nil"/>
              <w:bottom w:val="nil"/>
              <w:right w:val="nil"/>
            </w:tcBorders>
            <w:shd w:val="clear" w:color="auto" w:fill="auto"/>
            <w:noWrap/>
            <w:vAlign w:val="bottom"/>
            <w:hideMark/>
          </w:tcPr>
          <w:p w14:paraId="601397B8" w14:textId="77777777" w:rsidR="00D91B05" w:rsidRPr="00D91B05" w:rsidRDefault="00D91B05" w:rsidP="00D91B05"/>
        </w:tc>
        <w:tc>
          <w:tcPr>
            <w:tcW w:w="1680" w:type="dxa"/>
            <w:tcBorders>
              <w:top w:val="nil"/>
              <w:left w:val="nil"/>
              <w:bottom w:val="nil"/>
              <w:right w:val="nil"/>
            </w:tcBorders>
            <w:shd w:val="clear" w:color="auto" w:fill="auto"/>
            <w:noWrap/>
            <w:vAlign w:val="bottom"/>
            <w:hideMark/>
          </w:tcPr>
          <w:p w14:paraId="6AB046DB" w14:textId="77777777" w:rsidR="00D91B05" w:rsidRPr="00D91B05" w:rsidRDefault="00D91B05" w:rsidP="00D91B05"/>
        </w:tc>
        <w:tc>
          <w:tcPr>
            <w:tcW w:w="1880" w:type="dxa"/>
            <w:tcBorders>
              <w:top w:val="nil"/>
              <w:left w:val="nil"/>
              <w:bottom w:val="nil"/>
              <w:right w:val="nil"/>
            </w:tcBorders>
            <w:shd w:val="clear" w:color="auto" w:fill="auto"/>
            <w:noWrap/>
            <w:vAlign w:val="bottom"/>
            <w:hideMark/>
          </w:tcPr>
          <w:p w14:paraId="079B37AC" w14:textId="77777777" w:rsidR="00D91B05" w:rsidRPr="00D91B05" w:rsidRDefault="00D91B05" w:rsidP="00D91B05">
            <w:pPr>
              <w:rPr>
                <w:b/>
                <w:bCs/>
                <w:color w:val="000000"/>
              </w:rPr>
            </w:pPr>
            <w:r w:rsidRPr="00D91B05">
              <w:rPr>
                <w:b/>
                <w:bCs/>
                <w:color w:val="000000"/>
              </w:rPr>
              <w:t xml:space="preserve"> $         2,451,000 </w:t>
            </w:r>
          </w:p>
        </w:tc>
      </w:tr>
    </w:tbl>
    <w:p w14:paraId="6AF9C20F" w14:textId="77777777" w:rsidR="00413389" w:rsidRPr="00E03623" w:rsidRDefault="00413389" w:rsidP="006174A2">
      <w:pPr>
        <w:jc w:val="both"/>
      </w:pPr>
    </w:p>
    <w:p w14:paraId="0A96B263" w14:textId="77777777" w:rsidR="00413389" w:rsidRPr="00E03623" w:rsidRDefault="00413389" w:rsidP="006174A2">
      <w:pPr>
        <w:jc w:val="both"/>
      </w:pPr>
      <w:r w:rsidRPr="00E03623">
        <w:tab/>
      </w:r>
    </w:p>
    <w:p w14:paraId="52463A09" w14:textId="77777777" w:rsidR="00413389" w:rsidRPr="00E03623" w:rsidRDefault="00413389" w:rsidP="006174A2">
      <w:pPr>
        <w:jc w:val="both"/>
      </w:pPr>
    </w:p>
    <w:p w14:paraId="6B2D3C57" w14:textId="77777777" w:rsidR="00413389" w:rsidRPr="00E03623" w:rsidRDefault="00413389" w:rsidP="006174A2">
      <w:pPr>
        <w:jc w:val="both"/>
      </w:pPr>
    </w:p>
    <w:p w14:paraId="4170C3FA" w14:textId="72DCD4A8" w:rsidR="00413389" w:rsidRDefault="00413389" w:rsidP="006174A2">
      <w:pPr>
        <w:jc w:val="both"/>
        <w:rPr>
          <w:b/>
        </w:rPr>
      </w:pPr>
      <w:r w:rsidRPr="00E03623">
        <w:rPr>
          <w:b/>
        </w:rPr>
        <w:t>Sources:</w:t>
      </w:r>
    </w:p>
    <w:p w14:paraId="1CD7338F" w14:textId="77777777" w:rsidR="00E03623" w:rsidRPr="00E03623" w:rsidRDefault="00E03623" w:rsidP="006174A2">
      <w:pPr>
        <w:jc w:val="both"/>
        <w:rPr>
          <w:b/>
        </w:rPr>
      </w:pPr>
    </w:p>
    <w:p w14:paraId="1E1B16BA" w14:textId="591417AB" w:rsidR="00413389" w:rsidRPr="00E03623" w:rsidRDefault="00E03623" w:rsidP="00E03623">
      <w:pPr>
        <w:spacing w:after="150" w:line="324" w:lineRule="atLeast"/>
        <w:ind w:left="567" w:hanging="567"/>
        <w:rPr>
          <w:color w:val="333333"/>
        </w:rPr>
      </w:pPr>
      <w:r w:rsidRPr="00E03623">
        <w:rPr>
          <w:color w:val="333333"/>
        </w:rPr>
        <w:t>Dickinson, Marty. “Why WordPress | 35 Reasons for WordPress in 2018.” </w:t>
      </w:r>
      <w:r w:rsidRPr="00E03623">
        <w:rPr>
          <w:i/>
          <w:iCs/>
          <w:color w:val="333333"/>
        </w:rPr>
        <w:t>Here Next Year A.C.T.I.O.N. System</w:t>
      </w:r>
      <w:r w:rsidRPr="00E03623">
        <w:rPr>
          <w:color w:val="333333"/>
        </w:rPr>
        <w:t>, 6 Aug. 2009, herenextyear.com/35-reasons-why-wordpress-website-is-better-than-traditional-web-site-for-your-business.php.</w:t>
      </w:r>
    </w:p>
    <w:p w14:paraId="25C44364" w14:textId="77777777" w:rsidR="00E03623" w:rsidRPr="00E03623" w:rsidRDefault="00E03623" w:rsidP="00E03623">
      <w:pPr>
        <w:pStyle w:val="sc-kfggvz"/>
        <w:spacing w:before="0" w:beforeAutospacing="0" w:after="150" w:afterAutospacing="0" w:line="324" w:lineRule="atLeast"/>
        <w:ind w:left="567" w:hanging="567"/>
        <w:rPr>
          <w:color w:val="333333"/>
        </w:rPr>
      </w:pPr>
      <w:r w:rsidRPr="00E03623">
        <w:rPr>
          <w:color w:val="333333"/>
        </w:rPr>
        <w:t>“10 Benefits of Using WordPress to Power Your Company's Website.” </w:t>
      </w:r>
      <w:r w:rsidRPr="00E03623">
        <w:rPr>
          <w:i/>
          <w:iCs/>
          <w:color w:val="333333"/>
        </w:rPr>
        <w:t>Aspire Internet Design</w:t>
      </w:r>
      <w:r w:rsidRPr="00E03623">
        <w:rPr>
          <w:color w:val="333333"/>
        </w:rPr>
        <w:t>, 26 Sept. 2017, aspireinternetdesign.com/web-design/10-benefits-of-using-wordpress-to-power-your-business-website/.</w:t>
      </w:r>
    </w:p>
    <w:p w14:paraId="66547796" w14:textId="77777777" w:rsidR="00E03623" w:rsidRPr="00E03623" w:rsidRDefault="00E03623" w:rsidP="00E03623">
      <w:pPr>
        <w:pStyle w:val="sc-kfggvz"/>
        <w:spacing w:before="0" w:beforeAutospacing="0" w:after="150" w:afterAutospacing="0" w:line="324" w:lineRule="atLeast"/>
        <w:ind w:left="567" w:hanging="567"/>
        <w:rPr>
          <w:color w:val="333333"/>
        </w:rPr>
      </w:pPr>
      <w:r w:rsidRPr="00E03623">
        <w:rPr>
          <w:color w:val="333333"/>
        </w:rPr>
        <w:t>“10 Benefits of Using WordPress to Power Your Company's Website.” </w:t>
      </w:r>
      <w:r w:rsidRPr="00E03623">
        <w:rPr>
          <w:i/>
          <w:iCs/>
          <w:color w:val="333333"/>
        </w:rPr>
        <w:t>Aspire Internet Design</w:t>
      </w:r>
      <w:r w:rsidRPr="00E03623">
        <w:rPr>
          <w:color w:val="333333"/>
        </w:rPr>
        <w:t>, 26 Sept. 2017, aspireinternetdesign.com/web-design/10-benefits-of-using-wordpress-to-power-your-business-website/.</w:t>
      </w:r>
    </w:p>
    <w:p w14:paraId="13B39615" w14:textId="77777777" w:rsidR="004E2558" w:rsidRPr="00E03623" w:rsidRDefault="004E2558" w:rsidP="006174A2">
      <w:pPr>
        <w:jc w:val="both"/>
      </w:pPr>
    </w:p>
    <w:p w14:paraId="007471FB" w14:textId="77777777" w:rsidR="004E2558" w:rsidRPr="00E03623" w:rsidRDefault="004E2558" w:rsidP="006174A2">
      <w:pPr>
        <w:jc w:val="both"/>
      </w:pPr>
    </w:p>
    <w:sectPr w:rsidR="004E2558" w:rsidRPr="00E03623" w:rsidSect="00D3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89"/>
    <w:rsid w:val="000264A2"/>
    <w:rsid w:val="00045DD6"/>
    <w:rsid w:val="000E0557"/>
    <w:rsid w:val="0017756F"/>
    <w:rsid w:val="002B66C8"/>
    <w:rsid w:val="002C2713"/>
    <w:rsid w:val="002E6AD9"/>
    <w:rsid w:val="00311ADB"/>
    <w:rsid w:val="003A39EF"/>
    <w:rsid w:val="003E4646"/>
    <w:rsid w:val="00413389"/>
    <w:rsid w:val="00461569"/>
    <w:rsid w:val="004D4A6F"/>
    <w:rsid w:val="004E2558"/>
    <w:rsid w:val="005E13A2"/>
    <w:rsid w:val="005F4543"/>
    <w:rsid w:val="006174A2"/>
    <w:rsid w:val="00651E05"/>
    <w:rsid w:val="006D7FEB"/>
    <w:rsid w:val="007708A9"/>
    <w:rsid w:val="007B69C5"/>
    <w:rsid w:val="007F248E"/>
    <w:rsid w:val="00802323"/>
    <w:rsid w:val="008E689F"/>
    <w:rsid w:val="009742DB"/>
    <w:rsid w:val="00A653E5"/>
    <w:rsid w:val="00A91B6C"/>
    <w:rsid w:val="00CD3779"/>
    <w:rsid w:val="00D33199"/>
    <w:rsid w:val="00D91B05"/>
    <w:rsid w:val="00E03623"/>
    <w:rsid w:val="00EC2E22"/>
    <w:rsid w:val="00FF7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2E94D8"/>
  <w15:chartTrackingRefBased/>
  <w15:docId w15:val="{6D9F89A8-F3DB-8644-B6B3-6DFBA0F9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6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3389"/>
    <w:rPr>
      <w:color w:val="0563C1" w:themeColor="hyperlink"/>
      <w:u w:val="single"/>
    </w:rPr>
  </w:style>
  <w:style w:type="character" w:styleId="UnresolvedMention">
    <w:name w:val="Unresolved Mention"/>
    <w:basedOn w:val="DefaultParagraphFont"/>
    <w:uiPriority w:val="99"/>
    <w:semiHidden/>
    <w:unhideWhenUsed/>
    <w:rsid w:val="00CD3779"/>
    <w:rPr>
      <w:color w:val="605E5C"/>
      <w:shd w:val="clear" w:color="auto" w:fill="E1DFDD"/>
    </w:rPr>
  </w:style>
  <w:style w:type="character" w:styleId="FollowedHyperlink">
    <w:name w:val="FollowedHyperlink"/>
    <w:basedOn w:val="DefaultParagraphFont"/>
    <w:uiPriority w:val="99"/>
    <w:semiHidden/>
    <w:unhideWhenUsed/>
    <w:rsid w:val="00802323"/>
    <w:rPr>
      <w:color w:val="954F72" w:themeColor="followedHyperlink"/>
      <w:u w:val="single"/>
    </w:rPr>
  </w:style>
  <w:style w:type="paragraph" w:customStyle="1" w:styleId="sc-kfggvz">
    <w:name w:val="sc-kfggvz"/>
    <w:basedOn w:val="Normal"/>
    <w:rsid w:val="008023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40797">
      <w:bodyDiv w:val="1"/>
      <w:marLeft w:val="0"/>
      <w:marRight w:val="0"/>
      <w:marTop w:val="0"/>
      <w:marBottom w:val="0"/>
      <w:divBdr>
        <w:top w:val="none" w:sz="0" w:space="0" w:color="auto"/>
        <w:left w:val="none" w:sz="0" w:space="0" w:color="auto"/>
        <w:bottom w:val="none" w:sz="0" w:space="0" w:color="auto"/>
        <w:right w:val="none" w:sz="0" w:space="0" w:color="auto"/>
      </w:divBdr>
    </w:div>
    <w:div w:id="566689950">
      <w:bodyDiv w:val="1"/>
      <w:marLeft w:val="0"/>
      <w:marRight w:val="0"/>
      <w:marTop w:val="0"/>
      <w:marBottom w:val="0"/>
      <w:divBdr>
        <w:top w:val="none" w:sz="0" w:space="0" w:color="auto"/>
        <w:left w:val="none" w:sz="0" w:space="0" w:color="auto"/>
        <w:bottom w:val="none" w:sz="0" w:space="0" w:color="auto"/>
        <w:right w:val="none" w:sz="0" w:space="0" w:color="auto"/>
      </w:divBdr>
      <w:divsChild>
        <w:div w:id="1825202155">
          <w:marLeft w:val="0"/>
          <w:marRight w:val="0"/>
          <w:marTop w:val="0"/>
          <w:marBottom w:val="0"/>
          <w:divBdr>
            <w:top w:val="none" w:sz="0" w:space="0" w:color="auto"/>
            <w:left w:val="none" w:sz="0" w:space="0" w:color="auto"/>
            <w:bottom w:val="none" w:sz="0" w:space="0" w:color="auto"/>
            <w:right w:val="none" w:sz="0" w:space="0" w:color="auto"/>
          </w:divBdr>
        </w:div>
        <w:div w:id="1182931727">
          <w:marLeft w:val="0"/>
          <w:marRight w:val="0"/>
          <w:marTop w:val="0"/>
          <w:marBottom w:val="0"/>
          <w:divBdr>
            <w:top w:val="none" w:sz="0" w:space="0" w:color="auto"/>
            <w:left w:val="none" w:sz="0" w:space="0" w:color="auto"/>
            <w:bottom w:val="none" w:sz="0" w:space="0" w:color="auto"/>
            <w:right w:val="none" w:sz="0" w:space="0" w:color="auto"/>
          </w:divBdr>
          <w:divsChild>
            <w:div w:id="1253854168">
              <w:marLeft w:val="0"/>
              <w:marRight w:val="0"/>
              <w:marTop w:val="0"/>
              <w:marBottom w:val="0"/>
              <w:divBdr>
                <w:top w:val="none" w:sz="0" w:space="0" w:color="auto"/>
                <w:left w:val="none" w:sz="0" w:space="0" w:color="auto"/>
                <w:bottom w:val="none" w:sz="0" w:space="0" w:color="auto"/>
                <w:right w:val="none" w:sz="0" w:space="0" w:color="auto"/>
              </w:divBdr>
              <w:divsChild>
                <w:div w:id="1279214585">
                  <w:marLeft w:val="0"/>
                  <w:marRight w:val="0"/>
                  <w:marTop w:val="360"/>
                  <w:marBottom w:val="240"/>
                  <w:divBdr>
                    <w:top w:val="none" w:sz="0" w:space="0" w:color="auto"/>
                    <w:left w:val="none" w:sz="0" w:space="0" w:color="auto"/>
                    <w:bottom w:val="none" w:sz="0" w:space="0" w:color="auto"/>
                    <w:right w:val="none" w:sz="0" w:space="0" w:color="auto"/>
                  </w:divBdr>
                </w:div>
              </w:divsChild>
            </w:div>
          </w:divsChild>
        </w:div>
      </w:divsChild>
    </w:div>
    <w:div w:id="807747614">
      <w:bodyDiv w:val="1"/>
      <w:marLeft w:val="0"/>
      <w:marRight w:val="0"/>
      <w:marTop w:val="0"/>
      <w:marBottom w:val="0"/>
      <w:divBdr>
        <w:top w:val="none" w:sz="0" w:space="0" w:color="auto"/>
        <w:left w:val="none" w:sz="0" w:space="0" w:color="auto"/>
        <w:bottom w:val="none" w:sz="0" w:space="0" w:color="auto"/>
        <w:right w:val="none" w:sz="0" w:space="0" w:color="auto"/>
      </w:divBdr>
    </w:div>
    <w:div w:id="859120326">
      <w:bodyDiv w:val="1"/>
      <w:marLeft w:val="0"/>
      <w:marRight w:val="0"/>
      <w:marTop w:val="0"/>
      <w:marBottom w:val="0"/>
      <w:divBdr>
        <w:top w:val="none" w:sz="0" w:space="0" w:color="auto"/>
        <w:left w:val="none" w:sz="0" w:space="0" w:color="auto"/>
        <w:bottom w:val="none" w:sz="0" w:space="0" w:color="auto"/>
        <w:right w:val="none" w:sz="0" w:space="0" w:color="auto"/>
      </w:divBdr>
    </w:div>
    <w:div w:id="1065253127">
      <w:bodyDiv w:val="1"/>
      <w:marLeft w:val="0"/>
      <w:marRight w:val="0"/>
      <w:marTop w:val="0"/>
      <w:marBottom w:val="0"/>
      <w:divBdr>
        <w:top w:val="none" w:sz="0" w:space="0" w:color="auto"/>
        <w:left w:val="none" w:sz="0" w:space="0" w:color="auto"/>
        <w:bottom w:val="none" w:sz="0" w:space="0" w:color="auto"/>
        <w:right w:val="none" w:sz="0" w:space="0" w:color="auto"/>
      </w:divBdr>
    </w:div>
    <w:div w:id="1529872525">
      <w:bodyDiv w:val="1"/>
      <w:marLeft w:val="0"/>
      <w:marRight w:val="0"/>
      <w:marTop w:val="0"/>
      <w:marBottom w:val="0"/>
      <w:divBdr>
        <w:top w:val="none" w:sz="0" w:space="0" w:color="auto"/>
        <w:left w:val="none" w:sz="0" w:space="0" w:color="auto"/>
        <w:bottom w:val="none" w:sz="0" w:space="0" w:color="auto"/>
        <w:right w:val="none" w:sz="0" w:space="0" w:color="auto"/>
      </w:divBdr>
    </w:div>
    <w:div w:id="17306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Xuan Cong Xuan Ngo</dc:creator>
  <cp:keywords/>
  <dc:description/>
  <cp:lastModifiedBy>Xuan Cong Xuan Ngo</cp:lastModifiedBy>
  <cp:revision>16</cp:revision>
  <dcterms:created xsi:type="dcterms:W3CDTF">2018-11-06T15:06:00Z</dcterms:created>
  <dcterms:modified xsi:type="dcterms:W3CDTF">2018-12-05T04:38:00Z</dcterms:modified>
</cp:coreProperties>
</file>