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2090" w14:textId="77777777" w:rsidR="006F5B44" w:rsidRPr="00F52177" w:rsidRDefault="006F5B44" w:rsidP="000E4078">
      <w:pPr>
        <w:spacing w:line="276" w:lineRule="auto"/>
        <w:jc w:val="right"/>
        <w:rPr>
          <w:sz w:val="24"/>
          <w:szCs w:val="24"/>
        </w:rPr>
      </w:pPr>
      <w:r w:rsidRPr="00F52177">
        <w:rPr>
          <w:sz w:val="24"/>
          <w:szCs w:val="24"/>
        </w:rPr>
        <w:t>Henry Wadsworth</w:t>
      </w:r>
    </w:p>
    <w:p w14:paraId="0D3CA8C2" w14:textId="57A76F16" w:rsidR="006F5B44" w:rsidRPr="00F52177" w:rsidRDefault="006F5B44" w:rsidP="000E4078">
      <w:pPr>
        <w:spacing w:line="276" w:lineRule="auto"/>
        <w:jc w:val="right"/>
        <w:rPr>
          <w:sz w:val="24"/>
          <w:szCs w:val="24"/>
        </w:rPr>
      </w:pPr>
      <w:r w:rsidRPr="00F52177">
        <w:rPr>
          <w:sz w:val="24"/>
          <w:szCs w:val="24"/>
        </w:rPr>
        <w:t>Flash Research Assignment #</w:t>
      </w:r>
      <w:r w:rsidR="00B707CA">
        <w:rPr>
          <w:sz w:val="24"/>
          <w:szCs w:val="24"/>
        </w:rPr>
        <w:t>4</w:t>
      </w:r>
    </w:p>
    <w:p w14:paraId="7CAFC7CE" w14:textId="77777777" w:rsidR="006F5B44" w:rsidRPr="00F52177" w:rsidRDefault="006F5B44" w:rsidP="000E4078">
      <w:pPr>
        <w:spacing w:line="276" w:lineRule="auto"/>
        <w:jc w:val="right"/>
        <w:rPr>
          <w:sz w:val="24"/>
          <w:szCs w:val="24"/>
        </w:rPr>
      </w:pPr>
    </w:p>
    <w:p w14:paraId="0B54AE14" w14:textId="08C576B4" w:rsidR="006F5B44" w:rsidRPr="008C4878" w:rsidRDefault="000636CC" w:rsidP="000E4078">
      <w:pPr>
        <w:spacing w:line="276" w:lineRule="auto"/>
        <w:jc w:val="center"/>
        <w:rPr>
          <w:sz w:val="28"/>
          <w:szCs w:val="24"/>
        </w:rPr>
      </w:pPr>
      <w:r w:rsidRPr="008C4878">
        <w:rPr>
          <w:sz w:val="28"/>
          <w:szCs w:val="24"/>
        </w:rPr>
        <w:t>WordPress</w:t>
      </w:r>
    </w:p>
    <w:p w14:paraId="68CA1FAC" w14:textId="77777777" w:rsidR="006F5B44" w:rsidRPr="00F52177" w:rsidRDefault="006F5B44" w:rsidP="000E4078">
      <w:pPr>
        <w:spacing w:line="276" w:lineRule="auto"/>
        <w:jc w:val="center"/>
        <w:rPr>
          <w:sz w:val="24"/>
          <w:szCs w:val="24"/>
        </w:rPr>
      </w:pPr>
    </w:p>
    <w:p w14:paraId="48528B02" w14:textId="6BF7CF2E" w:rsidR="0081452C" w:rsidRDefault="00F83B15" w:rsidP="0081452C">
      <w:pPr>
        <w:spacing w:line="276" w:lineRule="auto"/>
        <w:rPr>
          <w:sz w:val="24"/>
          <w:szCs w:val="24"/>
        </w:rPr>
      </w:pPr>
      <w:r w:rsidRPr="00F52177">
        <w:rPr>
          <w:sz w:val="24"/>
          <w:szCs w:val="24"/>
        </w:rPr>
        <w:tab/>
      </w:r>
      <w:r w:rsidR="00542678">
        <w:rPr>
          <w:sz w:val="24"/>
          <w:szCs w:val="24"/>
        </w:rPr>
        <w:t>By integrating the open-source content management platform WordPress,</w:t>
      </w:r>
      <w:r w:rsidR="00E025A7" w:rsidRPr="00E025A7">
        <w:rPr>
          <w:sz w:val="24"/>
          <w:szCs w:val="24"/>
        </w:rPr>
        <w:t xml:space="preserve"> our company </w:t>
      </w:r>
      <w:r w:rsidR="00542678">
        <w:rPr>
          <w:sz w:val="24"/>
          <w:szCs w:val="24"/>
        </w:rPr>
        <w:t>will realize a</w:t>
      </w:r>
      <w:r w:rsidR="00E025A7" w:rsidRPr="00E025A7">
        <w:rPr>
          <w:sz w:val="24"/>
          <w:szCs w:val="24"/>
        </w:rPr>
        <w:t xml:space="preserve"> 3-year </w:t>
      </w:r>
      <w:r w:rsidR="00542678">
        <w:rPr>
          <w:sz w:val="24"/>
          <w:szCs w:val="24"/>
        </w:rPr>
        <w:t>net benefit of $2.45</w:t>
      </w:r>
      <w:r w:rsidR="00E025A7" w:rsidRPr="00E025A7">
        <w:rPr>
          <w:sz w:val="24"/>
          <w:szCs w:val="24"/>
        </w:rPr>
        <w:t xml:space="preserve"> million. WordPress </w:t>
      </w:r>
      <w:r w:rsidR="00443C00">
        <w:rPr>
          <w:sz w:val="24"/>
          <w:szCs w:val="24"/>
        </w:rPr>
        <w:t>e</w:t>
      </w:r>
      <w:r w:rsidR="00E025A7" w:rsidRPr="00E025A7">
        <w:rPr>
          <w:sz w:val="24"/>
          <w:szCs w:val="24"/>
        </w:rPr>
        <w:t>nable</w:t>
      </w:r>
      <w:r w:rsidR="00443C00">
        <w:rPr>
          <w:sz w:val="24"/>
          <w:szCs w:val="24"/>
        </w:rPr>
        <w:t>s</w:t>
      </w:r>
      <w:r w:rsidR="00E025A7" w:rsidRPr="00E025A7">
        <w:rPr>
          <w:sz w:val="24"/>
          <w:szCs w:val="24"/>
        </w:rPr>
        <w:t xml:space="preserve"> our developers to efficiently </w:t>
      </w:r>
      <w:r w:rsidR="0081452C">
        <w:rPr>
          <w:sz w:val="24"/>
          <w:szCs w:val="24"/>
        </w:rPr>
        <w:t>organize,</w:t>
      </w:r>
      <w:r w:rsidR="00E025A7" w:rsidRPr="00E025A7">
        <w:rPr>
          <w:sz w:val="24"/>
          <w:szCs w:val="24"/>
        </w:rPr>
        <w:t xml:space="preserve"> </w:t>
      </w:r>
      <w:r w:rsidR="0081452C">
        <w:rPr>
          <w:sz w:val="24"/>
          <w:szCs w:val="24"/>
        </w:rPr>
        <w:t>create</w:t>
      </w:r>
      <w:r w:rsidR="00E025A7" w:rsidRPr="00E025A7">
        <w:rPr>
          <w:sz w:val="24"/>
          <w:szCs w:val="24"/>
        </w:rPr>
        <w:t xml:space="preserve">, and </w:t>
      </w:r>
      <w:r w:rsidR="0081452C">
        <w:rPr>
          <w:sz w:val="24"/>
          <w:szCs w:val="24"/>
        </w:rPr>
        <w:t>maintain</w:t>
      </w:r>
      <w:r w:rsidR="00E025A7" w:rsidRPr="00E025A7">
        <w:rPr>
          <w:sz w:val="24"/>
          <w:szCs w:val="24"/>
        </w:rPr>
        <w:t xml:space="preserve"> our </w:t>
      </w:r>
      <w:r w:rsidR="0081452C">
        <w:rPr>
          <w:sz w:val="24"/>
          <w:szCs w:val="24"/>
        </w:rPr>
        <w:t>website</w:t>
      </w:r>
      <w:r w:rsidR="00E025A7" w:rsidRPr="00E025A7">
        <w:rPr>
          <w:sz w:val="24"/>
          <w:szCs w:val="24"/>
        </w:rPr>
        <w:t xml:space="preserve">. Investing in WordPress </w:t>
      </w:r>
      <w:r w:rsidR="0081452C">
        <w:rPr>
          <w:sz w:val="24"/>
          <w:szCs w:val="24"/>
        </w:rPr>
        <w:t>will make it possible to downsize our development</w:t>
      </w:r>
      <w:r w:rsidR="00A73D7E">
        <w:rPr>
          <w:sz w:val="24"/>
          <w:szCs w:val="24"/>
        </w:rPr>
        <w:t>,</w:t>
      </w:r>
      <w:r w:rsidR="0081452C">
        <w:rPr>
          <w:sz w:val="24"/>
          <w:szCs w:val="24"/>
        </w:rPr>
        <w:t xml:space="preserve"> thereby reducing costs</w:t>
      </w:r>
      <w:r w:rsidR="00E025A7" w:rsidRPr="00E025A7">
        <w:rPr>
          <w:sz w:val="24"/>
          <w:szCs w:val="24"/>
        </w:rPr>
        <w:t>.</w:t>
      </w:r>
    </w:p>
    <w:p w14:paraId="26D04D91" w14:textId="1EEB20D3" w:rsidR="0081452C" w:rsidRDefault="0081452C" w:rsidP="0081452C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WordPress allows our web developers to focus on our own in-house software rather </w:t>
      </w:r>
      <w:r w:rsidR="00430ECB">
        <w:rPr>
          <w:sz w:val="24"/>
          <w:szCs w:val="24"/>
        </w:rPr>
        <w:t xml:space="preserve">than </w:t>
      </w:r>
      <w:r>
        <w:rPr>
          <w:sz w:val="24"/>
          <w:szCs w:val="24"/>
        </w:rPr>
        <w:t xml:space="preserve">maintaining a website, as WordPress heavily relies on </w:t>
      </w:r>
      <w:r w:rsidR="00430ECB">
        <w:rPr>
          <w:sz w:val="24"/>
          <w:szCs w:val="24"/>
        </w:rPr>
        <w:t>included architecture. Premade t</w:t>
      </w:r>
      <w:r w:rsidR="00EF5ED5">
        <w:rPr>
          <w:sz w:val="24"/>
          <w:szCs w:val="24"/>
        </w:rPr>
        <w:t>hemes and plugins mean we can use</w:t>
      </w:r>
      <w:r>
        <w:rPr>
          <w:sz w:val="24"/>
          <w:szCs w:val="24"/>
        </w:rPr>
        <w:t xml:space="preserve"> </w:t>
      </w:r>
      <w:r w:rsidR="00E93A28">
        <w:rPr>
          <w:sz w:val="24"/>
          <w:szCs w:val="24"/>
        </w:rPr>
        <w:t>c</w:t>
      </w:r>
      <w:r>
        <w:rPr>
          <w:sz w:val="24"/>
          <w:szCs w:val="24"/>
        </w:rPr>
        <w:t>ustomizations are needed</w:t>
      </w:r>
      <w:r w:rsidR="00E93A28">
        <w:rPr>
          <w:sz w:val="24"/>
          <w:szCs w:val="24"/>
        </w:rPr>
        <w:t xml:space="preserve"> rather than</w:t>
      </w:r>
      <w:r w:rsidR="00EF5ED5">
        <w:rPr>
          <w:sz w:val="24"/>
          <w:szCs w:val="24"/>
        </w:rPr>
        <w:t xml:space="preserve"> having to build</w:t>
      </w:r>
      <w:r w:rsidR="00B85D59">
        <w:rPr>
          <w:sz w:val="24"/>
          <w:szCs w:val="24"/>
        </w:rPr>
        <w:t xml:space="preserve"> a website</w:t>
      </w:r>
      <w:r w:rsidR="00EF5ED5">
        <w:rPr>
          <w:sz w:val="24"/>
          <w:szCs w:val="24"/>
        </w:rPr>
        <w:t xml:space="preserve"> from the ground </w:t>
      </w:r>
      <w:r w:rsidR="00E93A28">
        <w:rPr>
          <w:sz w:val="24"/>
          <w:szCs w:val="24"/>
        </w:rPr>
        <w:t>up.</w:t>
      </w:r>
      <w:r>
        <w:rPr>
          <w:sz w:val="24"/>
          <w:szCs w:val="24"/>
        </w:rPr>
        <w:t xml:space="preserve"> </w:t>
      </w:r>
      <w:r w:rsidR="00E93A28">
        <w:rPr>
          <w:sz w:val="24"/>
          <w:szCs w:val="24"/>
        </w:rPr>
        <w:t>Since WordPress is open-source, there are copious support resources, plugins, and themes available. These benefits mean our developers will be 77.8% more efficient with their time</w:t>
      </w:r>
      <w:r w:rsidRPr="0081452C">
        <w:rPr>
          <w:sz w:val="24"/>
          <w:szCs w:val="24"/>
        </w:rPr>
        <w:t xml:space="preserve">. </w:t>
      </w:r>
    </w:p>
    <w:p w14:paraId="773A65A6" w14:textId="6572E9CF" w:rsidR="00E93A28" w:rsidRPr="0081452C" w:rsidRDefault="00E93A28" w:rsidP="0081452C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will be able to reduce our </w:t>
      </w:r>
      <w:r w:rsidR="00B85D59">
        <w:rPr>
          <w:sz w:val="24"/>
          <w:szCs w:val="24"/>
        </w:rPr>
        <w:t xml:space="preserve">web developer </w:t>
      </w:r>
      <w:r w:rsidR="00EF5ED5">
        <w:rPr>
          <w:sz w:val="24"/>
          <w:szCs w:val="24"/>
        </w:rPr>
        <w:t>headcount to five from our current twelve</w:t>
      </w:r>
      <w:r>
        <w:rPr>
          <w:sz w:val="24"/>
          <w:szCs w:val="24"/>
        </w:rPr>
        <w:t>, a $2.63 million savings in three years</w:t>
      </w:r>
      <w:r w:rsidR="00EF5ED5">
        <w:rPr>
          <w:sz w:val="24"/>
          <w:szCs w:val="24"/>
        </w:rPr>
        <w:t>,</w:t>
      </w:r>
      <w:r w:rsidR="00B85D59">
        <w:rPr>
          <w:sz w:val="24"/>
          <w:szCs w:val="24"/>
        </w:rPr>
        <w:t xml:space="preserve"> as a developer cost</w:t>
      </w:r>
      <w:r w:rsidR="00EF5ED5">
        <w:rPr>
          <w:sz w:val="24"/>
          <w:szCs w:val="24"/>
        </w:rPr>
        <w:t>s</w:t>
      </w:r>
      <w:r w:rsidR="00B85D59">
        <w:rPr>
          <w:sz w:val="24"/>
          <w:szCs w:val="24"/>
        </w:rPr>
        <w:t xml:space="preserve"> $125,000 a year</w:t>
      </w:r>
      <w:r>
        <w:rPr>
          <w:sz w:val="24"/>
          <w:szCs w:val="24"/>
        </w:rPr>
        <w:t>. While the hardware, software, training, and maintenance costs will cost us $174,000</w:t>
      </w:r>
      <w:r w:rsidR="00B85D59">
        <w:rPr>
          <w:sz w:val="24"/>
          <w:szCs w:val="24"/>
        </w:rPr>
        <w:t xml:space="preserve"> over the three years, we will still reap a net benefit of $2.45 million.</w:t>
      </w:r>
    </w:p>
    <w:p w14:paraId="45AE586D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1A3164F7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7440DEF1" w14:textId="77777777" w:rsidR="00C56EE8" w:rsidRDefault="00C56EE8" w:rsidP="00C56E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3400E" w14:textId="77777777" w:rsidR="00B85D59" w:rsidRPr="00F52177" w:rsidRDefault="00B85D59" w:rsidP="00C56EE8">
      <w:pPr>
        <w:spacing w:line="276" w:lineRule="auto"/>
        <w:rPr>
          <w:sz w:val="24"/>
          <w:szCs w:val="24"/>
        </w:rPr>
      </w:pPr>
    </w:p>
    <w:p w14:paraId="0D7FA386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25BFF361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41E6FFB0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338A96D7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2AA69E35" w14:textId="77777777" w:rsidR="00C56EE8" w:rsidRPr="00F52177" w:rsidRDefault="00C56EE8" w:rsidP="00C56EE8">
      <w:pPr>
        <w:spacing w:line="276" w:lineRule="auto"/>
        <w:rPr>
          <w:sz w:val="24"/>
          <w:szCs w:val="24"/>
        </w:rPr>
      </w:pPr>
    </w:p>
    <w:p w14:paraId="4B36F11B" w14:textId="42C9F6DB" w:rsidR="006F5B44" w:rsidRPr="00F52177" w:rsidRDefault="006F5B44" w:rsidP="4306C1DB">
      <w:pPr>
        <w:rPr>
          <w:sz w:val="24"/>
          <w:szCs w:val="24"/>
        </w:rPr>
      </w:pPr>
    </w:p>
    <w:p w14:paraId="055D14F1" w14:textId="7FB59449" w:rsidR="006F5B44" w:rsidRPr="00F52177" w:rsidRDefault="006F5B44" w:rsidP="4306C1DB">
      <w:pPr>
        <w:rPr>
          <w:sz w:val="24"/>
          <w:szCs w:val="24"/>
        </w:rPr>
      </w:pPr>
    </w:p>
    <w:p w14:paraId="41F817AD" w14:textId="39983B3F" w:rsidR="006F5B44" w:rsidRPr="00F52177" w:rsidRDefault="006F5B44" w:rsidP="4306C1DB">
      <w:pPr>
        <w:rPr>
          <w:sz w:val="24"/>
          <w:szCs w:val="24"/>
        </w:rPr>
      </w:pPr>
    </w:p>
    <w:p w14:paraId="144B7D89" w14:textId="77777777" w:rsidR="00F52177" w:rsidRDefault="00F52177" w:rsidP="00F52177">
      <w:pPr>
        <w:spacing w:after="100" w:afterAutospacing="1"/>
        <w:outlineLvl w:val="1"/>
        <w:rPr>
          <w:rFonts w:eastAsia="Times New Roman" w:cs="Times New Roman"/>
          <w:color w:val="000000"/>
          <w:sz w:val="36"/>
          <w:szCs w:val="36"/>
        </w:rPr>
      </w:pPr>
    </w:p>
    <w:p w14:paraId="513D6DF7" w14:textId="1ED7772F" w:rsidR="00B85D59" w:rsidRDefault="00B85D59" w:rsidP="00F52177">
      <w:pPr>
        <w:spacing w:after="100" w:afterAutospacing="1"/>
        <w:outlineLvl w:val="1"/>
        <w:rPr>
          <w:rFonts w:eastAsia="Times New Roman" w:cs="Times New Roman"/>
          <w:color w:val="000000"/>
          <w:sz w:val="36"/>
          <w:szCs w:val="36"/>
        </w:rPr>
      </w:pPr>
    </w:p>
    <w:p w14:paraId="61B2AE59" w14:textId="77777777" w:rsidR="00B85D59" w:rsidRDefault="00B85D59" w:rsidP="00F52177">
      <w:pPr>
        <w:spacing w:after="100" w:afterAutospacing="1"/>
        <w:outlineLvl w:val="1"/>
        <w:rPr>
          <w:rFonts w:eastAsia="Times New Roman" w:cs="Times New Roman"/>
          <w:color w:val="000000"/>
          <w:sz w:val="36"/>
          <w:szCs w:val="36"/>
        </w:rPr>
      </w:pPr>
    </w:p>
    <w:p w14:paraId="54696575" w14:textId="77777777" w:rsidR="00B85D59" w:rsidRPr="00F52177" w:rsidRDefault="00B85D59" w:rsidP="00F52177">
      <w:pPr>
        <w:spacing w:after="100" w:afterAutospacing="1"/>
        <w:outlineLvl w:val="1"/>
        <w:rPr>
          <w:rFonts w:eastAsia="Times New Roman" w:cs="Times New Roman"/>
          <w:color w:val="000000"/>
          <w:sz w:val="36"/>
          <w:szCs w:val="36"/>
        </w:rPr>
      </w:pPr>
    </w:p>
    <w:p w14:paraId="53AE4E6F" w14:textId="77777777" w:rsidR="008C4878" w:rsidRPr="008C4878" w:rsidRDefault="008C4878" w:rsidP="008C4878">
      <w:pPr>
        <w:spacing w:after="100" w:afterAutospacing="1"/>
        <w:jc w:val="center"/>
        <w:outlineLvl w:val="1"/>
        <w:rPr>
          <w:rFonts w:eastAsia="Times New Roman" w:cs="Times New Roman"/>
          <w:color w:val="000000"/>
          <w:sz w:val="28"/>
          <w:szCs w:val="24"/>
        </w:rPr>
      </w:pPr>
      <w:r w:rsidRPr="008C4878">
        <w:rPr>
          <w:rFonts w:eastAsia="Times New Roman" w:cs="Times New Roman"/>
          <w:color w:val="000000"/>
          <w:sz w:val="28"/>
          <w:szCs w:val="24"/>
        </w:rPr>
        <w:lastRenderedPageBreak/>
        <w:t>References</w:t>
      </w:r>
    </w:p>
    <w:p w14:paraId="6103E904" w14:textId="64BFA5A2" w:rsidR="008C4878" w:rsidRPr="008C4878" w:rsidRDefault="008C4878" w:rsidP="008C4878">
      <w:pPr>
        <w:spacing w:after="180"/>
        <w:ind w:left="450" w:hanging="450"/>
        <w:rPr>
          <w:rFonts w:cs="Times New Roman"/>
          <w:color w:val="000000"/>
          <w:sz w:val="27"/>
          <w:szCs w:val="27"/>
        </w:rPr>
      </w:pPr>
      <w:proofErr w:type="spellStart"/>
      <w:r w:rsidRPr="008C4878">
        <w:rPr>
          <w:rFonts w:cs="Times New Roman"/>
          <w:color w:val="000000"/>
          <w:sz w:val="27"/>
          <w:szCs w:val="27"/>
        </w:rPr>
        <w:t>Galea</w:t>
      </w:r>
      <w:proofErr w:type="spellEnd"/>
      <w:r w:rsidRPr="008C4878">
        <w:rPr>
          <w:rFonts w:cs="Times New Roman"/>
          <w:color w:val="000000"/>
          <w:sz w:val="27"/>
          <w:szCs w:val="27"/>
        </w:rPr>
        <w:t xml:space="preserve">, Jean. "The Ultimate Guide </w:t>
      </w:r>
      <w:proofErr w:type="gramStart"/>
      <w:r w:rsidRPr="008C4878">
        <w:rPr>
          <w:rFonts w:cs="Times New Roman"/>
          <w:color w:val="000000"/>
          <w:sz w:val="27"/>
          <w:szCs w:val="27"/>
        </w:rPr>
        <w:t>To</w:t>
      </w:r>
      <w:proofErr w:type="gramEnd"/>
      <w:r w:rsidR="00630CF1">
        <w:rPr>
          <w:rFonts w:cs="Times New Roman"/>
          <w:color w:val="000000"/>
          <w:sz w:val="27"/>
          <w:szCs w:val="27"/>
        </w:rPr>
        <w:t xml:space="preserve"> Roles And Capabilities In WordP</w:t>
      </w:r>
      <w:r w:rsidRPr="008C4878">
        <w:rPr>
          <w:rFonts w:cs="Times New Roman"/>
          <w:color w:val="000000"/>
          <w:sz w:val="27"/>
          <w:szCs w:val="27"/>
        </w:rPr>
        <w:t>ress - WP Mayor." </w:t>
      </w:r>
      <w:r w:rsidRPr="008C4878">
        <w:rPr>
          <w:rFonts w:cs="Times New Roman"/>
          <w:i/>
          <w:iCs/>
          <w:color w:val="000000"/>
          <w:sz w:val="27"/>
          <w:szCs w:val="27"/>
        </w:rPr>
        <w:t>WP Mayor</w:t>
      </w:r>
      <w:r w:rsidRPr="008C4878">
        <w:rPr>
          <w:rFonts w:cs="Times New Roman"/>
          <w:color w:val="000000"/>
          <w:sz w:val="27"/>
          <w:szCs w:val="27"/>
        </w:rPr>
        <w:t>, 2017, https://wpmayor.com/roles-capabilities-wordpress/.</w:t>
      </w:r>
    </w:p>
    <w:p w14:paraId="6E0F1F7C" w14:textId="77777777" w:rsidR="008C4878" w:rsidRPr="008C4878" w:rsidRDefault="008C4878" w:rsidP="008C4878">
      <w:pPr>
        <w:spacing w:after="180"/>
        <w:ind w:left="450" w:hanging="450"/>
        <w:rPr>
          <w:rFonts w:cs="Times New Roman"/>
          <w:color w:val="000000"/>
          <w:sz w:val="27"/>
          <w:szCs w:val="27"/>
        </w:rPr>
      </w:pPr>
      <w:proofErr w:type="spellStart"/>
      <w:r w:rsidRPr="008C4878">
        <w:rPr>
          <w:rFonts w:cs="Times New Roman"/>
          <w:color w:val="000000"/>
          <w:sz w:val="27"/>
          <w:szCs w:val="27"/>
        </w:rPr>
        <w:t>MacComascaigh</w:t>
      </w:r>
      <w:proofErr w:type="spellEnd"/>
      <w:r w:rsidRPr="008C4878">
        <w:rPr>
          <w:rFonts w:cs="Times New Roman"/>
          <w:color w:val="000000"/>
          <w:sz w:val="27"/>
          <w:szCs w:val="27"/>
        </w:rPr>
        <w:t xml:space="preserve">, Mick, and Jim Murphy. "Critical Capabilities </w:t>
      </w:r>
      <w:proofErr w:type="gramStart"/>
      <w:r w:rsidRPr="008C4878">
        <w:rPr>
          <w:rFonts w:cs="Times New Roman"/>
          <w:color w:val="000000"/>
          <w:sz w:val="27"/>
          <w:szCs w:val="27"/>
        </w:rPr>
        <w:t>For</w:t>
      </w:r>
      <w:proofErr w:type="gramEnd"/>
      <w:r w:rsidRPr="008C4878">
        <w:rPr>
          <w:rFonts w:cs="Times New Roman"/>
          <w:color w:val="000000"/>
          <w:sz w:val="27"/>
          <w:szCs w:val="27"/>
        </w:rPr>
        <w:t xml:space="preserve"> Web Content Management." </w:t>
      </w:r>
      <w:r w:rsidRPr="008C4878">
        <w:rPr>
          <w:rFonts w:cs="Times New Roman"/>
          <w:i/>
          <w:iCs/>
          <w:color w:val="000000"/>
          <w:sz w:val="27"/>
          <w:szCs w:val="27"/>
        </w:rPr>
        <w:t>Gartner</w:t>
      </w:r>
      <w:r w:rsidRPr="008C4878">
        <w:rPr>
          <w:rFonts w:cs="Times New Roman"/>
          <w:color w:val="000000"/>
          <w:sz w:val="27"/>
          <w:szCs w:val="27"/>
        </w:rPr>
        <w:t>, 2017, https://www.gartner.com/document/3772067?ref=solrAll&amp;refval=194441133&amp;qid=be8c17f66699887119a2985a1ba5e239.</w:t>
      </w:r>
    </w:p>
    <w:p w14:paraId="5537BA80" w14:textId="5ED6D846" w:rsidR="008C4878" w:rsidRPr="008C4878" w:rsidRDefault="008C4878" w:rsidP="008C4878">
      <w:pPr>
        <w:spacing w:after="180"/>
        <w:ind w:left="450" w:hanging="450"/>
        <w:rPr>
          <w:rFonts w:cs="Times New Roman"/>
          <w:color w:val="000000"/>
          <w:sz w:val="27"/>
          <w:szCs w:val="27"/>
        </w:rPr>
      </w:pPr>
      <w:proofErr w:type="spellStart"/>
      <w:r w:rsidRPr="008C4878">
        <w:rPr>
          <w:rFonts w:cs="Times New Roman"/>
          <w:color w:val="000000"/>
          <w:sz w:val="27"/>
          <w:szCs w:val="27"/>
        </w:rPr>
        <w:t>Rayat</w:t>
      </w:r>
      <w:proofErr w:type="spellEnd"/>
      <w:r w:rsidRPr="008C4878">
        <w:rPr>
          <w:rFonts w:cs="Times New Roman"/>
          <w:color w:val="000000"/>
          <w:sz w:val="27"/>
          <w:szCs w:val="27"/>
        </w:rPr>
        <w:t>, Harpreet. "Feat</w:t>
      </w:r>
      <w:r w:rsidR="00630CF1">
        <w:rPr>
          <w:rFonts w:cs="Times New Roman"/>
          <w:color w:val="000000"/>
          <w:sz w:val="27"/>
          <w:szCs w:val="27"/>
        </w:rPr>
        <w:t xml:space="preserve">ures </w:t>
      </w:r>
      <w:proofErr w:type="gramStart"/>
      <w:r w:rsidR="00630CF1">
        <w:rPr>
          <w:rFonts w:cs="Times New Roman"/>
          <w:color w:val="000000"/>
          <w:sz w:val="27"/>
          <w:szCs w:val="27"/>
        </w:rPr>
        <w:t>And</w:t>
      </w:r>
      <w:proofErr w:type="gramEnd"/>
      <w:r w:rsidR="00630CF1">
        <w:rPr>
          <w:rFonts w:cs="Times New Roman"/>
          <w:color w:val="000000"/>
          <w:sz w:val="27"/>
          <w:szCs w:val="27"/>
        </w:rPr>
        <w:t xml:space="preserve"> Benefits Of Using WordP</w:t>
      </w:r>
      <w:bookmarkStart w:id="0" w:name="_GoBack"/>
      <w:bookmarkEnd w:id="0"/>
      <w:r w:rsidRPr="008C4878">
        <w:rPr>
          <w:rFonts w:cs="Times New Roman"/>
          <w:color w:val="000000"/>
          <w:sz w:val="27"/>
          <w:szCs w:val="27"/>
        </w:rPr>
        <w:t>ress." </w:t>
      </w:r>
      <w:r w:rsidRPr="008C4878">
        <w:rPr>
          <w:rFonts w:cs="Times New Roman"/>
          <w:i/>
          <w:iCs/>
          <w:color w:val="000000"/>
          <w:sz w:val="27"/>
          <w:szCs w:val="27"/>
        </w:rPr>
        <w:t>Gigabit</w:t>
      </w:r>
      <w:r w:rsidRPr="008C4878">
        <w:rPr>
          <w:rFonts w:cs="Times New Roman"/>
          <w:color w:val="000000"/>
          <w:sz w:val="27"/>
          <w:szCs w:val="27"/>
        </w:rPr>
        <w:t>, 2017, https://www.gigagit.com/web-development/features-and-benefits-of-using-wordpress.</w:t>
      </w:r>
    </w:p>
    <w:p w14:paraId="57A75B80" w14:textId="0B34EBE7" w:rsidR="4306C1DB" w:rsidRPr="00F52177" w:rsidRDefault="4306C1DB" w:rsidP="4306C1DB">
      <w:pPr>
        <w:rPr>
          <w:sz w:val="24"/>
          <w:szCs w:val="24"/>
        </w:rPr>
      </w:pPr>
    </w:p>
    <w:p w14:paraId="1F2A054B" w14:textId="1BC6AE23" w:rsidR="006F5B44" w:rsidRPr="00F52177" w:rsidRDefault="006F5B44" w:rsidP="000E4078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1360"/>
        <w:gridCol w:w="1360"/>
        <w:gridCol w:w="1880"/>
      </w:tblGrid>
      <w:tr w:rsidR="00B069A7" w:rsidRPr="00B069A7" w14:paraId="16E40B62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46275EB6" w14:textId="77777777" w:rsidR="00B069A7" w:rsidRPr="00B069A7" w:rsidRDefault="00B069A7"/>
        </w:tc>
        <w:tc>
          <w:tcPr>
            <w:tcW w:w="2340" w:type="dxa"/>
            <w:noWrap/>
            <w:hideMark/>
          </w:tcPr>
          <w:p w14:paraId="6F694A60" w14:textId="51BC3713" w:rsidR="00B069A7" w:rsidRPr="00B069A7" w:rsidRDefault="00B069A7">
            <w:r w:rsidRPr="00B069A7">
              <w:t xml:space="preserve">Number of </w:t>
            </w:r>
            <w:r w:rsidR="00EE164C" w:rsidRPr="00B069A7">
              <w:t>Developers</w:t>
            </w:r>
          </w:p>
        </w:tc>
        <w:tc>
          <w:tcPr>
            <w:tcW w:w="1360" w:type="dxa"/>
            <w:noWrap/>
            <w:hideMark/>
          </w:tcPr>
          <w:p w14:paraId="3557320C" w14:textId="77777777" w:rsidR="00B069A7" w:rsidRPr="00B069A7" w:rsidRDefault="00B069A7">
            <w:r w:rsidRPr="00B069A7">
              <w:t>Salary</w:t>
            </w:r>
          </w:p>
        </w:tc>
        <w:tc>
          <w:tcPr>
            <w:tcW w:w="1360" w:type="dxa"/>
            <w:noWrap/>
            <w:hideMark/>
          </w:tcPr>
          <w:p w14:paraId="6D27C2DC" w14:textId="77777777" w:rsidR="00B069A7" w:rsidRPr="00B069A7" w:rsidRDefault="00B069A7">
            <w:r w:rsidRPr="00B069A7">
              <w:t>Total</w:t>
            </w:r>
          </w:p>
        </w:tc>
        <w:tc>
          <w:tcPr>
            <w:tcW w:w="1880" w:type="dxa"/>
            <w:noWrap/>
            <w:hideMark/>
          </w:tcPr>
          <w:p w14:paraId="296B5D39" w14:textId="77777777" w:rsidR="00B069A7" w:rsidRPr="00B069A7" w:rsidRDefault="00B069A7">
            <w:r w:rsidRPr="00B069A7">
              <w:t>Total over 3-years</w:t>
            </w:r>
          </w:p>
        </w:tc>
      </w:tr>
      <w:tr w:rsidR="00B069A7" w:rsidRPr="00B069A7" w14:paraId="49E2F47C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45956081" w14:textId="77777777" w:rsidR="00B069A7" w:rsidRPr="00B069A7" w:rsidRDefault="00B069A7">
            <w:r w:rsidRPr="00B069A7">
              <w:t>Current Developers</w:t>
            </w:r>
          </w:p>
        </w:tc>
        <w:tc>
          <w:tcPr>
            <w:tcW w:w="2340" w:type="dxa"/>
            <w:noWrap/>
            <w:hideMark/>
          </w:tcPr>
          <w:p w14:paraId="0EA40DA8" w14:textId="77777777" w:rsidR="00B069A7" w:rsidRPr="00B069A7" w:rsidRDefault="00B069A7" w:rsidP="00B069A7">
            <w:r w:rsidRPr="00B069A7">
              <w:t>12</w:t>
            </w:r>
          </w:p>
        </w:tc>
        <w:tc>
          <w:tcPr>
            <w:tcW w:w="1360" w:type="dxa"/>
            <w:noWrap/>
            <w:hideMark/>
          </w:tcPr>
          <w:p w14:paraId="46ACA2DF" w14:textId="77777777" w:rsidR="00B069A7" w:rsidRPr="00B069A7" w:rsidRDefault="00B069A7" w:rsidP="00B069A7">
            <w:r w:rsidRPr="00B069A7">
              <w:t xml:space="preserve"> $125,000 </w:t>
            </w:r>
          </w:p>
        </w:tc>
        <w:tc>
          <w:tcPr>
            <w:tcW w:w="1360" w:type="dxa"/>
            <w:noWrap/>
            <w:hideMark/>
          </w:tcPr>
          <w:p w14:paraId="67F131BB" w14:textId="77777777" w:rsidR="00B069A7" w:rsidRPr="00B069A7" w:rsidRDefault="00B069A7" w:rsidP="00B069A7">
            <w:r w:rsidRPr="00B069A7">
              <w:t xml:space="preserve"> $1,500,000 </w:t>
            </w:r>
          </w:p>
        </w:tc>
        <w:tc>
          <w:tcPr>
            <w:tcW w:w="1880" w:type="dxa"/>
            <w:noWrap/>
            <w:hideMark/>
          </w:tcPr>
          <w:p w14:paraId="2B0DC247" w14:textId="77777777" w:rsidR="00B069A7" w:rsidRPr="00B069A7" w:rsidRDefault="00B069A7" w:rsidP="00B069A7">
            <w:r w:rsidRPr="00B069A7">
              <w:t xml:space="preserve"> $4,500,000 </w:t>
            </w:r>
          </w:p>
        </w:tc>
      </w:tr>
      <w:tr w:rsidR="00B069A7" w:rsidRPr="00B069A7" w14:paraId="59F35094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22CA18F5" w14:textId="77777777" w:rsidR="00B069A7" w:rsidRPr="00B069A7" w:rsidRDefault="00B069A7">
            <w:r w:rsidRPr="00B069A7">
              <w:t>WordPress Developers</w:t>
            </w:r>
          </w:p>
        </w:tc>
        <w:tc>
          <w:tcPr>
            <w:tcW w:w="2340" w:type="dxa"/>
            <w:noWrap/>
            <w:hideMark/>
          </w:tcPr>
          <w:p w14:paraId="3E2C35A9" w14:textId="77777777" w:rsidR="00B069A7" w:rsidRPr="00B069A7" w:rsidRDefault="00B069A7" w:rsidP="00B069A7">
            <w:r w:rsidRPr="00B069A7">
              <w:t>3</w:t>
            </w:r>
          </w:p>
        </w:tc>
        <w:tc>
          <w:tcPr>
            <w:tcW w:w="1360" w:type="dxa"/>
            <w:noWrap/>
            <w:hideMark/>
          </w:tcPr>
          <w:p w14:paraId="41137940" w14:textId="77777777" w:rsidR="00B069A7" w:rsidRPr="00B069A7" w:rsidRDefault="00B069A7" w:rsidP="00B069A7">
            <w:r w:rsidRPr="00B069A7">
              <w:t xml:space="preserve"> $125,000 </w:t>
            </w:r>
          </w:p>
        </w:tc>
        <w:tc>
          <w:tcPr>
            <w:tcW w:w="1360" w:type="dxa"/>
            <w:noWrap/>
            <w:hideMark/>
          </w:tcPr>
          <w:p w14:paraId="231F5276" w14:textId="77777777" w:rsidR="00B069A7" w:rsidRPr="00B069A7" w:rsidRDefault="00B069A7" w:rsidP="00B069A7">
            <w:r w:rsidRPr="00B069A7">
              <w:t xml:space="preserve"> $375,000 </w:t>
            </w:r>
          </w:p>
        </w:tc>
        <w:tc>
          <w:tcPr>
            <w:tcW w:w="1880" w:type="dxa"/>
            <w:noWrap/>
            <w:hideMark/>
          </w:tcPr>
          <w:p w14:paraId="03AB33EA" w14:textId="77777777" w:rsidR="00B069A7" w:rsidRPr="00B069A7" w:rsidRDefault="00B069A7" w:rsidP="00B069A7">
            <w:r w:rsidRPr="00B069A7">
              <w:t xml:space="preserve"> $1,125,000 </w:t>
            </w:r>
          </w:p>
        </w:tc>
      </w:tr>
      <w:tr w:rsidR="00B069A7" w:rsidRPr="00B069A7" w14:paraId="5AD931DB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66671CEC" w14:textId="77777777" w:rsidR="00B069A7" w:rsidRPr="00B069A7" w:rsidRDefault="00B069A7">
            <w:r w:rsidRPr="00B069A7">
              <w:t>In-House Developers</w:t>
            </w:r>
          </w:p>
        </w:tc>
        <w:tc>
          <w:tcPr>
            <w:tcW w:w="2340" w:type="dxa"/>
            <w:noWrap/>
            <w:hideMark/>
          </w:tcPr>
          <w:p w14:paraId="1CCD7DCD" w14:textId="77777777" w:rsidR="00B069A7" w:rsidRPr="00B069A7" w:rsidRDefault="00B069A7" w:rsidP="00B069A7">
            <w:r w:rsidRPr="00B069A7">
              <w:t>2</w:t>
            </w:r>
          </w:p>
        </w:tc>
        <w:tc>
          <w:tcPr>
            <w:tcW w:w="1360" w:type="dxa"/>
            <w:noWrap/>
            <w:hideMark/>
          </w:tcPr>
          <w:p w14:paraId="125FE2D0" w14:textId="77777777" w:rsidR="00B069A7" w:rsidRPr="00B069A7" w:rsidRDefault="00B069A7" w:rsidP="00B069A7">
            <w:r w:rsidRPr="00B069A7">
              <w:t xml:space="preserve"> $125,000 </w:t>
            </w:r>
          </w:p>
        </w:tc>
        <w:tc>
          <w:tcPr>
            <w:tcW w:w="1360" w:type="dxa"/>
            <w:noWrap/>
            <w:hideMark/>
          </w:tcPr>
          <w:p w14:paraId="038D0807" w14:textId="77777777" w:rsidR="00B069A7" w:rsidRPr="00B069A7" w:rsidRDefault="00B069A7" w:rsidP="00B069A7">
            <w:r w:rsidRPr="00B069A7">
              <w:t xml:space="preserve"> $250,000 </w:t>
            </w:r>
          </w:p>
        </w:tc>
        <w:tc>
          <w:tcPr>
            <w:tcW w:w="1880" w:type="dxa"/>
            <w:noWrap/>
            <w:hideMark/>
          </w:tcPr>
          <w:p w14:paraId="5479AC70" w14:textId="77777777" w:rsidR="00B069A7" w:rsidRPr="00B069A7" w:rsidRDefault="00B069A7" w:rsidP="00B069A7">
            <w:r w:rsidRPr="00B069A7">
              <w:t xml:space="preserve"> $750,000 </w:t>
            </w:r>
          </w:p>
        </w:tc>
      </w:tr>
      <w:tr w:rsidR="00B069A7" w:rsidRPr="00B069A7" w14:paraId="72537799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595A9159" w14:textId="77777777" w:rsidR="00B069A7" w:rsidRPr="00B069A7" w:rsidRDefault="00B069A7" w:rsidP="00B069A7"/>
        </w:tc>
        <w:tc>
          <w:tcPr>
            <w:tcW w:w="2340" w:type="dxa"/>
            <w:noWrap/>
            <w:hideMark/>
          </w:tcPr>
          <w:p w14:paraId="0286E7AA" w14:textId="77777777" w:rsidR="00B069A7" w:rsidRPr="00B069A7" w:rsidRDefault="00B069A7"/>
        </w:tc>
        <w:tc>
          <w:tcPr>
            <w:tcW w:w="1360" w:type="dxa"/>
            <w:noWrap/>
            <w:hideMark/>
          </w:tcPr>
          <w:p w14:paraId="0C72208E" w14:textId="77777777" w:rsidR="00B069A7" w:rsidRPr="00B069A7" w:rsidRDefault="00B069A7"/>
        </w:tc>
        <w:tc>
          <w:tcPr>
            <w:tcW w:w="1360" w:type="dxa"/>
            <w:noWrap/>
            <w:hideMark/>
          </w:tcPr>
          <w:p w14:paraId="1157991E" w14:textId="77777777" w:rsidR="00B069A7" w:rsidRPr="00B069A7" w:rsidRDefault="00B069A7">
            <w:r w:rsidRPr="00B069A7">
              <w:t>New Cost</w:t>
            </w:r>
          </w:p>
        </w:tc>
        <w:tc>
          <w:tcPr>
            <w:tcW w:w="1880" w:type="dxa"/>
            <w:noWrap/>
            <w:hideMark/>
          </w:tcPr>
          <w:p w14:paraId="6899E0D7" w14:textId="77777777" w:rsidR="00B069A7" w:rsidRPr="00B069A7" w:rsidRDefault="00B069A7" w:rsidP="00B069A7">
            <w:r w:rsidRPr="00B069A7">
              <w:t xml:space="preserve"> $1,875,000 </w:t>
            </w:r>
          </w:p>
        </w:tc>
      </w:tr>
      <w:tr w:rsidR="00B069A7" w:rsidRPr="00B069A7" w14:paraId="7AA949A4" w14:textId="77777777" w:rsidTr="006417E5">
        <w:trPr>
          <w:trHeight w:val="320"/>
        </w:trPr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072028DD" w14:textId="77777777" w:rsidR="00B069A7" w:rsidRPr="00B069A7" w:rsidRDefault="00B069A7">
            <w:r w:rsidRPr="00B069A7">
              <w:t>Savings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77CC588F" w14:textId="77777777" w:rsidR="00B069A7" w:rsidRPr="00B069A7" w:rsidRDefault="00B069A7" w:rsidP="00B069A7">
            <w:r w:rsidRPr="00B069A7"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56E6194" w14:textId="77777777" w:rsidR="00B069A7" w:rsidRPr="00B069A7" w:rsidRDefault="00B069A7" w:rsidP="00B069A7">
            <w:r w:rsidRPr="00B069A7">
              <w:t xml:space="preserve"> $125,000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26A25FE1" w14:textId="77777777" w:rsidR="00B069A7" w:rsidRPr="00B069A7" w:rsidRDefault="00B069A7" w:rsidP="00B069A7">
            <w:r w:rsidRPr="00B069A7">
              <w:t xml:space="preserve"> $875,000 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14:paraId="3E4510FB" w14:textId="77777777" w:rsidR="00B069A7" w:rsidRPr="00B069A7" w:rsidRDefault="00B069A7" w:rsidP="00B069A7">
            <w:r w:rsidRPr="00B069A7">
              <w:t xml:space="preserve"> $2,625,000 </w:t>
            </w:r>
          </w:p>
        </w:tc>
      </w:tr>
      <w:tr w:rsidR="00B069A7" w:rsidRPr="00B069A7" w14:paraId="38A4F49B" w14:textId="77777777" w:rsidTr="006417E5">
        <w:trPr>
          <w:trHeight w:val="320"/>
        </w:trPr>
        <w:tc>
          <w:tcPr>
            <w:tcW w:w="2340" w:type="dxa"/>
            <w:tcBorders>
              <w:left w:val="nil"/>
              <w:right w:val="nil"/>
            </w:tcBorders>
            <w:noWrap/>
            <w:hideMark/>
          </w:tcPr>
          <w:p w14:paraId="4B7B1E53" w14:textId="77777777" w:rsidR="00B069A7" w:rsidRPr="00B069A7" w:rsidRDefault="00B069A7" w:rsidP="00B069A7"/>
        </w:tc>
        <w:tc>
          <w:tcPr>
            <w:tcW w:w="2340" w:type="dxa"/>
            <w:tcBorders>
              <w:left w:val="nil"/>
              <w:right w:val="nil"/>
            </w:tcBorders>
            <w:noWrap/>
            <w:hideMark/>
          </w:tcPr>
          <w:p w14:paraId="4D4738D5" w14:textId="77777777" w:rsidR="00B069A7" w:rsidRPr="00B069A7" w:rsidRDefault="00B069A7"/>
        </w:tc>
        <w:tc>
          <w:tcPr>
            <w:tcW w:w="1360" w:type="dxa"/>
            <w:tcBorders>
              <w:left w:val="nil"/>
              <w:right w:val="nil"/>
            </w:tcBorders>
            <w:noWrap/>
            <w:hideMark/>
          </w:tcPr>
          <w:p w14:paraId="405C25AF" w14:textId="77777777" w:rsidR="00B069A7" w:rsidRPr="00B069A7" w:rsidRDefault="00B069A7"/>
        </w:tc>
        <w:tc>
          <w:tcPr>
            <w:tcW w:w="1360" w:type="dxa"/>
            <w:tcBorders>
              <w:left w:val="nil"/>
              <w:right w:val="nil"/>
            </w:tcBorders>
            <w:noWrap/>
            <w:hideMark/>
          </w:tcPr>
          <w:p w14:paraId="2A1E9067" w14:textId="77777777" w:rsidR="00B069A7" w:rsidRPr="00B069A7" w:rsidRDefault="00B069A7"/>
        </w:tc>
        <w:tc>
          <w:tcPr>
            <w:tcW w:w="1880" w:type="dxa"/>
            <w:tcBorders>
              <w:left w:val="nil"/>
              <w:right w:val="nil"/>
            </w:tcBorders>
            <w:noWrap/>
            <w:hideMark/>
          </w:tcPr>
          <w:p w14:paraId="7196937C" w14:textId="77777777" w:rsidR="00B069A7" w:rsidRPr="00B069A7" w:rsidRDefault="00B069A7"/>
        </w:tc>
      </w:tr>
      <w:tr w:rsidR="00B069A7" w:rsidRPr="00B069A7" w14:paraId="0C455DA7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2B48C231" w14:textId="77777777" w:rsidR="00B069A7" w:rsidRPr="00B069A7" w:rsidRDefault="00B069A7"/>
        </w:tc>
        <w:tc>
          <w:tcPr>
            <w:tcW w:w="2340" w:type="dxa"/>
            <w:noWrap/>
            <w:hideMark/>
          </w:tcPr>
          <w:p w14:paraId="214E8A26" w14:textId="77777777" w:rsidR="00B069A7" w:rsidRPr="00B069A7" w:rsidRDefault="00B069A7">
            <w:r w:rsidRPr="00B069A7">
              <w:t>Year 1</w:t>
            </w:r>
          </w:p>
        </w:tc>
        <w:tc>
          <w:tcPr>
            <w:tcW w:w="1360" w:type="dxa"/>
            <w:noWrap/>
            <w:hideMark/>
          </w:tcPr>
          <w:p w14:paraId="5D169E0F" w14:textId="77777777" w:rsidR="00B069A7" w:rsidRPr="00B069A7" w:rsidRDefault="00B069A7">
            <w:r w:rsidRPr="00B069A7">
              <w:t>Year 2</w:t>
            </w:r>
          </w:p>
        </w:tc>
        <w:tc>
          <w:tcPr>
            <w:tcW w:w="1360" w:type="dxa"/>
            <w:noWrap/>
            <w:hideMark/>
          </w:tcPr>
          <w:p w14:paraId="47BA7F83" w14:textId="77777777" w:rsidR="00B069A7" w:rsidRPr="00B069A7" w:rsidRDefault="00B069A7">
            <w:r w:rsidRPr="00B069A7">
              <w:t>Year 3</w:t>
            </w:r>
          </w:p>
        </w:tc>
        <w:tc>
          <w:tcPr>
            <w:tcW w:w="1880" w:type="dxa"/>
            <w:noWrap/>
            <w:hideMark/>
          </w:tcPr>
          <w:p w14:paraId="58BAAB2A" w14:textId="77777777" w:rsidR="00B069A7" w:rsidRPr="00B069A7" w:rsidRDefault="00B069A7">
            <w:r w:rsidRPr="00B069A7">
              <w:t>Total</w:t>
            </w:r>
          </w:p>
        </w:tc>
      </w:tr>
      <w:tr w:rsidR="00B069A7" w:rsidRPr="00B069A7" w14:paraId="658BF35B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5C2678A7" w14:textId="77777777" w:rsidR="00B069A7" w:rsidRPr="00B069A7" w:rsidRDefault="00B069A7">
            <w:r w:rsidRPr="00B069A7">
              <w:t>Current Cost</w:t>
            </w:r>
          </w:p>
        </w:tc>
        <w:tc>
          <w:tcPr>
            <w:tcW w:w="2340" w:type="dxa"/>
            <w:noWrap/>
            <w:hideMark/>
          </w:tcPr>
          <w:p w14:paraId="4AEF8638" w14:textId="77777777" w:rsidR="00B069A7" w:rsidRPr="00B069A7" w:rsidRDefault="00B069A7" w:rsidP="00B069A7">
            <w:r w:rsidRPr="00B069A7">
              <w:t xml:space="preserve"> $1,500,000 </w:t>
            </w:r>
          </w:p>
        </w:tc>
        <w:tc>
          <w:tcPr>
            <w:tcW w:w="1360" w:type="dxa"/>
            <w:noWrap/>
            <w:hideMark/>
          </w:tcPr>
          <w:p w14:paraId="61FCED3B" w14:textId="77777777" w:rsidR="00B069A7" w:rsidRPr="00B069A7" w:rsidRDefault="00B069A7" w:rsidP="00B069A7">
            <w:r w:rsidRPr="00B069A7">
              <w:t xml:space="preserve"> $1,500,000 </w:t>
            </w:r>
          </w:p>
        </w:tc>
        <w:tc>
          <w:tcPr>
            <w:tcW w:w="1360" w:type="dxa"/>
            <w:noWrap/>
            <w:hideMark/>
          </w:tcPr>
          <w:p w14:paraId="3F25D6F0" w14:textId="77777777" w:rsidR="00B069A7" w:rsidRPr="00B069A7" w:rsidRDefault="00B069A7" w:rsidP="00B069A7">
            <w:r w:rsidRPr="00B069A7">
              <w:t xml:space="preserve"> $1,500,000 </w:t>
            </w:r>
          </w:p>
        </w:tc>
        <w:tc>
          <w:tcPr>
            <w:tcW w:w="1880" w:type="dxa"/>
            <w:noWrap/>
            <w:hideMark/>
          </w:tcPr>
          <w:p w14:paraId="29B37B3F" w14:textId="77777777" w:rsidR="00B069A7" w:rsidRPr="00B069A7" w:rsidRDefault="00B069A7" w:rsidP="00B069A7">
            <w:r w:rsidRPr="00B069A7">
              <w:t xml:space="preserve"> $4,500,000 </w:t>
            </w:r>
          </w:p>
        </w:tc>
      </w:tr>
      <w:tr w:rsidR="00B069A7" w:rsidRPr="00B069A7" w14:paraId="6923BE47" w14:textId="77777777" w:rsidTr="00243322">
        <w:trPr>
          <w:trHeight w:val="341"/>
        </w:trPr>
        <w:tc>
          <w:tcPr>
            <w:tcW w:w="2340" w:type="dxa"/>
            <w:noWrap/>
            <w:hideMark/>
          </w:tcPr>
          <w:p w14:paraId="4503D13C" w14:textId="77777777" w:rsidR="00B069A7" w:rsidRPr="00B069A7" w:rsidRDefault="00B069A7">
            <w:r w:rsidRPr="00B069A7">
              <w:t>New hardware cost</w:t>
            </w:r>
          </w:p>
        </w:tc>
        <w:tc>
          <w:tcPr>
            <w:tcW w:w="2340" w:type="dxa"/>
            <w:noWrap/>
            <w:hideMark/>
          </w:tcPr>
          <w:p w14:paraId="3E7EC935" w14:textId="77777777" w:rsidR="00B069A7" w:rsidRPr="00B069A7" w:rsidRDefault="00B069A7" w:rsidP="00B069A7">
            <w:r w:rsidRPr="00B069A7">
              <w:t xml:space="preserve"> $100,000 </w:t>
            </w:r>
          </w:p>
        </w:tc>
        <w:tc>
          <w:tcPr>
            <w:tcW w:w="1360" w:type="dxa"/>
            <w:noWrap/>
            <w:hideMark/>
          </w:tcPr>
          <w:p w14:paraId="20F9CB00" w14:textId="77777777" w:rsidR="00B069A7" w:rsidRPr="00B069A7" w:rsidRDefault="00B069A7" w:rsidP="00B069A7">
            <w:r w:rsidRPr="00B069A7">
              <w:t xml:space="preserve"> $-   </w:t>
            </w:r>
          </w:p>
        </w:tc>
        <w:tc>
          <w:tcPr>
            <w:tcW w:w="1360" w:type="dxa"/>
            <w:noWrap/>
            <w:hideMark/>
          </w:tcPr>
          <w:p w14:paraId="29ED8330" w14:textId="77777777" w:rsidR="00B069A7" w:rsidRPr="00B069A7" w:rsidRDefault="00B069A7" w:rsidP="00B069A7">
            <w:r w:rsidRPr="00B069A7">
              <w:t xml:space="preserve"> $-   </w:t>
            </w:r>
          </w:p>
        </w:tc>
        <w:tc>
          <w:tcPr>
            <w:tcW w:w="1880" w:type="dxa"/>
            <w:noWrap/>
            <w:hideMark/>
          </w:tcPr>
          <w:p w14:paraId="17CE8728" w14:textId="77777777" w:rsidR="00B069A7" w:rsidRPr="00B069A7" w:rsidRDefault="00B069A7" w:rsidP="00B069A7">
            <w:r w:rsidRPr="00B069A7">
              <w:t xml:space="preserve"> $100,000 </w:t>
            </w:r>
          </w:p>
        </w:tc>
      </w:tr>
      <w:tr w:rsidR="00B069A7" w:rsidRPr="00B069A7" w14:paraId="704CE010" w14:textId="77777777" w:rsidTr="00B069A7">
        <w:trPr>
          <w:trHeight w:val="320"/>
        </w:trPr>
        <w:tc>
          <w:tcPr>
            <w:tcW w:w="2340" w:type="dxa"/>
            <w:noWrap/>
            <w:hideMark/>
          </w:tcPr>
          <w:p w14:paraId="1B47A534" w14:textId="20661621" w:rsidR="00B069A7" w:rsidRPr="00B069A7" w:rsidRDefault="00B069A7">
            <w:r w:rsidRPr="00B069A7">
              <w:t>Mainten</w:t>
            </w:r>
            <w:r w:rsidR="00243322">
              <w:t>an</w:t>
            </w:r>
            <w:r w:rsidRPr="00B069A7">
              <w:t>c</w:t>
            </w:r>
            <w:r w:rsidR="00243322">
              <w:t>e</w:t>
            </w:r>
          </w:p>
        </w:tc>
        <w:tc>
          <w:tcPr>
            <w:tcW w:w="2340" w:type="dxa"/>
            <w:noWrap/>
            <w:hideMark/>
          </w:tcPr>
          <w:p w14:paraId="26997596" w14:textId="77777777" w:rsidR="00B069A7" w:rsidRPr="00B069A7" w:rsidRDefault="00B069A7" w:rsidP="00B069A7">
            <w:r w:rsidRPr="00B069A7">
              <w:t xml:space="preserve"> $18,000 </w:t>
            </w:r>
          </w:p>
        </w:tc>
        <w:tc>
          <w:tcPr>
            <w:tcW w:w="1360" w:type="dxa"/>
            <w:noWrap/>
            <w:hideMark/>
          </w:tcPr>
          <w:p w14:paraId="6840D016" w14:textId="77777777" w:rsidR="00B069A7" w:rsidRPr="00B069A7" w:rsidRDefault="00B069A7" w:rsidP="00B069A7">
            <w:r w:rsidRPr="00B069A7">
              <w:t xml:space="preserve"> $18,000 </w:t>
            </w:r>
          </w:p>
        </w:tc>
        <w:tc>
          <w:tcPr>
            <w:tcW w:w="1360" w:type="dxa"/>
            <w:noWrap/>
            <w:hideMark/>
          </w:tcPr>
          <w:p w14:paraId="197BB89B" w14:textId="77777777" w:rsidR="00B069A7" w:rsidRPr="00B069A7" w:rsidRDefault="00B069A7" w:rsidP="00B069A7">
            <w:r w:rsidRPr="00B069A7">
              <w:t xml:space="preserve"> $18,000 </w:t>
            </w:r>
          </w:p>
        </w:tc>
        <w:tc>
          <w:tcPr>
            <w:tcW w:w="1880" w:type="dxa"/>
            <w:noWrap/>
            <w:hideMark/>
          </w:tcPr>
          <w:p w14:paraId="3A65D944" w14:textId="77777777" w:rsidR="00B069A7" w:rsidRPr="00B069A7" w:rsidRDefault="00B069A7" w:rsidP="00B069A7">
            <w:r w:rsidRPr="00B069A7">
              <w:t xml:space="preserve"> $54,000 </w:t>
            </w:r>
          </w:p>
        </w:tc>
      </w:tr>
      <w:tr w:rsidR="00B069A7" w:rsidRPr="00B069A7" w14:paraId="6461C524" w14:textId="77777777" w:rsidTr="006417E5">
        <w:trPr>
          <w:trHeight w:val="320"/>
        </w:trPr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503CC843" w14:textId="77777777" w:rsidR="00B069A7" w:rsidRPr="00B069A7" w:rsidRDefault="00B069A7">
            <w:r w:rsidRPr="00B069A7">
              <w:t>Training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46DB9552" w14:textId="77777777" w:rsidR="00B069A7" w:rsidRPr="00B069A7" w:rsidRDefault="00B069A7" w:rsidP="00B069A7">
            <w:r w:rsidRPr="00B069A7">
              <w:t xml:space="preserve"> $20,000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0FC429A" w14:textId="77777777" w:rsidR="00B069A7" w:rsidRPr="00B069A7" w:rsidRDefault="00B069A7" w:rsidP="00B069A7">
            <w:r w:rsidRPr="00B069A7">
              <w:t xml:space="preserve"> $-  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189409A8" w14:textId="77777777" w:rsidR="00B069A7" w:rsidRPr="00B069A7" w:rsidRDefault="00B069A7" w:rsidP="00B069A7">
            <w:r w:rsidRPr="00B069A7">
              <w:t xml:space="preserve"> $-   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14:paraId="02432151" w14:textId="77777777" w:rsidR="00B069A7" w:rsidRPr="00B069A7" w:rsidRDefault="00B069A7" w:rsidP="00B069A7">
            <w:r w:rsidRPr="00B069A7">
              <w:t xml:space="preserve"> $20,000 </w:t>
            </w:r>
          </w:p>
        </w:tc>
      </w:tr>
      <w:tr w:rsidR="00B069A7" w:rsidRPr="00B069A7" w14:paraId="5C79D1A8" w14:textId="77777777" w:rsidTr="006417E5">
        <w:trPr>
          <w:trHeight w:val="320"/>
        </w:trPr>
        <w:tc>
          <w:tcPr>
            <w:tcW w:w="2340" w:type="dxa"/>
            <w:tcBorders>
              <w:left w:val="nil"/>
              <w:right w:val="nil"/>
            </w:tcBorders>
            <w:noWrap/>
            <w:hideMark/>
          </w:tcPr>
          <w:p w14:paraId="15D4D012" w14:textId="77777777" w:rsidR="00B069A7" w:rsidRPr="00B069A7" w:rsidRDefault="00B069A7" w:rsidP="006417E5">
            <w:pPr>
              <w:ind w:firstLine="720"/>
            </w:pPr>
          </w:p>
        </w:tc>
        <w:tc>
          <w:tcPr>
            <w:tcW w:w="2340" w:type="dxa"/>
            <w:tcBorders>
              <w:left w:val="nil"/>
              <w:right w:val="nil"/>
            </w:tcBorders>
            <w:noWrap/>
            <w:hideMark/>
          </w:tcPr>
          <w:p w14:paraId="203F12CA" w14:textId="77777777" w:rsidR="00B069A7" w:rsidRPr="00B069A7" w:rsidRDefault="00B069A7"/>
        </w:tc>
        <w:tc>
          <w:tcPr>
            <w:tcW w:w="13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EC09777" w14:textId="77777777" w:rsidR="00B069A7" w:rsidRPr="00B069A7" w:rsidRDefault="00B069A7"/>
        </w:tc>
        <w:tc>
          <w:tcPr>
            <w:tcW w:w="13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D7F8008" w14:textId="77777777" w:rsidR="00B069A7" w:rsidRPr="00B069A7" w:rsidRDefault="00B069A7"/>
        </w:tc>
        <w:tc>
          <w:tcPr>
            <w:tcW w:w="188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5F778B" w14:textId="77777777" w:rsidR="00B069A7" w:rsidRPr="00B069A7" w:rsidRDefault="00B069A7"/>
        </w:tc>
      </w:tr>
      <w:tr w:rsidR="006417E5" w:rsidRPr="00B069A7" w14:paraId="156180D7" w14:textId="77777777" w:rsidTr="00B069A7">
        <w:trPr>
          <w:gridAfter w:val="3"/>
          <w:wAfter w:w="4600" w:type="dxa"/>
          <w:trHeight w:val="320"/>
        </w:trPr>
        <w:tc>
          <w:tcPr>
            <w:tcW w:w="2340" w:type="dxa"/>
            <w:noWrap/>
            <w:hideMark/>
          </w:tcPr>
          <w:p w14:paraId="486D02C8" w14:textId="77777777" w:rsidR="006417E5" w:rsidRPr="00B069A7" w:rsidRDefault="006417E5">
            <w:r w:rsidRPr="00B069A7">
              <w:t>New developer cost</w:t>
            </w:r>
          </w:p>
        </w:tc>
        <w:tc>
          <w:tcPr>
            <w:tcW w:w="2340" w:type="dxa"/>
            <w:noWrap/>
            <w:hideMark/>
          </w:tcPr>
          <w:p w14:paraId="191089F3" w14:textId="77777777" w:rsidR="006417E5" w:rsidRPr="00B069A7" w:rsidRDefault="006417E5" w:rsidP="00B069A7">
            <w:r w:rsidRPr="00B069A7">
              <w:t xml:space="preserve"> $1,875,000 </w:t>
            </w:r>
          </w:p>
        </w:tc>
      </w:tr>
      <w:tr w:rsidR="006417E5" w:rsidRPr="00B069A7" w14:paraId="595FA5B7" w14:textId="77777777" w:rsidTr="006417E5">
        <w:trPr>
          <w:gridAfter w:val="3"/>
          <w:wAfter w:w="4600" w:type="dxa"/>
          <w:trHeight w:val="629"/>
        </w:trPr>
        <w:tc>
          <w:tcPr>
            <w:tcW w:w="2340" w:type="dxa"/>
            <w:noWrap/>
            <w:hideMark/>
          </w:tcPr>
          <w:p w14:paraId="589867C2" w14:textId="77777777" w:rsidR="006417E5" w:rsidRPr="00B069A7" w:rsidRDefault="006417E5">
            <w:r w:rsidRPr="00B069A7">
              <w:t>New infrastructure cost</w:t>
            </w:r>
          </w:p>
        </w:tc>
        <w:tc>
          <w:tcPr>
            <w:tcW w:w="2340" w:type="dxa"/>
            <w:noWrap/>
            <w:hideMark/>
          </w:tcPr>
          <w:p w14:paraId="69D16B65" w14:textId="77777777" w:rsidR="006417E5" w:rsidRPr="00B069A7" w:rsidRDefault="006417E5" w:rsidP="00B069A7">
            <w:r w:rsidRPr="00B069A7">
              <w:t xml:space="preserve"> $174,000 </w:t>
            </w:r>
          </w:p>
        </w:tc>
      </w:tr>
      <w:tr w:rsidR="006417E5" w:rsidRPr="00B069A7" w14:paraId="423B2BB5" w14:textId="77777777" w:rsidTr="00B069A7">
        <w:trPr>
          <w:gridAfter w:val="3"/>
          <w:wAfter w:w="4600" w:type="dxa"/>
          <w:trHeight w:val="320"/>
        </w:trPr>
        <w:tc>
          <w:tcPr>
            <w:tcW w:w="2340" w:type="dxa"/>
            <w:noWrap/>
            <w:hideMark/>
          </w:tcPr>
          <w:p w14:paraId="456551EB" w14:textId="77777777" w:rsidR="006417E5" w:rsidRPr="00B069A7" w:rsidRDefault="006417E5">
            <w:r w:rsidRPr="00B069A7">
              <w:t>Total cost</w:t>
            </w:r>
          </w:p>
        </w:tc>
        <w:tc>
          <w:tcPr>
            <w:tcW w:w="2340" w:type="dxa"/>
            <w:noWrap/>
            <w:hideMark/>
          </w:tcPr>
          <w:p w14:paraId="5B04888D" w14:textId="77777777" w:rsidR="006417E5" w:rsidRPr="00B069A7" w:rsidRDefault="006417E5" w:rsidP="00B069A7">
            <w:r w:rsidRPr="00B069A7">
              <w:t xml:space="preserve"> $2,049,000 </w:t>
            </w:r>
          </w:p>
        </w:tc>
      </w:tr>
      <w:tr w:rsidR="006417E5" w:rsidRPr="00B069A7" w14:paraId="696C8EBD" w14:textId="77777777" w:rsidTr="00B069A7">
        <w:trPr>
          <w:gridAfter w:val="3"/>
          <w:wAfter w:w="4600" w:type="dxa"/>
          <w:trHeight w:val="320"/>
        </w:trPr>
        <w:tc>
          <w:tcPr>
            <w:tcW w:w="2340" w:type="dxa"/>
            <w:noWrap/>
            <w:hideMark/>
          </w:tcPr>
          <w:p w14:paraId="73088628" w14:textId="77777777" w:rsidR="006417E5" w:rsidRPr="00B069A7" w:rsidRDefault="006417E5">
            <w:r w:rsidRPr="00B069A7">
              <w:t>Net benefit</w:t>
            </w:r>
          </w:p>
        </w:tc>
        <w:tc>
          <w:tcPr>
            <w:tcW w:w="2340" w:type="dxa"/>
            <w:noWrap/>
            <w:hideMark/>
          </w:tcPr>
          <w:p w14:paraId="290FB0B5" w14:textId="77777777" w:rsidR="006417E5" w:rsidRPr="00B069A7" w:rsidRDefault="006417E5" w:rsidP="00B069A7">
            <w:r w:rsidRPr="00B069A7">
              <w:t xml:space="preserve"> $2,451,000 </w:t>
            </w:r>
          </w:p>
        </w:tc>
      </w:tr>
    </w:tbl>
    <w:p w14:paraId="4ACC75F2" w14:textId="77777777" w:rsidR="006F5B44" w:rsidRPr="00F52177" w:rsidRDefault="006F5B44">
      <w:pPr>
        <w:rPr>
          <w:sz w:val="24"/>
          <w:szCs w:val="24"/>
        </w:rPr>
      </w:pPr>
    </w:p>
    <w:sectPr w:rsidR="006F5B44" w:rsidRPr="00F52177" w:rsidSect="001C7A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FDF06" w14:textId="77777777" w:rsidR="00E73BE9" w:rsidRDefault="00E73BE9" w:rsidP="00A31EB1">
      <w:r>
        <w:separator/>
      </w:r>
    </w:p>
  </w:endnote>
  <w:endnote w:type="continuationSeparator" w:id="0">
    <w:p w14:paraId="095A9FA1" w14:textId="77777777" w:rsidR="00E73BE9" w:rsidRDefault="00E73BE9" w:rsidP="00A31EB1">
      <w:r>
        <w:continuationSeparator/>
      </w:r>
    </w:p>
  </w:endnote>
  <w:endnote w:type="continuationNotice" w:id="1">
    <w:p w14:paraId="4D0CEED2" w14:textId="77777777" w:rsidR="00E73BE9" w:rsidRDefault="00E7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C00227" w14:paraId="192FBC0E" w14:textId="77777777" w:rsidTr="65C00227">
      <w:tc>
        <w:tcPr>
          <w:tcW w:w="3120" w:type="dxa"/>
        </w:tcPr>
        <w:p w14:paraId="63AC6B79" w14:textId="591FE658" w:rsidR="65C00227" w:rsidRDefault="65C00227" w:rsidP="65C00227">
          <w:pPr>
            <w:pStyle w:val="Header"/>
            <w:ind w:left="-115"/>
          </w:pPr>
        </w:p>
      </w:tc>
      <w:tc>
        <w:tcPr>
          <w:tcW w:w="3120" w:type="dxa"/>
        </w:tcPr>
        <w:p w14:paraId="220CCE30" w14:textId="5FA4071F" w:rsidR="65C00227" w:rsidRDefault="65C00227" w:rsidP="65C00227">
          <w:pPr>
            <w:pStyle w:val="Header"/>
            <w:jc w:val="center"/>
          </w:pPr>
        </w:p>
      </w:tc>
      <w:tc>
        <w:tcPr>
          <w:tcW w:w="3120" w:type="dxa"/>
        </w:tcPr>
        <w:p w14:paraId="029A459B" w14:textId="5A204F57" w:rsidR="65C00227" w:rsidRDefault="65C00227" w:rsidP="65C00227">
          <w:pPr>
            <w:pStyle w:val="Header"/>
            <w:ind w:right="-115"/>
            <w:jc w:val="right"/>
          </w:pPr>
        </w:p>
      </w:tc>
    </w:tr>
  </w:tbl>
  <w:p w14:paraId="5697E8E9" w14:textId="7103D10B" w:rsidR="00A31EB1" w:rsidRDefault="00A31E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E03E" w14:textId="77777777" w:rsidR="00E73BE9" w:rsidRDefault="00E73BE9" w:rsidP="00A31EB1">
      <w:r>
        <w:separator/>
      </w:r>
    </w:p>
  </w:footnote>
  <w:footnote w:type="continuationSeparator" w:id="0">
    <w:p w14:paraId="36E53D29" w14:textId="77777777" w:rsidR="00E73BE9" w:rsidRDefault="00E73BE9" w:rsidP="00A31EB1">
      <w:r>
        <w:continuationSeparator/>
      </w:r>
    </w:p>
  </w:footnote>
  <w:footnote w:type="continuationNotice" w:id="1">
    <w:p w14:paraId="1D9B2B0A" w14:textId="77777777" w:rsidR="00E73BE9" w:rsidRDefault="00E73BE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C00227" w14:paraId="7235C0E6" w14:textId="77777777" w:rsidTr="65C00227">
      <w:tc>
        <w:tcPr>
          <w:tcW w:w="3120" w:type="dxa"/>
        </w:tcPr>
        <w:p w14:paraId="3573F3AC" w14:textId="3FE19850" w:rsidR="65C00227" w:rsidRDefault="65C00227" w:rsidP="65C00227">
          <w:pPr>
            <w:pStyle w:val="Header"/>
            <w:ind w:left="-115"/>
          </w:pPr>
        </w:p>
      </w:tc>
      <w:tc>
        <w:tcPr>
          <w:tcW w:w="3120" w:type="dxa"/>
        </w:tcPr>
        <w:p w14:paraId="0D8885F4" w14:textId="55668DC8" w:rsidR="65C00227" w:rsidRDefault="65C00227" w:rsidP="65C00227">
          <w:pPr>
            <w:pStyle w:val="Header"/>
            <w:jc w:val="center"/>
          </w:pPr>
        </w:p>
      </w:tc>
      <w:tc>
        <w:tcPr>
          <w:tcW w:w="3120" w:type="dxa"/>
        </w:tcPr>
        <w:p w14:paraId="13BB7F95" w14:textId="300BC62F" w:rsidR="65C00227" w:rsidRDefault="65C00227" w:rsidP="65C00227">
          <w:pPr>
            <w:pStyle w:val="Header"/>
            <w:ind w:right="-115"/>
            <w:jc w:val="right"/>
          </w:pPr>
        </w:p>
      </w:tc>
    </w:tr>
  </w:tbl>
  <w:p w14:paraId="5D7A1E26" w14:textId="64A83B05" w:rsidR="00A31EB1" w:rsidRDefault="00A31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44"/>
    <w:rsid w:val="000636CC"/>
    <w:rsid w:val="000C5F7F"/>
    <w:rsid w:val="000E480E"/>
    <w:rsid w:val="00132A62"/>
    <w:rsid w:val="00174AA6"/>
    <w:rsid w:val="0018421C"/>
    <w:rsid w:val="00243322"/>
    <w:rsid w:val="00295D0D"/>
    <w:rsid w:val="002A0A3F"/>
    <w:rsid w:val="00430ECB"/>
    <w:rsid w:val="00443C00"/>
    <w:rsid w:val="00525B84"/>
    <w:rsid w:val="00542678"/>
    <w:rsid w:val="0055009F"/>
    <w:rsid w:val="005909BC"/>
    <w:rsid w:val="00630CF1"/>
    <w:rsid w:val="006417E5"/>
    <w:rsid w:val="0064440B"/>
    <w:rsid w:val="006B242C"/>
    <w:rsid w:val="006F5B44"/>
    <w:rsid w:val="0081452C"/>
    <w:rsid w:val="00860988"/>
    <w:rsid w:val="008B43CF"/>
    <w:rsid w:val="008C4878"/>
    <w:rsid w:val="00954C09"/>
    <w:rsid w:val="00A31EB1"/>
    <w:rsid w:val="00A73D7E"/>
    <w:rsid w:val="00AC72C4"/>
    <w:rsid w:val="00AD6218"/>
    <w:rsid w:val="00B069A7"/>
    <w:rsid w:val="00B707CA"/>
    <w:rsid w:val="00B85D13"/>
    <w:rsid w:val="00B85D59"/>
    <w:rsid w:val="00B9763D"/>
    <w:rsid w:val="00C56EE8"/>
    <w:rsid w:val="00E025A7"/>
    <w:rsid w:val="00E14667"/>
    <w:rsid w:val="00E73BE9"/>
    <w:rsid w:val="00E9283C"/>
    <w:rsid w:val="00E93A28"/>
    <w:rsid w:val="00EE164C"/>
    <w:rsid w:val="00EF5ED5"/>
    <w:rsid w:val="00F42A52"/>
    <w:rsid w:val="00F52177"/>
    <w:rsid w:val="00F83B15"/>
    <w:rsid w:val="4306C1DB"/>
    <w:rsid w:val="65C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89E1D"/>
  <w15:chartTrackingRefBased/>
  <w15:docId w15:val="{77937C26-59A0-7547-8D14-586058E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5B4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5B44"/>
  </w:style>
  <w:style w:type="table" w:styleId="TableGrid">
    <w:name w:val="Table Grid"/>
    <w:basedOn w:val="TableNormal"/>
    <w:uiPriority w:val="39"/>
    <w:rsid w:val="006F5B44"/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B1"/>
  </w:style>
  <w:style w:type="paragraph" w:styleId="Footer">
    <w:name w:val="footer"/>
    <w:basedOn w:val="Normal"/>
    <w:link w:val="FooterChar"/>
    <w:uiPriority w:val="99"/>
    <w:unhideWhenUsed/>
    <w:rsid w:val="00A3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331">
                  <w:marLeft w:val="300"/>
                  <w:marRight w:val="300"/>
                  <w:marTop w:val="300"/>
                  <w:marBottom w:val="300"/>
                  <w:divBdr>
                    <w:top w:val="single" w:sz="6" w:space="31" w:color="D4D4D4"/>
                    <w:left w:val="single" w:sz="6" w:space="31" w:color="D4D4D4"/>
                    <w:bottom w:val="single" w:sz="6" w:space="31" w:color="D4D4D4"/>
                    <w:right w:val="single" w:sz="6" w:space="31" w:color="D4D4D4"/>
                  </w:divBdr>
                </w:div>
              </w:divsChild>
            </w:div>
          </w:divsChild>
        </w:div>
      </w:divsChild>
    </w:div>
    <w:div w:id="1871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787B39-2976-FA46-BA24-28D00722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Wadsworth</dc:creator>
  <cp:keywords/>
  <dc:description/>
  <cp:lastModifiedBy>Henry Wadsworth</cp:lastModifiedBy>
  <cp:revision>2</cp:revision>
  <cp:lastPrinted>2017-12-07T03:24:00Z</cp:lastPrinted>
  <dcterms:created xsi:type="dcterms:W3CDTF">2017-12-07T04:14:00Z</dcterms:created>
  <dcterms:modified xsi:type="dcterms:W3CDTF">2017-12-07T04:14:00Z</dcterms:modified>
</cp:coreProperties>
</file>