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1B8" w:rsidRPr="004A207C" w:rsidRDefault="004A207C">
      <w:pPr>
        <w:rPr>
          <w:rFonts w:ascii="Times New Roman" w:hAnsi="Times New Roman" w:cs="Times New Roman"/>
          <w:sz w:val="24"/>
          <w:szCs w:val="24"/>
        </w:rPr>
      </w:pPr>
      <w:r w:rsidRPr="004A207C">
        <w:rPr>
          <w:rFonts w:ascii="Times New Roman" w:hAnsi="Times New Roman" w:cs="Times New Roman"/>
          <w:sz w:val="24"/>
          <w:szCs w:val="24"/>
        </w:rPr>
        <w:t>To: Mart Doyle</w:t>
      </w:r>
    </w:p>
    <w:p w:rsidR="004A207C" w:rsidRPr="004A207C" w:rsidRDefault="004A207C">
      <w:pPr>
        <w:rPr>
          <w:rFonts w:ascii="Times New Roman" w:hAnsi="Times New Roman" w:cs="Times New Roman"/>
          <w:sz w:val="24"/>
          <w:szCs w:val="24"/>
        </w:rPr>
      </w:pPr>
      <w:r w:rsidRPr="004A207C">
        <w:rPr>
          <w:rFonts w:ascii="Times New Roman" w:hAnsi="Times New Roman" w:cs="Times New Roman"/>
          <w:sz w:val="24"/>
          <w:szCs w:val="24"/>
        </w:rPr>
        <w:t>From: John Canavati</w:t>
      </w:r>
    </w:p>
    <w:p w:rsidR="004A207C" w:rsidRDefault="00E00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Flash Paper: WordPress</w:t>
      </w:r>
    </w:p>
    <w:p w:rsidR="004A207C" w:rsidRDefault="004A207C" w:rsidP="009560C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A207C" w:rsidRPr="00E001D5" w:rsidRDefault="00E001D5" w:rsidP="009560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Our company should implement WordPress in order to save $2,451,000 over a three-year period. </w:t>
      </w:r>
      <w:r w:rsidR="00245226">
        <w:rPr>
          <w:rFonts w:ascii="Times New Roman" w:hAnsi="Times New Roman" w:cs="Times New Roman"/>
          <w:sz w:val="24"/>
          <w:szCs w:val="24"/>
        </w:rPr>
        <w:t xml:space="preserve">WordPress is a publishing software </w:t>
      </w:r>
      <w:r w:rsidR="003224F0">
        <w:rPr>
          <w:rFonts w:ascii="Times New Roman" w:hAnsi="Times New Roman" w:cs="Times New Roman"/>
          <w:sz w:val="24"/>
          <w:szCs w:val="24"/>
        </w:rPr>
        <w:t>that utilizes libraries of themes, plugins and resources to</w:t>
      </w:r>
      <w:r w:rsidR="00245226">
        <w:rPr>
          <w:rFonts w:ascii="Times New Roman" w:hAnsi="Times New Roman" w:cs="Times New Roman"/>
          <w:sz w:val="24"/>
          <w:szCs w:val="24"/>
        </w:rPr>
        <w:t xml:space="preserve"> create websites or blogs. </w:t>
      </w:r>
      <w:r w:rsidR="000C53D8">
        <w:rPr>
          <w:rFonts w:ascii="Times New Roman" w:hAnsi="Times New Roman" w:cs="Times New Roman"/>
          <w:sz w:val="24"/>
          <w:szCs w:val="24"/>
        </w:rPr>
        <w:t xml:space="preserve">WordPress will be able to improve efficiency by 77.8%, allowing our web developers to work more efficiently. The upgrade to WordPress would produce a benefit of $2,625,000 over the three year-period.   </w:t>
      </w:r>
    </w:p>
    <w:p w:rsidR="004A207C" w:rsidRPr="003224F0" w:rsidRDefault="00245226" w:rsidP="009560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WordPress is an open source software that enables web developers to utilize its themes, plugins, and resources. This would increase the efficiency of our web developers by 77.8%</w:t>
      </w:r>
      <w:r w:rsidR="003224F0">
        <w:rPr>
          <w:rFonts w:ascii="Times New Roman" w:hAnsi="Times New Roman" w:cs="Times New Roman"/>
          <w:sz w:val="24"/>
          <w:szCs w:val="24"/>
        </w:rPr>
        <w:t>. For example if our development team uses WordPress to create a web page for our users to manage their investments, it would take our web development team only 111 hours instead of 500 hours. Overall this imp</w:t>
      </w:r>
      <w:r w:rsidR="006E10A7">
        <w:rPr>
          <w:rFonts w:ascii="Times New Roman" w:hAnsi="Times New Roman" w:cs="Times New Roman"/>
          <w:sz w:val="24"/>
          <w:szCs w:val="24"/>
        </w:rPr>
        <w:t xml:space="preserve">lementation would reduce our development team from 7 to 5. </w:t>
      </w:r>
      <w:r w:rsidR="00322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07C" w:rsidRPr="00E001D5" w:rsidRDefault="00416458" w:rsidP="009560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001D5">
        <w:rPr>
          <w:rFonts w:ascii="Times New Roman" w:hAnsi="Times New Roman" w:cs="Times New Roman"/>
          <w:sz w:val="24"/>
          <w:szCs w:val="24"/>
        </w:rPr>
        <w:tab/>
        <w:t xml:space="preserve">Implementing WordPress will cost us $174,000 over a three-year period. These costs include hardware, software, maintenance agreements, and developer training. WordPress would give us a benefit of $2,625,000 over a </w:t>
      </w:r>
      <w:r w:rsidR="00E001D5" w:rsidRPr="00E001D5">
        <w:rPr>
          <w:rFonts w:ascii="Times New Roman" w:hAnsi="Times New Roman" w:cs="Times New Roman"/>
          <w:sz w:val="24"/>
          <w:szCs w:val="24"/>
        </w:rPr>
        <w:t>three-year</w:t>
      </w:r>
      <w:r w:rsidRPr="00E001D5">
        <w:rPr>
          <w:rFonts w:ascii="Times New Roman" w:hAnsi="Times New Roman" w:cs="Times New Roman"/>
          <w:sz w:val="24"/>
          <w:szCs w:val="24"/>
        </w:rPr>
        <w:t xml:space="preserve"> </w:t>
      </w:r>
      <w:r w:rsidR="006E10A7">
        <w:rPr>
          <w:rFonts w:ascii="Times New Roman" w:hAnsi="Times New Roman" w:cs="Times New Roman"/>
          <w:sz w:val="24"/>
          <w:szCs w:val="24"/>
        </w:rPr>
        <w:t>period, by redu</w:t>
      </w:r>
      <w:bookmarkStart w:id="0" w:name="_GoBack"/>
      <w:bookmarkEnd w:id="0"/>
      <w:r w:rsidR="006E10A7">
        <w:rPr>
          <w:rFonts w:ascii="Times New Roman" w:hAnsi="Times New Roman" w:cs="Times New Roman"/>
          <w:sz w:val="24"/>
          <w:szCs w:val="24"/>
        </w:rPr>
        <w:t>cing the size of our development team from 7 to 5</w:t>
      </w:r>
      <w:r w:rsidRPr="00E001D5">
        <w:rPr>
          <w:rFonts w:ascii="Times New Roman" w:hAnsi="Times New Roman" w:cs="Times New Roman"/>
          <w:sz w:val="24"/>
          <w:szCs w:val="24"/>
        </w:rPr>
        <w:t>. Overall, the implement</w:t>
      </w:r>
      <w:r w:rsidR="003224F0">
        <w:rPr>
          <w:rFonts w:ascii="Times New Roman" w:hAnsi="Times New Roman" w:cs="Times New Roman"/>
          <w:sz w:val="24"/>
          <w:szCs w:val="24"/>
        </w:rPr>
        <w:t>ation of WordPress would give us a net benefit of</w:t>
      </w:r>
      <w:r w:rsidR="003224F0" w:rsidRPr="00E001D5">
        <w:rPr>
          <w:rFonts w:ascii="Times New Roman" w:hAnsi="Times New Roman" w:cs="Times New Roman"/>
          <w:sz w:val="24"/>
          <w:szCs w:val="24"/>
        </w:rPr>
        <w:t xml:space="preserve"> $</w:t>
      </w:r>
      <w:r w:rsidRPr="00E001D5">
        <w:rPr>
          <w:rFonts w:ascii="Times New Roman" w:hAnsi="Times New Roman" w:cs="Times New Roman"/>
          <w:sz w:val="24"/>
          <w:szCs w:val="24"/>
        </w:rPr>
        <w:t>2,451,000 over a three-year period.</w:t>
      </w:r>
    </w:p>
    <w:p w:rsidR="00E001D5" w:rsidRDefault="00E001D5" w:rsidP="0008298F">
      <w:pPr>
        <w:rPr>
          <w:b/>
        </w:rPr>
      </w:pPr>
    </w:p>
    <w:p w:rsidR="00E001D5" w:rsidRDefault="00E001D5" w:rsidP="0008298F">
      <w:pPr>
        <w:rPr>
          <w:b/>
        </w:rPr>
      </w:pPr>
    </w:p>
    <w:p w:rsidR="00E001D5" w:rsidRDefault="00E001D5" w:rsidP="0008298F">
      <w:pPr>
        <w:rPr>
          <w:b/>
        </w:rPr>
      </w:pPr>
    </w:p>
    <w:p w:rsidR="00E001D5" w:rsidRDefault="00E001D5" w:rsidP="0008298F">
      <w:pPr>
        <w:rPr>
          <w:b/>
        </w:rPr>
      </w:pPr>
    </w:p>
    <w:p w:rsidR="00E001D5" w:rsidRDefault="00E001D5" w:rsidP="0008298F">
      <w:pPr>
        <w:rPr>
          <w:b/>
        </w:rPr>
      </w:pPr>
    </w:p>
    <w:p w:rsidR="00E001D5" w:rsidRDefault="00E001D5" w:rsidP="0008298F">
      <w:pPr>
        <w:rPr>
          <w:b/>
        </w:rPr>
      </w:pPr>
    </w:p>
    <w:p w:rsidR="00E001D5" w:rsidRDefault="00E001D5" w:rsidP="0008298F">
      <w:pPr>
        <w:rPr>
          <w:b/>
        </w:rPr>
      </w:pPr>
    </w:p>
    <w:p w:rsidR="0008298F" w:rsidRPr="00416458" w:rsidRDefault="0008298F" w:rsidP="0008298F">
      <w:pPr>
        <w:rPr>
          <w:rFonts w:ascii="Times New Roman" w:hAnsi="Times New Roman" w:cs="Times New Roman"/>
          <w:sz w:val="24"/>
          <w:szCs w:val="24"/>
        </w:rPr>
      </w:pPr>
      <w:r w:rsidRPr="00C40193">
        <w:rPr>
          <w:b/>
        </w:rPr>
        <w:t>Status Quo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16458" w:rsidTr="004319D5">
        <w:tc>
          <w:tcPr>
            <w:tcW w:w="1870" w:type="dxa"/>
          </w:tcPr>
          <w:p w:rsidR="00416458" w:rsidRDefault="00416458" w:rsidP="004319D5">
            <w:pPr>
              <w:rPr>
                <w:b/>
              </w:rPr>
            </w:pPr>
          </w:p>
        </w:tc>
        <w:tc>
          <w:tcPr>
            <w:tcW w:w="1870" w:type="dxa"/>
          </w:tcPr>
          <w:p w:rsidR="00416458" w:rsidRPr="00C40193" w:rsidRDefault="00416458" w:rsidP="004319D5">
            <w:pPr>
              <w:jc w:val="center"/>
            </w:pPr>
            <w:r w:rsidRPr="00C40193">
              <w:t>Year 1</w:t>
            </w:r>
          </w:p>
        </w:tc>
        <w:tc>
          <w:tcPr>
            <w:tcW w:w="1870" w:type="dxa"/>
          </w:tcPr>
          <w:p w:rsidR="00416458" w:rsidRPr="00C40193" w:rsidRDefault="00416458" w:rsidP="004319D5">
            <w:pPr>
              <w:jc w:val="center"/>
            </w:pPr>
            <w:r w:rsidRPr="00C40193">
              <w:t>Year 2</w:t>
            </w:r>
          </w:p>
        </w:tc>
        <w:tc>
          <w:tcPr>
            <w:tcW w:w="1870" w:type="dxa"/>
          </w:tcPr>
          <w:p w:rsidR="00416458" w:rsidRPr="00C40193" w:rsidRDefault="00416458" w:rsidP="004319D5">
            <w:pPr>
              <w:jc w:val="center"/>
            </w:pPr>
            <w:r w:rsidRPr="00C40193">
              <w:t>Year 3</w:t>
            </w:r>
          </w:p>
        </w:tc>
        <w:tc>
          <w:tcPr>
            <w:tcW w:w="1870" w:type="dxa"/>
          </w:tcPr>
          <w:p w:rsidR="00416458" w:rsidRPr="00C40193" w:rsidRDefault="00416458" w:rsidP="004319D5">
            <w:pPr>
              <w:jc w:val="center"/>
            </w:pPr>
            <w:r w:rsidRPr="00C40193">
              <w:t>Total</w:t>
            </w:r>
          </w:p>
        </w:tc>
      </w:tr>
      <w:tr w:rsidR="00416458" w:rsidTr="004319D5">
        <w:tc>
          <w:tcPr>
            <w:tcW w:w="1870" w:type="dxa"/>
          </w:tcPr>
          <w:p w:rsidR="00416458" w:rsidRPr="00C40193" w:rsidRDefault="00416458" w:rsidP="00416458">
            <w:pPr>
              <w:jc w:val="center"/>
            </w:pPr>
            <w:r w:rsidRPr="00C40193">
              <w:t>Web Development T</w:t>
            </w:r>
            <w:r>
              <w:t>eam(12</w:t>
            </w:r>
            <w:r w:rsidRPr="00C40193">
              <w:t>)</w:t>
            </w:r>
          </w:p>
        </w:tc>
        <w:tc>
          <w:tcPr>
            <w:tcW w:w="1870" w:type="dxa"/>
          </w:tcPr>
          <w:p w:rsidR="00416458" w:rsidRPr="00C40193" w:rsidRDefault="00416458" w:rsidP="00416458">
            <w:pPr>
              <w:jc w:val="center"/>
            </w:pPr>
            <w:r>
              <w:t>$1,500,000</w:t>
            </w:r>
          </w:p>
        </w:tc>
        <w:tc>
          <w:tcPr>
            <w:tcW w:w="1870" w:type="dxa"/>
          </w:tcPr>
          <w:p w:rsidR="00416458" w:rsidRPr="00C40193" w:rsidRDefault="00416458" w:rsidP="00416458">
            <w:pPr>
              <w:jc w:val="center"/>
            </w:pPr>
            <w:r>
              <w:t>$1,500,000</w:t>
            </w:r>
          </w:p>
        </w:tc>
        <w:tc>
          <w:tcPr>
            <w:tcW w:w="1870" w:type="dxa"/>
          </w:tcPr>
          <w:p w:rsidR="00416458" w:rsidRPr="00C40193" w:rsidRDefault="00416458" w:rsidP="00416458">
            <w:pPr>
              <w:jc w:val="center"/>
            </w:pPr>
            <w:r>
              <w:t>$1,500,000</w:t>
            </w:r>
          </w:p>
        </w:tc>
        <w:tc>
          <w:tcPr>
            <w:tcW w:w="1870" w:type="dxa"/>
          </w:tcPr>
          <w:p w:rsidR="00416458" w:rsidRPr="00C40193" w:rsidRDefault="00416458" w:rsidP="00416458">
            <w:pPr>
              <w:jc w:val="center"/>
              <w:rPr>
                <w:highlight w:val="yellow"/>
              </w:rPr>
            </w:pPr>
            <w:r w:rsidRPr="00C40193">
              <w:rPr>
                <w:highlight w:val="yellow"/>
              </w:rPr>
              <w:t>$4,500,000</w:t>
            </w:r>
          </w:p>
        </w:tc>
      </w:tr>
    </w:tbl>
    <w:p w:rsidR="00416458" w:rsidRPr="00C40193" w:rsidRDefault="00416458" w:rsidP="0008298F">
      <w:pPr>
        <w:rPr>
          <w:b/>
        </w:rPr>
      </w:pPr>
    </w:p>
    <w:p w:rsidR="0008298F" w:rsidRPr="00EE48A9" w:rsidRDefault="0008298F" w:rsidP="0008298F">
      <w:pPr>
        <w:rPr>
          <w:b/>
        </w:rPr>
      </w:pPr>
      <w:r w:rsidRPr="00EE48A9">
        <w:rPr>
          <w:b/>
        </w:rPr>
        <w:t>Cost of implementation of WordPress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8298F" w:rsidTr="004319D5">
        <w:tc>
          <w:tcPr>
            <w:tcW w:w="1870" w:type="dxa"/>
          </w:tcPr>
          <w:p w:rsidR="0008298F" w:rsidRDefault="0008298F" w:rsidP="004319D5">
            <w:pPr>
              <w:jc w:val="center"/>
            </w:pPr>
          </w:p>
        </w:tc>
        <w:tc>
          <w:tcPr>
            <w:tcW w:w="1870" w:type="dxa"/>
          </w:tcPr>
          <w:p w:rsidR="0008298F" w:rsidRDefault="0008298F" w:rsidP="004319D5">
            <w:pPr>
              <w:jc w:val="center"/>
            </w:pPr>
            <w:r>
              <w:t>Year 1</w:t>
            </w:r>
          </w:p>
        </w:tc>
        <w:tc>
          <w:tcPr>
            <w:tcW w:w="1870" w:type="dxa"/>
          </w:tcPr>
          <w:p w:rsidR="0008298F" w:rsidRDefault="0008298F" w:rsidP="004319D5">
            <w:pPr>
              <w:jc w:val="center"/>
            </w:pPr>
            <w:r>
              <w:t>Year 2</w:t>
            </w:r>
          </w:p>
        </w:tc>
        <w:tc>
          <w:tcPr>
            <w:tcW w:w="1870" w:type="dxa"/>
          </w:tcPr>
          <w:p w:rsidR="0008298F" w:rsidRDefault="0008298F" w:rsidP="004319D5">
            <w:pPr>
              <w:jc w:val="center"/>
            </w:pPr>
            <w:r>
              <w:t>Year 3</w:t>
            </w:r>
          </w:p>
        </w:tc>
        <w:tc>
          <w:tcPr>
            <w:tcW w:w="1870" w:type="dxa"/>
          </w:tcPr>
          <w:p w:rsidR="0008298F" w:rsidRDefault="0008298F" w:rsidP="004319D5">
            <w:pPr>
              <w:jc w:val="center"/>
            </w:pPr>
            <w:r>
              <w:t>Total</w:t>
            </w:r>
          </w:p>
        </w:tc>
      </w:tr>
      <w:tr w:rsidR="0008298F" w:rsidTr="004319D5">
        <w:tc>
          <w:tcPr>
            <w:tcW w:w="1870" w:type="dxa"/>
          </w:tcPr>
          <w:p w:rsidR="0008298F" w:rsidRDefault="0008298F" w:rsidP="004319D5">
            <w:pPr>
              <w:jc w:val="center"/>
            </w:pPr>
            <w:r>
              <w:t>Hardware and Software</w:t>
            </w:r>
          </w:p>
        </w:tc>
        <w:tc>
          <w:tcPr>
            <w:tcW w:w="1870" w:type="dxa"/>
          </w:tcPr>
          <w:p w:rsidR="0008298F" w:rsidRDefault="0008298F" w:rsidP="004319D5">
            <w:pPr>
              <w:jc w:val="center"/>
            </w:pPr>
            <w:r>
              <w:t>$100,000</w:t>
            </w:r>
          </w:p>
        </w:tc>
        <w:tc>
          <w:tcPr>
            <w:tcW w:w="1870" w:type="dxa"/>
          </w:tcPr>
          <w:p w:rsidR="0008298F" w:rsidRDefault="0008298F" w:rsidP="004319D5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08298F" w:rsidRDefault="0008298F" w:rsidP="004319D5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08298F" w:rsidRDefault="0008298F" w:rsidP="004319D5">
            <w:pPr>
              <w:jc w:val="center"/>
            </w:pPr>
            <w:r>
              <w:t>$100,000</w:t>
            </w:r>
          </w:p>
        </w:tc>
      </w:tr>
      <w:tr w:rsidR="0008298F" w:rsidTr="004319D5">
        <w:tc>
          <w:tcPr>
            <w:tcW w:w="1870" w:type="dxa"/>
          </w:tcPr>
          <w:p w:rsidR="0008298F" w:rsidRDefault="0008298F" w:rsidP="004319D5">
            <w:pPr>
              <w:jc w:val="center"/>
            </w:pPr>
            <w:r>
              <w:t>Maintenance agreements</w:t>
            </w:r>
          </w:p>
        </w:tc>
        <w:tc>
          <w:tcPr>
            <w:tcW w:w="1870" w:type="dxa"/>
          </w:tcPr>
          <w:p w:rsidR="0008298F" w:rsidRDefault="0008298F" w:rsidP="004319D5">
            <w:pPr>
              <w:jc w:val="center"/>
            </w:pPr>
            <w:r>
              <w:t>$18,000</w:t>
            </w:r>
          </w:p>
        </w:tc>
        <w:tc>
          <w:tcPr>
            <w:tcW w:w="1870" w:type="dxa"/>
          </w:tcPr>
          <w:p w:rsidR="0008298F" w:rsidRDefault="0008298F" w:rsidP="004319D5">
            <w:pPr>
              <w:jc w:val="center"/>
            </w:pPr>
            <w:r>
              <w:t>$18,000</w:t>
            </w:r>
          </w:p>
        </w:tc>
        <w:tc>
          <w:tcPr>
            <w:tcW w:w="1870" w:type="dxa"/>
          </w:tcPr>
          <w:p w:rsidR="0008298F" w:rsidRDefault="0008298F" w:rsidP="004319D5">
            <w:pPr>
              <w:jc w:val="center"/>
            </w:pPr>
            <w:r>
              <w:t>$18,000</w:t>
            </w:r>
          </w:p>
        </w:tc>
        <w:tc>
          <w:tcPr>
            <w:tcW w:w="1870" w:type="dxa"/>
          </w:tcPr>
          <w:p w:rsidR="0008298F" w:rsidRDefault="0008298F" w:rsidP="004319D5">
            <w:pPr>
              <w:jc w:val="center"/>
            </w:pPr>
            <w:r>
              <w:t>$54,000</w:t>
            </w:r>
          </w:p>
        </w:tc>
      </w:tr>
      <w:tr w:rsidR="0008298F" w:rsidTr="004319D5">
        <w:tc>
          <w:tcPr>
            <w:tcW w:w="1870" w:type="dxa"/>
          </w:tcPr>
          <w:p w:rsidR="0008298F" w:rsidRDefault="0008298F" w:rsidP="004319D5">
            <w:pPr>
              <w:jc w:val="center"/>
            </w:pPr>
            <w:r>
              <w:t xml:space="preserve">Developer </w:t>
            </w:r>
            <w:r>
              <w:br/>
              <w:t>Training</w:t>
            </w:r>
          </w:p>
        </w:tc>
        <w:tc>
          <w:tcPr>
            <w:tcW w:w="1870" w:type="dxa"/>
          </w:tcPr>
          <w:p w:rsidR="0008298F" w:rsidRDefault="0008298F" w:rsidP="004319D5">
            <w:pPr>
              <w:jc w:val="center"/>
            </w:pPr>
            <w:r>
              <w:t>$20,000</w:t>
            </w:r>
          </w:p>
        </w:tc>
        <w:tc>
          <w:tcPr>
            <w:tcW w:w="1870" w:type="dxa"/>
          </w:tcPr>
          <w:p w:rsidR="0008298F" w:rsidRDefault="0008298F" w:rsidP="004319D5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08298F" w:rsidRDefault="0008298F" w:rsidP="004319D5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08298F" w:rsidRDefault="0008298F" w:rsidP="004319D5">
            <w:pPr>
              <w:jc w:val="center"/>
            </w:pPr>
            <w:r>
              <w:t>$20,000</w:t>
            </w:r>
          </w:p>
        </w:tc>
      </w:tr>
      <w:tr w:rsidR="0008298F" w:rsidTr="004319D5">
        <w:tc>
          <w:tcPr>
            <w:tcW w:w="1870" w:type="dxa"/>
          </w:tcPr>
          <w:p w:rsidR="0008298F" w:rsidRDefault="0008298F" w:rsidP="004319D5">
            <w:pPr>
              <w:jc w:val="center"/>
            </w:pPr>
          </w:p>
        </w:tc>
        <w:tc>
          <w:tcPr>
            <w:tcW w:w="1870" w:type="dxa"/>
          </w:tcPr>
          <w:p w:rsidR="0008298F" w:rsidRDefault="0008298F" w:rsidP="004319D5">
            <w:pPr>
              <w:jc w:val="center"/>
            </w:pPr>
          </w:p>
        </w:tc>
        <w:tc>
          <w:tcPr>
            <w:tcW w:w="1870" w:type="dxa"/>
          </w:tcPr>
          <w:p w:rsidR="0008298F" w:rsidRDefault="0008298F" w:rsidP="004319D5">
            <w:pPr>
              <w:jc w:val="center"/>
            </w:pPr>
          </w:p>
        </w:tc>
        <w:tc>
          <w:tcPr>
            <w:tcW w:w="1870" w:type="dxa"/>
          </w:tcPr>
          <w:p w:rsidR="0008298F" w:rsidRDefault="0008298F" w:rsidP="004319D5">
            <w:pPr>
              <w:jc w:val="center"/>
            </w:pPr>
            <w:r>
              <w:t>Total Cost</w:t>
            </w:r>
          </w:p>
        </w:tc>
        <w:tc>
          <w:tcPr>
            <w:tcW w:w="1870" w:type="dxa"/>
          </w:tcPr>
          <w:p w:rsidR="0008298F" w:rsidRPr="00EE48A9" w:rsidRDefault="0008298F" w:rsidP="004319D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$174,000</w:t>
            </w:r>
          </w:p>
        </w:tc>
      </w:tr>
    </w:tbl>
    <w:p w:rsidR="0008298F" w:rsidRDefault="0008298F" w:rsidP="0008298F"/>
    <w:p w:rsidR="0008298F" w:rsidRDefault="0008298F" w:rsidP="0008298F">
      <w:pPr>
        <w:rPr>
          <w:b/>
        </w:rPr>
      </w:pPr>
      <w:r w:rsidRPr="00C40193">
        <w:rPr>
          <w:b/>
        </w:rPr>
        <w:t>Salaries After implementation of WordPress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8298F" w:rsidTr="004319D5">
        <w:tc>
          <w:tcPr>
            <w:tcW w:w="1870" w:type="dxa"/>
          </w:tcPr>
          <w:p w:rsidR="0008298F" w:rsidRDefault="0008298F" w:rsidP="004319D5">
            <w:pPr>
              <w:rPr>
                <w:b/>
              </w:rPr>
            </w:pPr>
          </w:p>
        </w:tc>
        <w:tc>
          <w:tcPr>
            <w:tcW w:w="1870" w:type="dxa"/>
          </w:tcPr>
          <w:p w:rsidR="0008298F" w:rsidRPr="00C40193" w:rsidRDefault="0008298F" w:rsidP="004319D5">
            <w:pPr>
              <w:jc w:val="center"/>
            </w:pPr>
            <w:r w:rsidRPr="00C40193">
              <w:t>Year 1</w:t>
            </w:r>
          </w:p>
        </w:tc>
        <w:tc>
          <w:tcPr>
            <w:tcW w:w="1870" w:type="dxa"/>
          </w:tcPr>
          <w:p w:rsidR="0008298F" w:rsidRPr="00C40193" w:rsidRDefault="0008298F" w:rsidP="004319D5">
            <w:pPr>
              <w:jc w:val="center"/>
            </w:pPr>
            <w:r w:rsidRPr="00C40193">
              <w:t>Year 2</w:t>
            </w:r>
          </w:p>
        </w:tc>
        <w:tc>
          <w:tcPr>
            <w:tcW w:w="1870" w:type="dxa"/>
          </w:tcPr>
          <w:p w:rsidR="0008298F" w:rsidRPr="00C40193" w:rsidRDefault="0008298F" w:rsidP="004319D5">
            <w:pPr>
              <w:jc w:val="center"/>
            </w:pPr>
            <w:r w:rsidRPr="00C40193">
              <w:t>Year 3</w:t>
            </w:r>
          </w:p>
        </w:tc>
        <w:tc>
          <w:tcPr>
            <w:tcW w:w="1870" w:type="dxa"/>
          </w:tcPr>
          <w:p w:rsidR="0008298F" w:rsidRPr="00C40193" w:rsidRDefault="0008298F" w:rsidP="004319D5">
            <w:pPr>
              <w:jc w:val="center"/>
            </w:pPr>
            <w:r w:rsidRPr="00C40193">
              <w:t>Total</w:t>
            </w:r>
          </w:p>
        </w:tc>
      </w:tr>
      <w:tr w:rsidR="0008298F" w:rsidTr="004319D5">
        <w:tc>
          <w:tcPr>
            <w:tcW w:w="1870" w:type="dxa"/>
          </w:tcPr>
          <w:p w:rsidR="0008298F" w:rsidRPr="00C40193" w:rsidRDefault="0008298F" w:rsidP="004319D5">
            <w:pPr>
              <w:jc w:val="center"/>
            </w:pPr>
            <w:r w:rsidRPr="00C40193">
              <w:t>Web Development Team(5)</w:t>
            </w:r>
          </w:p>
        </w:tc>
        <w:tc>
          <w:tcPr>
            <w:tcW w:w="1870" w:type="dxa"/>
          </w:tcPr>
          <w:p w:rsidR="0008298F" w:rsidRPr="00C40193" w:rsidRDefault="0008298F" w:rsidP="004319D5">
            <w:pPr>
              <w:jc w:val="center"/>
            </w:pPr>
            <w:r w:rsidRPr="00C40193">
              <w:t>$625,000</w:t>
            </w:r>
          </w:p>
        </w:tc>
        <w:tc>
          <w:tcPr>
            <w:tcW w:w="1870" w:type="dxa"/>
          </w:tcPr>
          <w:p w:rsidR="0008298F" w:rsidRPr="00C40193" w:rsidRDefault="0008298F" w:rsidP="004319D5">
            <w:pPr>
              <w:jc w:val="center"/>
            </w:pPr>
            <w:r w:rsidRPr="00C40193">
              <w:t>$625,000</w:t>
            </w:r>
          </w:p>
        </w:tc>
        <w:tc>
          <w:tcPr>
            <w:tcW w:w="1870" w:type="dxa"/>
          </w:tcPr>
          <w:p w:rsidR="0008298F" w:rsidRPr="00C40193" w:rsidRDefault="0008298F" w:rsidP="004319D5">
            <w:pPr>
              <w:jc w:val="center"/>
            </w:pPr>
            <w:r w:rsidRPr="00C40193">
              <w:t>$625,000</w:t>
            </w:r>
          </w:p>
        </w:tc>
        <w:tc>
          <w:tcPr>
            <w:tcW w:w="1870" w:type="dxa"/>
          </w:tcPr>
          <w:p w:rsidR="0008298F" w:rsidRPr="00C40193" w:rsidRDefault="0008298F" w:rsidP="004319D5">
            <w:pPr>
              <w:jc w:val="center"/>
              <w:rPr>
                <w:highlight w:val="yellow"/>
              </w:rPr>
            </w:pPr>
            <w:r w:rsidRPr="00C40193">
              <w:rPr>
                <w:highlight w:val="yellow"/>
              </w:rPr>
              <w:t>$1,875,000</w:t>
            </w:r>
          </w:p>
        </w:tc>
      </w:tr>
    </w:tbl>
    <w:p w:rsidR="0008298F" w:rsidRDefault="0008298F" w:rsidP="0008298F">
      <w:pPr>
        <w:jc w:val="center"/>
        <w:rPr>
          <w:b/>
        </w:rPr>
      </w:pPr>
    </w:p>
    <w:p w:rsidR="0008298F" w:rsidRDefault="003224F0" w:rsidP="0008298F">
      <w:pPr>
        <w:rPr>
          <w:b/>
        </w:rPr>
      </w:pPr>
      <w:r>
        <w:rPr>
          <w:b/>
        </w:rPr>
        <w:t>Net Benefit</w:t>
      </w:r>
      <w:r w:rsidR="0008298F">
        <w:rPr>
          <w:b/>
        </w:rPr>
        <w:t xml:space="preserve"> </w:t>
      </w:r>
    </w:p>
    <w:p w:rsidR="0008298F" w:rsidRPr="00C40193" w:rsidRDefault="0008298F" w:rsidP="0008298F">
      <w:pPr>
        <w:rPr>
          <w:b/>
        </w:rPr>
      </w:pPr>
      <w:r>
        <w:rPr>
          <w:b/>
        </w:rPr>
        <w:t xml:space="preserve">$4,500,000-$1,875,000-$174,000 = </w:t>
      </w:r>
      <w:r w:rsidRPr="00C40193">
        <w:rPr>
          <w:b/>
          <w:highlight w:val="yellow"/>
        </w:rPr>
        <w:t>$2,451,000</w:t>
      </w:r>
    </w:p>
    <w:p w:rsidR="004A207C" w:rsidRDefault="004A207C">
      <w:pPr>
        <w:rPr>
          <w:rFonts w:ascii="Times New Roman" w:hAnsi="Times New Roman" w:cs="Times New Roman"/>
          <w:sz w:val="24"/>
          <w:szCs w:val="24"/>
        </w:rPr>
      </w:pPr>
    </w:p>
    <w:p w:rsidR="004A207C" w:rsidRPr="00245226" w:rsidRDefault="00245226">
      <w:r w:rsidRPr="00245226">
        <w:t>https://ithemes.com/tutorials/what-is-wordpress/</w:t>
      </w:r>
    </w:p>
    <w:p w:rsidR="00245226" w:rsidRDefault="00245226"/>
    <w:p w:rsidR="004A207C" w:rsidRPr="00245226" w:rsidRDefault="00245226" w:rsidP="00245226">
      <w:r w:rsidRPr="00245226">
        <w:t>http://www.wpbeginner.com/why-you-should-use-wordpress/</w:t>
      </w:r>
    </w:p>
    <w:sectPr w:rsidR="004A207C" w:rsidRPr="00245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8E"/>
    <w:rsid w:val="000521B8"/>
    <w:rsid w:val="0008298F"/>
    <w:rsid w:val="000C53D8"/>
    <w:rsid w:val="001C5D0C"/>
    <w:rsid w:val="00245226"/>
    <w:rsid w:val="003224F0"/>
    <w:rsid w:val="00416458"/>
    <w:rsid w:val="004A207C"/>
    <w:rsid w:val="004D5363"/>
    <w:rsid w:val="0068178E"/>
    <w:rsid w:val="006E10A7"/>
    <w:rsid w:val="00723699"/>
    <w:rsid w:val="009560C7"/>
    <w:rsid w:val="00C83A8E"/>
    <w:rsid w:val="00E0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DC50F"/>
  <w15:chartTrackingRefBased/>
  <w15:docId w15:val="{8A8B3D8F-040B-493C-B806-6687B873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2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 Canavati</dc:creator>
  <cp:keywords/>
  <dc:description/>
  <cp:lastModifiedBy>John J Canavati</cp:lastModifiedBy>
  <cp:revision>2</cp:revision>
  <dcterms:created xsi:type="dcterms:W3CDTF">2017-04-19T13:54:00Z</dcterms:created>
  <dcterms:modified xsi:type="dcterms:W3CDTF">2017-04-19T13:54:00Z</dcterms:modified>
</cp:coreProperties>
</file>