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CB2" w:rsidRDefault="00DC07B5" w:rsidP="002A67E4">
      <w:pPr>
        <w:spacing w:line="480" w:lineRule="auto"/>
        <w:contextualSpacing/>
      </w:pPr>
      <w:r>
        <w:t>Jennifer Kucherovsky</w:t>
      </w:r>
    </w:p>
    <w:p w:rsidR="00DC07B5" w:rsidRDefault="00DC07B5" w:rsidP="002A67E4">
      <w:pPr>
        <w:spacing w:line="480" w:lineRule="auto"/>
        <w:contextualSpacing/>
      </w:pPr>
      <w:r>
        <w:t>MIS 2501</w:t>
      </w:r>
    </w:p>
    <w:p w:rsidR="00DC07B5" w:rsidRDefault="00DC07B5" w:rsidP="002A67E4">
      <w:pPr>
        <w:spacing w:line="480" w:lineRule="auto"/>
        <w:contextualSpacing/>
      </w:pPr>
      <w:r>
        <w:t xml:space="preserve">2/27/2018 </w:t>
      </w:r>
    </w:p>
    <w:p w:rsidR="00DC07B5" w:rsidRDefault="00DC07B5" w:rsidP="00DC07B5">
      <w:pPr>
        <w:jc w:val="center"/>
      </w:pPr>
      <w:r>
        <w:t xml:space="preserve">Virtualization and Cloud Computing </w:t>
      </w:r>
    </w:p>
    <w:p w:rsidR="00C1461F" w:rsidRDefault="00C1461F" w:rsidP="00DC07B5">
      <w:pPr>
        <w:jc w:val="center"/>
      </w:pPr>
    </w:p>
    <w:p w:rsidR="00C1461F" w:rsidRDefault="00C1461F" w:rsidP="008747BE">
      <w:pPr>
        <w:spacing w:line="480" w:lineRule="auto"/>
        <w:contextualSpacing/>
      </w:pPr>
      <w:r>
        <w:tab/>
      </w:r>
      <w:r w:rsidR="002A67E4">
        <w:t xml:space="preserve">By running 80% of our servers as virtual machines, we would need fewer physical servers that have high costs and lead to inefficiencies within the company. Implementing virtualization would result in a net benefit of $9.2 million. </w:t>
      </w:r>
      <w:bookmarkStart w:id="0" w:name="_GoBack"/>
      <w:bookmarkEnd w:id="0"/>
    </w:p>
    <w:p w:rsidR="002A24B0" w:rsidRDefault="002A24B0" w:rsidP="008747BE">
      <w:pPr>
        <w:spacing w:line="480" w:lineRule="auto"/>
        <w:contextualSpacing/>
      </w:pPr>
      <w:r>
        <w:tab/>
        <w:t>Virtualization allows us to run multiple operating systems on one machine</w:t>
      </w:r>
      <w:r w:rsidR="00392DFC">
        <w:t>, rather than having 1,000 physical servers</w:t>
      </w:r>
      <w:r>
        <w:t>.</w:t>
      </w:r>
      <w:r w:rsidR="00886CD8">
        <w:t xml:space="preserve"> </w:t>
      </w:r>
      <w:r w:rsidR="00BA4D3C">
        <w:t>Several VMware machines</w:t>
      </w:r>
      <w:r w:rsidR="00886CD8">
        <w:t xml:space="preserve"> would create many virtual machines, and o</w:t>
      </w:r>
      <w:r>
        <w:t>nce one virtual server is created, it will only t</w:t>
      </w:r>
      <w:r w:rsidR="00886CD8">
        <w:t>ake minutes to create a new one. This saves the company</w:t>
      </w:r>
      <w:r>
        <w:t xml:space="preserve"> hours of configuration time associated with </w:t>
      </w:r>
      <w:r w:rsidR="00886CD8">
        <w:t xml:space="preserve">creating </w:t>
      </w:r>
      <w:r>
        <w:t xml:space="preserve">new physical servers. </w:t>
      </w:r>
      <w:r w:rsidR="00392DFC">
        <w:t xml:space="preserve">Virtualization also means that we are not dependent on hardware that might break or fail, costing the company both time and money. </w:t>
      </w:r>
      <w:r w:rsidR="005B3F17">
        <w:t xml:space="preserve">At the same time, we minimize the amount of space needed for </w:t>
      </w:r>
      <w:r w:rsidR="002D47E4">
        <w:t>our servers while increasing</w:t>
      </w:r>
      <w:r w:rsidR="00BA4D3C">
        <w:t xml:space="preserve"> performance</w:t>
      </w:r>
      <w:r w:rsidR="002D47E4">
        <w:t xml:space="preserve"> efficiency.  </w:t>
      </w:r>
    </w:p>
    <w:p w:rsidR="00C1461F" w:rsidRDefault="002D47E4" w:rsidP="002D47E4">
      <w:pPr>
        <w:tabs>
          <w:tab w:val="left" w:pos="1012"/>
        </w:tabs>
        <w:spacing w:line="480" w:lineRule="auto"/>
        <w:contextualSpacing/>
      </w:pPr>
      <w:r>
        <w:tab/>
        <w:t>Using virtualization to replace the 1,000 servers would generate a net benefit of $9</w:t>
      </w:r>
      <w:r w:rsidR="00EB5295">
        <w:t>.2 million</w:t>
      </w:r>
      <w:r>
        <w:t xml:space="preserve"> over three years. Over this period, replacing the servers with physical machines would cost $14 million in purchasing and maintenance, while virtual machines would only cost $4.8 million. With fewer physical servers, we could save $1.36 million per year.</w:t>
      </w:r>
    </w:p>
    <w:p w:rsidR="00C1461F" w:rsidRDefault="00C1461F" w:rsidP="00DC07B5">
      <w:pPr>
        <w:jc w:val="center"/>
      </w:pPr>
    </w:p>
    <w:p w:rsidR="00C1461F" w:rsidRDefault="00C1461F" w:rsidP="00DC07B5">
      <w:pPr>
        <w:jc w:val="center"/>
      </w:pPr>
    </w:p>
    <w:p w:rsidR="00C1461F" w:rsidRDefault="00C1461F" w:rsidP="00DC07B5">
      <w:pPr>
        <w:jc w:val="center"/>
      </w:pPr>
    </w:p>
    <w:p w:rsidR="00C1461F" w:rsidRDefault="00C1461F" w:rsidP="00DC07B5">
      <w:pPr>
        <w:jc w:val="center"/>
      </w:pPr>
    </w:p>
    <w:p w:rsidR="00392DFC" w:rsidRDefault="00392DFC" w:rsidP="008904A3"/>
    <w:p w:rsidR="008904A3" w:rsidRDefault="008904A3" w:rsidP="008904A3"/>
    <w:p w:rsidR="00C1461F" w:rsidRDefault="00C1461F" w:rsidP="00DC07B5">
      <w:pPr>
        <w:jc w:val="center"/>
      </w:pPr>
    </w:p>
    <w:p w:rsidR="00C1461F" w:rsidRDefault="00C1461F" w:rsidP="00DC07B5">
      <w:pPr>
        <w:jc w:val="center"/>
      </w:pPr>
    </w:p>
    <w:p w:rsidR="0037439F" w:rsidRDefault="0037439F" w:rsidP="00DC07B5">
      <w:pPr>
        <w:jc w:val="center"/>
      </w:pPr>
      <w:r>
        <w:lastRenderedPageBreak/>
        <w:t>Works Cited</w:t>
      </w:r>
    </w:p>
    <w:p w:rsidR="000E072C" w:rsidRDefault="000E072C" w:rsidP="00DC07B5">
      <w:pPr>
        <w:jc w:val="center"/>
      </w:pPr>
    </w:p>
    <w:p w:rsidR="0037439F" w:rsidRDefault="000E072C" w:rsidP="000E072C">
      <w:pPr>
        <w:spacing w:line="480" w:lineRule="auto"/>
        <w:ind w:left="720" w:hanging="720"/>
        <w:contextualSpacing/>
      </w:pPr>
      <w:r w:rsidRPr="0037439F">
        <w:t>“Top 5 benefits of server virtualization technology.” </w:t>
      </w:r>
      <w:proofErr w:type="spellStart"/>
      <w:r w:rsidRPr="0037439F">
        <w:t>SearchServerVirtualization</w:t>
      </w:r>
      <w:proofErr w:type="spellEnd"/>
      <w:r w:rsidRPr="0037439F">
        <w:t>, searchservervirtualization.techtarget.com/tip/Top-five-benefits-of-server-virtualization.</w:t>
      </w:r>
    </w:p>
    <w:p w:rsidR="0037439F" w:rsidRDefault="0037439F" w:rsidP="000E072C">
      <w:pPr>
        <w:spacing w:line="480" w:lineRule="auto"/>
        <w:ind w:left="720" w:hanging="720"/>
        <w:contextualSpacing/>
      </w:pPr>
      <w:r w:rsidRPr="0037439F">
        <w:t>“Virtualization Technology &amp; Virtual Machine Software: What is Virtualization?” VMWare, 14 Feb. 2018, www.vmware.com/solutions/virtualization.html.</w:t>
      </w:r>
    </w:p>
    <w:p w:rsidR="0037439F" w:rsidRPr="0037439F" w:rsidRDefault="0037439F" w:rsidP="000E072C">
      <w:pPr>
        <w:spacing w:line="480" w:lineRule="auto"/>
        <w:ind w:left="720" w:hanging="720"/>
        <w:contextualSpacing/>
      </w:pPr>
      <w:r w:rsidRPr="0037439F">
        <w:t>“What Is Virtualization and How Does It Work for Your Small Business?” </w:t>
      </w:r>
      <w:proofErr w:type="spellStart"/>
      <w:r w:rsidRPr="0037439F">
        <w:t>Blogs@Cisco</w:t>
      </w:r>
      <w:proofErr w:type="spellEnd"/>
      <w:r w:rsidRPr="0037439F">
        <w:t xml:space="preserve"> - Cisco Blogs</w:t>
      </w:r>
      <w:r w:rsidR="000E072C">
        <w:t>,</w:t>
      </w:r>
      <w:r w:rsidRPr="0037439F">
        <w:t>blogs.cisco.com/smallbusiness/what_is_virtualization_and_how_does_it_work_for_your_small_business.</w:t>
      </w:r>
    </w:p>
    <w:p w:rsidR="0037439F" w:rsidRDefault="0037439F" w:rsidP="00DC07B5">
      <w:pPr>
        <w:jc w:val="center"/>
      </w:pPr>
    </w:p>
    <w:p w:rsidR="0037439F" w:rsidRDefault="0037439F" w:rsidP="00DC07B5">
      <w:pPr>
        <w:jc w:val="center"/>
      </w:pPr>
    </w:p>
    <w:p w:rsidR="0037439F" w:rsidRDefault="00106929" w:rsidP="00106929">
      <w:r>
        <w:t>Cost/Benefit Analysis:</w:t>
      </w:r>
    </w:p>
    <w:p w:rsidR="0037439F" w:rsidRDefault="0037439F" w:rsidP="00DC07B5">
      <w:pPr>
        <w:jc w:val="center"/>
      </w:pPr>
    </w:p>
    <w:p w:rsidR="0037439F" w:rsidRDefault="0037439F" w:rsidP="00DC07B5">
      <w:pPr>
        <w:jc w:val="center"/>
      </w:pPr>
    </w:p>
    <w:tbl>
      <w:tblPr>
        <w:tblW w:w="984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3"/>
        <w:gridCol w:w="2120"/>
        <w:gridCol w:w="1976"/>
        <w:gridCol w:w="1976"/>
        <w:gridCol w:w="2120"/>
      </w:tblGrid>
      <w:tr w:rsidR="00C1461F" w:rsidRPr="00C1461F" w:rsidTr="00C1461F">
        <w:trPr>
          <w:trHeight w:val="385"/>
        </w:trPr>
        <w:tc>
          <w:tcPr>
            <w:tcW w:w="1653" w:type="dxa"/>
            <w:vAlign w:val="bottom"/>
          </w:tcPr>
          <w:p w:rsidR="00C1461F" w:rsidRPr="00C1461F" w:rsidRDefault="00C1461F">
            <w:pPr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  <w:b/>
                <w:bCs/>
              </w:rPr>
            </w:pPr>
            <w:r w:rsidRPr="00C1461F">
              <w:rPr>
                <w:rFonts w:ascii="Calibri" w:hAnsi="Calibri" w:cs="Calibri"/>
                <w:b/>
                <w:bCs/>
              </w:rPr>
              <w:t>Current</w:t>
            </w:r>
          </w:p>
        </w:tc>
        <w:tc>
          <w:tcPr>
            <w:tcW w:w="2120" w:type="dxa"/>
            <w:vAlign w:val="bottom"/>
          </w:tcPr>
          <w:p w:rsidR="00C1461F" w:rsidRPr="00C1461F" w:rsidRDefault="00C1461F">
            <w:pPr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</w:rPr>
            </w:pPr>
            <w:r w:rsidRPr="00C1461F">
              <w:rPr>
                <w:rFonts w:ascii="Calibri" w:hAnsi="Calibri" w:cs="Calibri"/>
              </w:rPr>
              <w:t>Year 1</w:t>
            </w:r>
          </w:p>
        </w:tc>
        <w:tc>
          <w:tcPr>
            <w:tcW w:w="1976" w:type="dxa"/>
            <w:vAlign w:val="bottom"/>
          </w:tcPr>
          <w:p w:rsidR="00C1461F" w:rsidRPr="00C1461F" w:rsidRDefault="00C1461F">
            <w:pPr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</w:rPr>
            </w:pPr>
            <w:r w:rsidRPr="00C1461F">
              <w:rPr>
                <w:rFonts w:ascii="Calibri" w:hAnsi="Calibri" w:cs="Calibri"/>
              </w:rPr>
              <w:t>Year 2</w:t>
            </w:r>
          </w:p>
        </w:tc>
        <w:tc>
          <w:tcPr>
            <w:tcW w:w="1976" w:type="dxa"/>
            <w:vAlign w:val="bottom"/>
          </w:tcPr>
          <w:p w:rsidR="00C1461F" w:rsidRPr="00C1461F" w:rsidRDefault="00C1461F">
            <w:pPr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</w:rPr>
            </w:pPr>
            <w:r w:rsidRPr="00C1461F">
              <w:rPr>
                <w:rFonts w:ascii="Calibri" w:hAnsi="Calibri" w:cs="Calibri"/>
              </w:rPr>
              <w:t>Year 3</w:t>
            </w:r>
          </w:p>
        </w:tc>
        <w:tc>
          <w:tcPr>
            <w:tcW w:w="2120" w:type="dxa"/>
            <w:vAlign w:val="bottom"/>
          </w:tcPr>
          <w:p w:rsidR="00C1461F" w:rsidRPr="00C1461F" w:rsidRDefault="00C1461F">
            <w:pPr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  <w:b/>
                <w:bCs/>
              </w:rPr>
            </w:pPr>
            <w:r w:rsidRPr="00C1461F">
              <w:rPr>
                <w:rFonts w:ascii="Calibri" w:hAnsi="Calibri" w:cs="Calibri"/>
                <w:b/>
                <w:bCs/>
              </w:rPr>
              <w:t>Total</w:t>
            </w:r>
          </w:p>
        </w:tc>
      </w:tr>
      <w:tr w:rsidR="00C1461F" w:rsidRPr="00C1461F" w:rsidTr="00C1461F">
        <w:trPr>
          <w:trHeight w:val="399"/>
        </w:trPr>
        <w:tc>
          <w:tcPr>
            <w:tcW w:w="1653" w:type="dxa"/>
            <w:vAlign w:val="bottom"/>
          </w:tcPr>
          <w:p w:rsidR="00C1461F" w:rsidRPr="00C1461F" w:rsidRDefault="00C1461F">
            <w:pPr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</w:rPr>
            </w:pPr>
            <w:r w:rsidRPr="00C1461F">
              <w:rPr>
                <w:rFonts w:ascii="Calibri" w:hAnsi="Calibri" w:cs="Calibri"/>
              </w:rPr>
              <w:t>Server</w:t>
            </w:r>
          </w:p>
        </w:tc>
        <w:tc>
          <w:tcPr>
            <w:tcW w:w="2120" w:type="dxa"/>
            <w:vAlign w:val="bottom"/>
          </w:tcPr>
          <w:p w:rsidR="00C1461F" w:rsidRPr="00C1461F" w:rsidRDefault="00C1461F">
            <w:pPr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</w:rPr>
            </w:pPr>
            <w:r w:rsidRPr="00C1461F">
              <w:rPr>
                <w:rFonts w:ascii="Calibri" w:hAnsi="Calibri" w:cs="Calibri"/>
              </w:rPr>
              <w:t xml:space="preserve"> $   8,000,000.00 </w:t>
            </w:r>
          </w:p>
        </w:tc>
        <w:tc>
          <w:tcPr>
            <w:tcW w:w="1976" w:type="dxa"/>
            <w:vAlign w:val="bottom"/>
          </w:tcPr>
          <w:p w:rsidR="00C1461F" w:rsidRPr="00C1461F" w:rsidRDefault="00C1461F">
            <w:pPr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</w:rPr>
            </w:pPr>
            <w:r w:rsidRPr="00C1461F">
              <w:rPr>
                <w:rFonts w:ascii="Calibri" w:hAnsi="Calibri" w:cs="Calibri"/>
              </w:rPr>
              <w:t xml:space="preserve"> $                   -   </w:t>
            </w:r>
          </w:p>
        </w:tc>
        <w:tc>
          <w:tcPr>
            <w:tcW w:w="1976" w:type="dxa"/>
            <w:vAlign w:val="bottom"/>
          </w:tcPr>
          <w:p w:rsidR="00C1461F" w:rsidRPr="00C1461F" w:rsidRDefault="00C1461F">
            <w:pPr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</w:rPr>
            </w:pPr>
            <w:r w:rsidRPr="00C1461F">
              <w:rPr>
                <w:rFonts w:ascii="Calibri" w:hAnsi="Calibri" w:cs="Calibri"/>
              </w:rPr>
              <w:t xml:space="preserve"> $                   -   </w:t>
            </w:r>
          </w:p>
        </w:tc>
        <w:tc>
          <w:tcPr>
            <w:tcW w:w="2120" w:type="dxa"/>
            <w:vAlign w:val="bottom"/>
          </w:tcPr>
          <w:p w:rsidR="00C1461F" w:rsidRPr="00C1461F" w:rsidRDefault="00C1461F">
            <w:pPr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</w:rPr>
            </w:pPr>
            <w:r w:rsidRPr="00C1461F">
              <w:rPr>
                <w:rFonts w:ascii="Calibri" w:hAnsi="Calibri" w:cs="Calibri"/>
              </w:rPr>
              <w:t xml:space="preserve"> $   8,000,000.00 </w:t>
            </w:r>
          </w:p>
        </w:tc>
      </w:tr>
      <w:tr w:rsidR="00C1461F" w:rsidRPr="00C1461F" w:rsidTr="00C1461F">
        <w:trPr>
          <w:trHeight w:val="399"/>
        </w:trPr>
        <w:tc>
          <w:tcPr>
            <w:tcW w:w="1653" w:type="dxa"/>
            <w:vAlign w:val="bottom"/>
          </w:tcPr>
          <w:p w:rsidR="00C1461F" w:rsidRPr="00C1461F" w:rsidRDefault="00C1461F">
            <w:pPr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</w:rPr>
            </w:pPr>
            <w:r w:rsidRPr="00C1461F">
              <w:rPr>
                <w:rFonts w:ascii="Calibri" w:hAnsi="Calibri" w:cs="Calibri"/>
              </w:rPr>
              <w:t>Maintenance</w:t>
            </w:r>
          </w:p>
        </w:tc>
        <w:tc>
          <w:tcPr>
            <w:tcW w:w="2120" w:type="dxa"/>
            <w:vAlign w:val="bottom"/>
          </w:tcPr>
          <w:p w:rsidR="00C1461F" w:rsidRPr="00C1461F" w:rsidRDefault="00C1461F">
            <w:pPr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</w:rPr>
            </w:pPr>
            <w:r w:rsidRPr="00C1461F">
              <w:rPr>
                <w:rFonts w:ascii="Calibri" w:hAnsi="Calibri" w:cs="Calibri"/>
              </w:rPr>
              <w:t xml:space="preserve"> $   2,000,000.00 </w:t>
            </w:r>
          </w:p>
        </w:tc>
        <w:tc>
          <w:tcPr>
            <w:tcW w:w="1976" w:type="dxa"/>
            <w:vAlign w:val="bottom"/>
          </w:tcPr>
          <w:p w:rsidR="00C1461F" w:rsidRPr="00C1461F" w:rsidRDefault="00C1461F">
            <w:pPr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</w:rPr>
            </w:pPr>
            <w:r w:rsidRPr="00C1461F">
              <w:rPr>
                <w:rFonts w:ascii="Calibri" w:hAnsi="Calibri" w:cs="Calibri"/>
              </w:rPr>
              <w:t xml:space="preserve"> $ 2,000,000.00 </w:t>
            </w:r>
          </w:p>
        </w:tc>
        <w:tc>
          <w:tcPr>
            <w:tcW w:w="1976" w:type="dxa"/>
            <w:vAlign w:val="bottom"/>
          </w:tcPr>
          <w:p w:rsidR="00C1461F" w:rsidRPr="00C1461F" w:rsidRDefault="00C1461F">
            <w:pPr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</w:rPr>
            </w:pPr>
            <w:r w:rsidRPr="00C1461F">
              <w:rPr>
                <w:rFonts w:ascii="Calibri" w:hAnsi="Calibri" w:cs="Calibri"/>
              </w:rPr>
              <w:t xml:space="preserve"> $ 2,000,000.00 </w:t>
            </w:r>
          </w:p>
        </w:tc>
        <w:tc>
          <w:tcPr>
            <w:tcW w:w="2120" w:type="dxa"/>
            <w:vAlign w:val="bottom"/>
          </w:tcPr>
          <w:p w:rsidR="00C1461F" w:rsidRPr="00C1461F" w:rsidRDefault="00C1461F">
            <w:pPr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</w:rPr>
            </w:pPr>
            <w:r w:rsidRPr="00C1461F">
              <w:rPr>
                <w:rFonts w:ascii="Calibri" w:hAnsi="Calibri" w:cs="Calibri"/>
              </w:rPr>
              <w:t xml:space="preserve"> $   6,000,000.00 </w:t>
            </w:r>
          </w:p>
        </w:tc>
      </w:tr>
      <w:tr w:rsidR="00C1461F" w:rsidRPr="00C1461F" w:rsidTr="00C1461F">
        <w:trPr>
          <w:trHeight w:val="385"/>
        </w:trPr>
        <w:tc>
          <w:tcPr>
            <w:tcW w:w="1653" w:type="dxa"/>
            <w:vAlign w:val="bottom"/>
          </w:tcPr>
          <w:p w:rsidR="00C1461F" w:rsidRPr="00C1461F" w:rsidRDefault="00C1461F">
            <w:pPr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  <w:b/>
                <w:bCs/>
              </w:rPr>
            </w:pPr>
            <w:r w:rsidRPr="00C1461F">
              <w:rPr>
                <w:rFonts w:ascii="Calibri" w:hAnsi="Calibri" w:cs="Calibri"/>
                <w:b/>
                <w:bCs/>
              </w:rPr>
              <w:t>Total</w:t>
            </w:r>
            <w:r w:rsidR="00075231">
              <w:rPr>
                <w:rFonts w:ascii="Calibri" w:hAnsi="Calibri" w:cs="Calibri"/>
                <w:b/>
                <w:bCs/>
              </w:rPr>
              <w:t xml:space="preserve"> Cost</w:t>
            </w:r>
          </w:p>
        </w:tc>
        <w:tc>
          <w:tcPr>
            <w:tcW w:w="2120" w:type="dxa"/>
            <w:vAlign w:val="bottom"/>
          </w:tcPr>
          <w:p w:rsidR="00C1461F" w:rsidRPr="00C1461F" w:rsidRDefault="00C1461F">
            <w:pPr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  <w:b/>
                <w:bCs/>
              </w:rPr>
            </w:pPr>
            <w:r w:rsidRPr="00C1461F">
              <w:rPr>
                <w:rFonts w:ascii="Calibri" w:hAnsi="Calibri" w:cs="Calibri"/>
                <w:b/>
                <w:bCs/>
              </w:rPr>
              <w:t xml:space="preserve"> $ 10,000,000.00 </w:t>
            </w:r>
          </w:p>
        </w:tc>
        <w:tc>
          <w:tcPr>
            <w:tcW w:w="1976" w:type="dxa"/>
            <w:vAlign w:val="bottom"/>
          </w:tcPr>
          <w:p w:rsidR="00C1461F" w:rsidRPr="00C1461F" w:rsidRDefault="00C1461F">
            <w:pPr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  <w:b/>
                <w:bCs/>
              </w:rPr>
            </w:pPr>
            <w:r w:rsidRPr="00C1461F">
              <w:rPr>
                <w:rFonts w:ascii="Calibri" w:hAnsi="Calibri" w:cs="Calibri"/>
                <w:b/>
                <w:bCs/>
              </w:rPr>
              <w:t xml:space="preserve"> $ 2,000,000.00 </w:t>
            </w:r>
          </w:p>
        </w:tc>
        <w:tc>
          <w:tcPr>
            <w:tcW w:w="1976" w:type="dxa"/>
            <w:vAlign w:val="bottom"/>
          </w:tcPr>
          <w:p w:rsidR="00C1461F" w:rsidRPr="00C1461F" w:rsidRDefault="00C1461F">
            <w:pPr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  <w:b/>
                <w:bCs/>
              </w:rPr>
            </w:pPr>
            <w:r w:rsidRPr="00C1461F">
              <w:rPr>
                <w:rFonts w:ascii="Calibri" w:hAnsi="Calibri" w:cs="Calibri"/>
                <w:b/>
                <w:bCs/>
              </w:rPr>
              <w:t xml:space="preserve"> $ 2,000,000.00 </w:t>
            </w:r>
          </w:p>
        </w:tc>
        <w:tc>
          <w:tcPr>
            <w:tcW w:w="2120" w:type="dxa"/>
            <w:vAlign w:val="bottom"/>
          </w:tcPr>
          <w:p w:rsidR="00C1461F" w:rsidRPr="00C1461F" w:rsidRDefault="00C1461F">
            <w:pPr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  <w:b/>
                <w:bCs/>
              </w:rPr>
            </w:pPr>
            <w:r w:rsidRPr="00C1461F">
              <w:rPr>
                <w:rFonts w:ascii="Calibri" w:hAnsi="Calibri" w:cs="Calibri"/>
                <w:b/>
                <w:bCs/>
              </w:rPr>
              <w:t xml:space="preserve"> $ 14,000,000.00 </w:t>
            </w:r>
          </w:p>
        </w:tc>
      </w:tr>
      <w:tr w:rsidR="00C1461F" w:rsidRPr="00C1461F" w:rsidTr="00C1461F">
        <w:trPr>
          <w:trHeight w:val="399"/>
        </w:trPr>
        <w:tc>
          <w:tcPr>
            <w:tcW w:w="1653" w:type="dxa"/>
            <w:vAlign w:val="bottom"/>
          </w:tcPr>
          <w:p w:rsidR="00C1461F" w:rsidRPr="00C1461F" w:rsidRDefault="00C1461F">
            <w:pPr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</w:rPr>
            </w:pPr>
          </w:p>
        </w:tc>
        <w:tc>
          <w:tcPr>
            <w:tcW w:w="2120" w:type="dxa"/>
            <w:vAlign w:val="bottom"/>
          </w:tcPr>
          <w:p w:rsidR="00C1461F" w:rsidRPr="00C1461F" w:rsidRDefault="00C1461F">
            <w:pPr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</w:rPr>
            </w:pPr>
          </w:p>
        </w:tc>
        <w:tc>
          <w:tcPr>
            <w:tcW w:w="1976" w:type="dxa"/>
            <w:vAlign w:val="bottom"/>
          </w:tcPr>
          <w:p w:rsidR="00C1461F" w:rsidRPr="00C1461F" w:rsidRDefault="00C1461F">
            <w:pPr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</w:rPr>
            </w:pPr>
          </w:p>
        </w:tc>
        <w:tc>
          <w:tcPr>
            <w:tcW w:w="1976" w:type="dxa"/>
            <w:vAlign w:val="bottom"/>
          </w:tcPr>
          <w:p w:rsidR="00C1461F" w:rsidRPr="00C1461F" w:rsidRDefault="00C1461F">
            <w:pPr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</w:rPr>
            </w:pPr>
          </w:p>
        </w:tc>
        <w:tc>
          <w:tcPr>
            <w:tcW w:w="2120" w:type="dxa"/>
            <w:vAlign w:val="bottom"/>
          </w:tcPr>
          <w:p w:rsidR="00C1461F" w:rsidRPr="00C1461F" w:rsidRDefault="00C1461F">
            <w:pPr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</w:rPr>
            </w:pPr>
          </w:p>
        </w:tc>
      </w:tr>
      <w:tr w:rsidR="00C1461F" w:rsidRPr="00C1461F" w:rsidTr="00C1461F">
        <w:trPr>
          <w:trHeight w:val="399"/>
        </w:trPr>
        <w:tc>
          <w:tcPr>
            <w:tcW w:w="1653" w:type="dxa"/>
            <w:vAlign w:val="bottom"/>
          </w:tcPr>
          <w:p w:rsidR="00C1461F" w:rsidRPr="00C1461F" w:rsidRDefault="00C1461F">
            <w:pPr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  <w:b/>
                <w:bCs/>
              </w:rPr>
            </w:pPr>
            <w:r w:rsidRPr="00C1461F">
              <w:rPr>
                <w:rFonts w:ascii="Calibri" w:hAnsi="Calibri" w:cs="Calibri"/>
                <w:b/>
                <w:bCs/>
              </w:rPr>
              <w:t>New</w:t>
            </w:r>
          </w:p>
        </w:tc>
        <w:tc>
          <w:tcPr>
            <w:tcW w:w="2120" w:type="dxa"/>
            <w:vAlign w:val="bottom"/>
          </w:tcPr>
          <w:p w:rsidR="00C1461F" w:rsidRPr="00C1461F" w:rsidRDefault="00C1461F">
            <w:pPr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</w:rPr>
            </w:pPr>
            <w:r w:rsidRPr="00C1461F">
              <w:rPr>
                <w:rFonts w:ascii="Calibri" w:hAnsi="Calibri" w:cs="Calibri"/>
              </w:rPr>
              <w:t>Year 1</w:t>
            </w:r>
          </w:p>
        </w:tc>
        <w:tc>
          <w:tcPr>
            <w:tcW w:w="1976" w:type="dxa"/>
            <w:vAlign w:val="bottom"/>
          </w:tcPr>
          <w:p w:rsidR="00C1461F" w:rsidRPr="00C1461F" w:rsidRDefault="00C1461F">
            <w:pPr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</w:rPr>
            </w:pPr>
            <w:r w:rsidRPr="00C1461F">
              <w:rPr>
                <w:rFonts w:ascii="Calibri" w:hAnsi="Calibri" w:cs="Calibri"/>
              </w:rPr>
              <w:t>Year 2</w:t>
            </w:r>
          </w:p>
        </w:tc>
        <w:tc>
          <w:tcPr>
            <w:tcW w:w="1976" w:type="dxa"/>
            <w:vAlign w:val="bottom"/>
          </w:tcPr>
          <w:p w:rsidR="00C1461F" w:rsidRPr="00C1461F" w:rsidRDefault="00C1461F">
            <w:pPr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</w:rPr>
            </w:pPr>
            <w:r w:rsidRPr="00C1461F">
              <w:rPr>
                <w:rFonts w:ascii="Calibri" w:hAnsi="Calibri" w:cs="Calibri"/>
              </w:rPr>
              <w:t>Year 3</w:t>
            </w:r>
          </w:p>
        </w:tc>
        <w:tc>
          <w:tcPr>
            <w:tcW w:w="2120" w:type="dxa"/>
            <w:vAlign w:val="bottom"/>
          </w:tcPr>
          <w:p w:rsidR="00C1461F" w:rsidRPr="00C1461F" w:rsidRDefault="00C1461F">
            <w:pPr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</w:rPr>
            </w:pPr>
            <w:r w:rsidRPr="00C1461F">
              <w:rPr>
                <w:rFonts w:ascii="Calibri" w:hAnsi="Calibri" w:cs="Calibri"/>
              </w:rPr>
              <w:t>Total</w:t>
            </w:r>
          </w:p>
        </w:tc>
      </w:tr>
      <w:tr w:rsidR="00C1461F" w:rsidRPr="00C1461F" w:rsidTr="00C1461F">
        <w:trPr>
          <w:trHeight w:val="399"/>
        </w:trPr>
        <w:tc>
          <w:tcPr>
            <w:tcW w:w="1653" w:type="dxa"/>
            <w:vAlign w:val="bottom"/>
          </w:tcPr>
          <w:p w:rsidR="00C1461F" w:rsidRPr="00C1461F" w:rsidRDefault="00C1461F">
            <w:pPr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</w:rPr>
            </w:pPr>
            <w:r w:rsidRPr="00C1461F">
              <w:rPr>
                <w:rFonts w:ascii="Calibri" w:hAnsi="Calibri" w:cs="Calibri"/>
              </w:rPr>
              <w:t>Server</w:t>
            </w:r>
          </w:p>
        </w:tc>
        <w:tc>
          <w:tcPr>
            <w:tcW w:w="2120" w:type="dxa"/>
            <w:vAlign w:val="bottom"/>
          </w:tcPr>
          <w:p w:rsidR="00C1461F" w:rsidRPr="00C1461F" w:rsidRDefault="00C1461F">
            <w:pPr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</w:rPr>
            </w:pPr>
            <w:r w:rsidRPr="00C1461F">
              <w:rPr>
                <w:rFonts w:ascii="Calibri" w:hAnsi="Calibri" w:cs="Calibri"/>
              </w:rPr>
              <w:t xml:space="preserve"> $   1,280,000.00 </w:t>
            </w:r>
          </w:p>
        </w:tc>
        <w:tc>
          <w:tcPr>
            <w:tcW w:w="1976" w:type="dxa"/>
            <w:vAlign w:val="bottom"/>
          </w:tcPr>
          <w:p w:rsidR="00C1461F" w:rsidRPr="00C1461F" w:rsidRDefault="00C1461F">
            <w:pPr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</w:rPr>
            </w:pPr>
            <w:r w:rsidRPr="00C1461F">
              <w:rPr>
                <w:rFonts w:ascii="Calibri" w:hAnsi="Calibri" w:cs="Calibri"/>
              </w:rPr>
              <w:t xml:space="preserve"> $                   -   </w:t>
            </w:r>
          </w:p>
        </w:tc>
        <w:tc>
          <w:tcPr>
            <w:tcW w:w="1976" w:type="dxa"/>
            <w:vAlign w:val="bottom"/>
          </w:tcPr>
          <w:p w:rsidR="00C1461F" w:rsidRPr="00C1461F" w:rsidRDefault="00C1461F">
            <w:pPr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</w:rPr>
            </w:pPr>
            <w:r w:rsidRPr="00C1461F">
              <w:rPr>
                <w:rFonts w:ascii="Calibri" w:hAnsi="Calibri" w:cs="Calibri"/>
              </w:rPr>
              <w:t xml:space="preserve"> $                   -   </w:t>
            </w:r>
          </w:p>
        </w:tc>
        <w:tc>
          <w:tcPr>
            <w:tcW w:w="2120" w:type="dxa"/>
            <w:vAlign w:val="bottom"/>
          </w:tcPr>
          <w:p w:rsidR="00C1461F" w:rsidRPr="00C1461F" w:rsidRDefault="00C1461F">
            <w:pPr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</w:rPr>
            </w:pPr>
            <w:r w:rsidRPr="00C1461F">
              <w:rPr>
                <w:rFonts w:ascii="Calibri" w:hAnsi="Calibri" w:cs="Calibri"/>
              </w:rPr>
              <w:t xml:space="preserve"> $   1,280,000.00 </w:t>
            </w:r>
          </w:p>
        </w:tc>
      </w:tr>
      <w:tr w:rsidR="00C1461F" w:rsidRPr="00C1461F" w:rsidTr="00C1461F">
        <w:trPr>
          <w:trHeight w:val="385"/>
        </w:trPr>
        <w:tc>
          <w:tcPr>
            <w:tcW w:w="1653" w:type="dxa"/>
            <w:vAlign w:val="bottom"/>
          </w:tcPr>
          <w:p w:rsidR="00C1461F" w:rsidRPr="00C1461F" w:rsidRDefault="00C1461F">
            <w:pPr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</w:rPr>
            </w:pPr>
            <w:r w:rsidRPr="00C1461F">
              <w:rPr>
                <w:rFonts w:ascii="Calibri" w:hAnsi="Calibri" w:cs="Calibri"/>
              </w:rPr>
              <w:t>Current</w:t>
            </w:r>
          </w:p>
        </w:tc>
        <w:tc>
          <w:tcPr>
            <w:tcW w:w="2120" w:type="dxa"/>
            <w:vAlign w:val="bottom"/>
          </w:tcPr>
          <w:p w:rsidR="00C1461F" w:rsidRPr="00C1461F" w:rsidRDefault="00C1461F">
            <w:pPr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</w:rPr>
            </w:pPr>
            <w:r w:rsidRPr="00C1461F">
              <w:rPr>
                <w:rFonts w:ascii="Calibri" w:hAnsi="Calibri" w:cs="Calibri"/>
              </w:rPr>
              <w:t xml:space="preserve"> $   1,600,000.00 </w:t>
            </w:r>
          </w:p>
        </w:tc>
        <w:tc>
          <w:tcPr>
            <w:tcW w:w="1976" w:type="dxa"/>
            <w:vAlign w:val="bottom"/>
          </w:tcPr>
          <w:p w:rsidR="00C1461F" w:rsidRPr="00C1461F" w:rsidRDefault="00C1461F">
            <w:pPr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</w:rPr>
            </w:pPr>
            <w:r w:rsidRPr="00C1461F">
              <w:rPr>
                <w:rFonts w:ascii="Calibri" w:hAnsi="Calibri" w:cs="Calibri"/>
              </w:rPr>
              <w:t xml:space="preserve"> $                   -   </w:t>
            </w:r>
          </w:p>
        </w:tc>
        <w:tc>
          <w:tcPr>
            <w:tcW w:w="1976" w:type="dxa"/>
            <w:vAlign w:val="bottom"/>
          </w:tcPr>
          <w:p w:rsidR="00C1461F" w:rsidRPr="00C1461F" w:rsidRDefault="00C1461F">
            <w:pPr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</w:rPr>
            </w:pPr>
            <w:r w:rsidRPr="00C1461F">
              <w:rPr>
                <w:rFonts w:ascii="Calibri" w:hAnsi="Calibri" w:cs="Calibri"/>
              </w:rPr>
              <w:t xml:space="preserve"> $                   -   </w:t>
            </w:r>
          </w:p>
        </w:tc>
        <w:tc>
          <w:tcPr>
            <w:tcW w:w="2120" w:type="dxa"/>
            <w:vAlign w:val="bottom"/>
          </w:tcPr>
          <w:p w:rsidR="00C1461F" w:rsidRPr="00C1461F" w:rsidRDefault="00C1461F">
            <w:pPr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</w:rPr>
            </w:pPr>
            <w:r w:rsidRPr="00C1461F">
              <w:rPr>
                <w:rFonts w:ascii="Calibri" w:hAnsi="Calibri" w:cs="Calibri"/>
              </w:rPr>
              <w:t xml:space="preserve"> $   1,600,000.00 </w:t>
            </w:r>
          </w:p>
        </w:tc>
      </w:tr>
      <w:tr w:rsidR="00C1461F" w:rsidRPr="00C1461F" w:rsidTr="00C1461F">
        <w:trPr>
          <w:trHeight w:val="399"/>
        </w:trPr>
        <w:tc>
          <w:tcPr>
            <w:tcW w:w="1653" w:type="dxa"/>
            <w:vAlign w:val="bottom"/>
          </w:tcPr>
          <w:p w:rsidR="00C1461F" w:rsidRPr="00C1461F" w:rsidRDefault="00C1461F">
            <w:pPr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</w:rPr>
            </w:pPr>
            <w:r w:rsidRPr="00C1461F">
              <w:rPr>
                <w:rFonts w:ascii="Calibri" w:hAnsi="Calibri" w:cs="Calibri"/>
              </w:rPr>
              <w:t>Maintenance</w:t>
            </w:r>
          </w:p>
        </w:tc>
        <w:tc>
          <w:tcPr>
            <w:tcW w:w="2120" w:type="dxa"/>
            <w:vAlign w:val="bottom"/>
          </w:tcPr>
          <w:p w:rsidR="00C1461F" w:rsidRPr="00C1461F" w:rsidRDefault="00C1461F">
            <w:pPr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</w:rPr>
            </w:pPr>
            <w:r w:rsidRPr="00C1461F">
              <w:rPr>
                <w:rFonts w:ascii="Calibri" w:hAnsi="Calibri" w:cs="Calibri"/>
              </w:rPr>
              <w:t xml:space="preserve"> $      640,000.00 </w:t>
            </w:r>
          </w:p>
        </w:tc>
        <w:tc>
          <w:tcPr>
            <w:tcW w:w="1976" w:type="dxa"/>
            <w:vAlign w:val="bottom"/>
          </w:tcPr>
          <w:p w:rsidR="00C1461F" w:rsidRPr="00C1461F" w:rsidRDefault="00C1461F">
            <w:pPr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</w:rPr>
            </w:pPr>
            <w:r w:rsidRPr="00C1461F">
              <w:rPr>
                <w:rFonts w:ascii="Calibri" w:hAnsi="Calibri" w:cs="Calibri"/>
              </w:rPr>
              <w:t xml:space="preserve"> $    640,000.00 </w:t>
            </w:r>
          </w:p>
        </w:tc>
        <w:tc>
          <w:tcPr>
            <w:tcW w:w="1976" w:type="dxa"/>
            <w:vAlign w:val="bottom"/>
          </w:tcPr>
          <w:p w:rsidR="00C1461F" w:rsidRPr="00C1461F" w:rsidRDefault="00C1461F">
            <w:pPr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</w:rPr>
            </w:pPr>
            <w:r w:rsidRPr="00C1461F">
              <w:rPr>
                <w:rFonts w:ascii="Calibri" w:hAnsi="Calibri" w:cs="Calibri"/>
              </w:rPr>
              <w:t xml:space="preserve"> $    640,000.00 </w:t>
            </w:r>
          </w:p>
        </w:tc>
        <w:tc>
          <w:tcPr>
            <w:tcW w:w="2120" w:type="dxa"/>
            <w:vAlign w:val="bottom"/>
          </w:tcPr>
          <w:p w:rsidR="00C1461F" w:rsidRPr="00C1461F" w:rsidRDefault="00C1461F">
            <w:pPr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</w:rPr>
            </w:pPr>
            <w:r w:rsidRPr="00C1461F">
              <w:rPr>
                <w:rFonts w:ascii="Calibri" w:hAnsi="Calibri" w:cs="Calibri"/>
              </w:rPr>
              <w:t xml:space="preserve"> $   1,920,000.00 </w:t>
            </w:r>
          </w:p>
        </w:tc>
      </w:tr>
      <w:tr w:rsidR="00C1461F" w:rsidRPr="00C1461F" w:rsidTr="00C1461F">
        <w:trPr>
          <w:trHeight w:val="399"/>
        </w:trPr>
        <w:tc>
          <w:tcPr>
            <w:tcW w:w="1653" w:type="dxa"/>
            <w:vAlign w:val="bottom"/>
          </w:tcPr>
          <w:p w:rsidR="00C1461F" w:rsidRPr="00075231" w:rsidRDefault="00C1461F">
            <w:pPr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  <w:b/>
              </w:rPr>
            </w:pPr>
            <w:r w:rsidRPr="00075231">
              <w:rPr>
                <w:rFonts w:ascii="Calibri" w:hAnsi="Calibri" w:cs="Calibri"/>
                <w:b/>
              </w:rPr>
              <w:t>Total</w:t>
            </w:r>
            <w:r w:rsidR="00075231">
              <w:rPr>
                <w:rFonts w:ascii="Calibri" w:hAnsi="Calibri" w:cs="Calibri"/>
                <w:b/>
              </w:rPr>
              <w:t xml:space="preserve"> Cost</w:t>
            </w:r>
          </w:p>
        </w:tc>
        <w:tc>
          <w:tcPr>
            <w:tcW w:w="2120" w:type="dxa"/>
            <w:vAlign w:val="bottom"/>
          </w:tcPr>
          <w:p w:rsidR="00C1461F" w:rsidRPr="00075231" w:rsidRDefault="00C1461F">
            <w:pPr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  <w:b/>
              </w:rPr>
            </w:pPr>
            <w:r w:rsidRPr="00075231">
              <w:rPr>
                <w:rFonts w:ascii="Calibri" w:hAnsi="Calibri" w:cs="Calibri"/>
                <w:b/>
              </w:rPr>
              <w:t xml:space="preserve"> $   3,520,000.00 </w:t>
            </w:r>
          </w:p>
        </w:tc>
        <w:tc>
          <w:tcPr>
            <w:tcW w:w="1976" w:type="dxa"/>
            <w:vAlign w:val="bottom"/>
          </w:tcPr>
          <w:p w:rsidR="00C1461F" w:rsidRPr="00075231" w:rsidRDefault="00C1461F">
            <w:pPr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  <w:b/>
              </w:rPr>
            </w:pPr>
            <w:r w:rsidRPr="00075231">
              <w:rPr>
                <w:rFonts w:ascii="Calibri" w:hAnsi="Calibri" w:cs="Calibri"/>
                <w:b/>
              </w:rPr>
              <w:t xml:space="preserve"> $    640,000.00 </w:t>
            </w:r>
          </w:p>
        </w:tc>
        <w:tc>
          <w:tcPr>
            <w:tcW w:w="1976" w:type="dxa"/>
            <w:vAlign w:val="bottom"/>
          </w:tcPr>
          <w:p w:rsidR="00C1461F" w:rsidRPr="00075231" w:rsidRDefault="00C1461F">
            <w:pPr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  <w:b/>
              </w:rPr>
            </w:pPr>
            <w:r w:rsidRPr="00075231">
              <w:rPr>
                <w:rFonts w:ascii="Calibri" w:hAnsi="Calibri" w:cs="Calibri"/>
                <w:b/>
              </w:rPr>
              <w:t xml:space="preserve"> $    640,000.00 </w:t>
            </w:r>
          </w:p>
        </w:tc>
        <w:tc>
          <w:tcPr>
            <w:tcW w:w="2120" w:type="dxa"/>
            <w:vAlign w:val="bottom"/>
          </w:tcPr>
          <w:p w:rsidR="00C1461F" w:rsidRPr="00075231" w:rsidRDefault="00C1461F">
            <w:pPr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  <w:b/>
              </w:rPr>
            </w:pPr>
            <w:r w:rsidRPr="00075231">
              <w:rPr>
                <w:rFonts w:ascii="Calibri" w:hAnsi="Calibri" w:cs="Calibri"/>
                <w:b/>
              </w:rPr>
              <w:t xml:space="preserve"> $   4,800,000.00 </w:t>
            </w:r>
          </w:p>
        </w:tc>
      </w:tr>
      <w:tr w:rsidR="00C1461F" w:rsidRPr="00C1461F" w:rsidTr="00C1461F">
        <w:trPr>
          <w:trHeight w:val="385"/>
        </w:trPr>
        <w:tc>
          <w:tcPr>
            <w:tcW w:w="1653" w:type="dxa"/>
            <w:vAlign w:val="bottom"/>
          </w:tcPr>
          <w:p w:rsidR="00C1461F" w:rsidRPr="00C1461F" w:rsidRDefault="00C1461F">
            <w:pPr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  <w:b/>
                <w:bCs/>
              </w:rPr>
            </w:pPr>
            <w:r w:rsidRPr="00C1461F">
              <w:rPr>
                <w:rFonts w:ascii="Calibri" w:hAnsi="Calibri" w:cs="Calibri"/>
                <w:b/>
                <w:bCs/>
              </w:rPr>
              <w:t>Net Benefit</w:t>
            </w:r>
          </w:p>
        </w:tc>
        <w:tc>
          <w:tcPr>
            <w:tcW w:w="2120" w:type="dxa"/>
            <w:vAlign w:val="bottom"/>
          </w:tcPr>
          <w:p w:rsidR="00C1461F" w:rsidRPr="00C1461F" w:rsidRDefault="00C1461F">
            <w:pPr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  <w:b/>
                <w:bCs/>
              </w:rPr>
            </w:pPr>
            <w:r w:rsidRPr="00C1461F">
              <w:rPr>
                <w:rFonts w:ascii="Calibri" w:hAnsi="Calibri" w:cs="Calibri"/>
                <w:b/>
                <w:bCs/>
              </w:rPr>
              <w:t xml:space="preserve"> $   6,480,000.00 </w:t>
            </w:r>
          </w:p>
        </w:tc>
        <w:tc>
          <w:tcPr>
            <w:tcW w:w="1976" w:type="dxa"/>
            <w:vAlign w:val="bottom"/>
          </w:tcPr>
          <w:p w:rsidR="00C1461F" w:rsidRPr="00C1461F" w:rsidRDefault="00C1461F">
            <w:pPr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  <w:b/>
                <w:bCs/>
              </w:rPr>
            </w:pPr>
            <w:r w:rsidRPr="00C1461F">
              <w:rPr>
                <w:rFonts w:ascii="Calibri" w:hAnsi="Calibri" w:cs="Calibri"/>
                <w:b/>
                <w:bCs/>
              </w:rPr>
              <w:t xml:space="preserve"> $ 1,360,000.00 </w:t>
            </w:r>
          </w:p>
        </w:tc>
        <w:tc>
          <w:tcPr>
            <w:tcW w:w="1976" w:type="dxa"/>
            <w:vAlign w:val="bottom"/>
          </w:tcPr>
          <w:p w:rsidR="00C1461F" w:rsidRPr="00C1461F" w:rsidRDefault="00C1461F">
            <w:pPr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  <w:b/>
                <w:bCs/>
              </w:rPr>
            </w:pPr>
            <w:r w:rsidRPr="00C1461F">
              <w:rPr>
                <w:rFonts w:ascii="Calibri" w:hAnsi="Calibri" w:cs="Calibri"/>
                <w:b/>
                <w:bCs/>
              </w:rPr>
              <w:t xml:space="preserve"> $ 1,360,000.00 </w:t>
            </w:r>
          </w:p>
        </w:tc>
        <w:tc>
          <w:tcPr>
            <w:tcW w:w="2120" w:type="dxa"/>
            <w:vAlign w:val="bottom"/>
          </w:tcPr>
          <w:p w:rsidR="00C1461F" w:rsidRPr="00C1461F" w:rsidRDefault="00C1461F">
            <w:pPr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  <w:b/>
                <w:bCs/>
              </w:rPr>
            </w:pPr>
            <w:r w:rsidRPr="00C1461F">
              <w:rPr>
                <w:rFonts w:ascii="Calibri" w:hAnsi="Calibri" w:cs="Calibri"/>
                <w:b/>
                <w:bCs/>
              </w:rPr>
              <w:t xml:space="preserve"> $   9,200,000.00 </w:t>
            </w:r>
          </w:p>
        </w:tc>
      </w:tr>
    </w:tbl>
    <w:p w:rsidR="00DC07B5" w:rsidRDefault="00DC07B5" w:rsidP="00DC07B5"/>
    <w:sectPr w:rsidR="00DC07B5" w:rsidSect="00B52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7B5"/>
    <w:rsid w:val="00075231"/>
    <w:rsid w:val="000E072C"/>
    <w:rsid w:val="00106929"/>
    <w:rsid w:val="0020746B"/>
    <w:rsid w:val="002A24B0"/>
    <w:rsid w:val="002A67E4"/>
    <w:rsid w:val="002D47E4"/>
    <w:rsid w:val="0037439F"/>
    <w:rsid w:val="00392DFC"/>
    <w:rsid w:val="005B3F17"/>
    <w:rsid w:val="005E17B6"/>
    <w:rsid w:val="008747BE"/>
    <w:rsid w:val="00886CD8"/>
    <w:rsid w:val="008904A3"/>
    <w:rsid w:val="00B52F72"/>
    <w:rsid w:val="00BA4D3C"/>
    <w:rsid w:val="00C1461F"/>
    <w:rsid w:val="00DC07B5"/>
    <w:rsid w:val="00EB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B1E9B2"/>
  <w15:chartTrackingRefBased/>
  <w15:docId w15:val="{C9AD33B2-F9B9-8C4D-B299-45D7B4BD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7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 Kucherovsky</dc:creator>
  <cp:keywords/>
  <dc:description/>
  <cp:lastModifiedBy>Jennifer B Kucherovsky</cp:lastModifiedBy>
  <cp:revision>13</cp:revision>
  <dcterms:created xsi:type="dcterms:W3CDTF">2018-02-27T02:15:00Z</dcterms:created>
  <dcterms:modified xsi:type="dcterms:W3CDTF">2018-02-28T23:49:00Z</dcterms:modified>
</cp:coreProperties>
</file>