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E7" w:rsidRDefault="000043F3">
      <w:r>
        <w:t>Flash Assignment 4</w:t>
      </w:r>
    </w:p>
    <w:p w:rsidR="000043F3" w:rsidRDefault="000043F3">
      <w:r>
        <w:t>James Brunetto</w:t>
      </w:r>
    </w:p>
    <w:p w:rsidR="00CC27E7" w:rsidRDefault="00D239D3" w:rsidP="00056465">
      <w:pPr>
        <w:spacing w:line="480" w:lineRule="auto"/>
        <w:ind w:firstLine="720"/>
        <w:contextualSpacing/>
      </w:pPr>
      <w:r>
        <w:t xml:space="preserve"> Implementing SharePoint in our company wi</w:t>
      </w:r>
      <w:r w:rsidR="00177FDA">
        <w:t>ll</w:t>
      </w:r>
      <w:r>
        <w:t xml:space="preserve"> increase our income by more than</w:t>
      </w:r>
      <w:r w:rsidR="00177FDA">
        <w:t xml:space="preserve"> 23%</w:t>
      </w:r>
      <w:r w:rsidR="00056465">
        <w:t>. SharePoint is a document-</w:t>
      </w:r>
      <w:r w:rsidR="00022B81">
        <w:t xml:space="preserve">management system that increases the yearly amount of billable hours by nearly </w:t>
      </w:r>
      <w:r w:rsidR="00742B3F">
        <w:t xml:space="preserve">4,000 hours. This, at the end of three years, will increase our </w:t>
      </w:r>
      <w:r w:rsidR="00056465">
        <w:t>profit</w:t>
      </w:r>
      <w:r w:rsidR="00742B3F">
        <w:t xml:space="preserve"> by more than $1.8 million.</w:t>
      </w:r>
    </w:p>
    <w:p w:rsidR="008C76C7" w:rsidRDefault="00056465" w:rsidP="00056465">
      <w:pPr>
        <w:spacing w:line="480" w:lineRule="auto"/>
        <w:ind w:firstLine="720"/>
        <w:contextualSpacing/>
      </w:pPr>
      <w:r>
        <w:t xml:space="preserve">SharePoint is a combination of multiple technologies supported by a technical infrastructure. SharePoint is closely integrated with the Office suite. SharePoint can be used to provide </w:t>
      </w:r>
      <w:r w:rsidRPr="00056465">
        <w:t>intranet portals</w:t>
      </w:r>
      <w:r>
        <w:t xml:space="preserve">, </w:t>
      </w:r>
      <w:r w:rsidRPr="00056465">
        <w:t xml:space="preserve">document </w:t>
      </w:r>
      <w:r>
        <w:t>/</w:t>
      </w:r>
      <w:r w:rsidRPr="00056465">
        <w:t xml:space="preserve"> file management</w:t>
      </w:r>
      <w:r>
        <w:t xml:space="preserve">, </w:t>
      </w:r>
      <w:r w:rsidRPr="00056465">
        <w:t>collaboration</w:t>
      </w:r>
      <w:r>
        <w:t xml:space="preserve">, </w:t>
      </w:r>
      <w:r w:rsidRPr="00056465">
        <w:t>social networks</w:t>
      </w:r>
      <w:r>
        <w:t xml:space="preserve">, </w:t>
      </w:r>
      <w:r w:rsidRPr="00056465">
        <w:t>extranets</w:t>
      </w:r>
      <w:r>
        <w:t xml:space="preserve">, </w:t>
      </w:r>
      <w:r w:rsidRPr="00056465">
        <w:t>websites</w:t>
      </w:r>
      <w:r>
        <w:t xml:space="preserve">, </w:t>
      </w:r>
      <w:r w:rsidRPr="00056465">
        <w:t>enterprise search</w:t>
      </w:r>
      <w:r>
        <w:t xml:space="preserve">, and </w:t>
      </w:r>
      <w:r w:rsidRPr="00056465">
        <w:t>business intelligence</w:t>
      </w:r>
      <w:r>
        <w:t>. It also has system integration, process integration, and workflow automation capabilities.</w:t>
      </w:r>
      <w:r w:rsidR="008C76C7">
        <w:t xml:space="preserve"> It also creates one set </w:t>
      </w:r>
      <w:r w:rsidR="00CB703A">
        <w:t>of centralized</w:t>
      </w:r>
      <w:r w:rsidR="008C76C7">
        <w:t xml:space="preserve"> documents so everyone is working on up to date documents. With this added organization and improvement in document sharing, our </w:t>
      </w:r>
      <w:r>
        <w:t>PMP’s</w:t>
      </w:r>
      <w:r w:rsidR="008C76C7">
        <w:t xml:space="preserve"> have the ability to increase their </w:t>
      </w:r>
      <w:r w:rsidR="00022B81">
        <w:t xml:space="preserve">individual </w:t>
      </w:r>
      <w:r w:rsidR="00CB703A">
        <w:t>billable hours by 400, c</w:t>
      </w:r>
      <w:bookmarkStart w:id="0" w:name="_GoBack"/>
      <w:bookmarkEnd w:id="0"/>
      <w:r w:rsidR="008C76C7">
        <w:t xml:space="preserve">reating a total increase in billable hours for the year by </w:t>
      </w:r>
      <w:r w:rsidR="00022B81">
        <w:t xml:space="preserve">almost </w:t>
      </w:r>
      <w:r w:rsidR="008C76C7">
        <w:t>4,000</w:t>
      </w:r>
      <w:r w:rsidR="00022B81">
        <w:t xml:space="preserve"> </w:t>
      </w:r>
      <w:r w:rsidR="00CB703A">
        <w:t xml:space="preserve">hours. </w:t>
      </w:r>
    </w:p>
    <w:p w:rsidR="00011190" w:rsidRDefault="00CB703A" w:rsidP="00011190">
      <w:pPr>
        <w:spacing w:line="480" w:lineRule="auto"/>
        <w:ind w:firstLine="720"/>
        <w:contextualSpacing/>
      </w:pPr>
      <w:r>
        <w:t>This increase</w:t>
      </w:r>
      <w:r w:rsidR="008C76C7">
        <w:t xml:space="preserve"> in billable hours ultimately increases our income</w:t>
      </w:r>
      <w:r w:rsidR="009A0243">
        <w:t>,</w:t>
      </w:r>
      <w:r w:rsidR="008C76C7">
        <w:t xml:space="preserve"> over the next three years</w:t>
      </w:r>
      <w:r w:rsidR="009A0243">
        <w:t>,</w:t>
      </w:r>
      <w:r w:rsidR="008C76C7">
        <w:t xml:space="preserve"> by more </w:t>
      </w:r>
      <w:r>
        <w:t>than $</w:t>
      </w:r>
      <w:r w:rsidR="009A0243">
        <w:t>1.8 million</w:t>
      </w:r>
      <w:r w:rsidR="00022B81">
        <w:t>. This can be calculated by adding up the revenue we would make over the next</w:t>
      </w:r>
      <w:r w:rsidR="00056465">
        <w:t xml:space="preserve"> three years without SharePoint, </w:t>
      </w:r>
      <w:proofErr w:type="spellStart"/>
      <w:r w:rsidR="00022B81">
        <w:t>hen</w:t>
      </w:r>
      <w:proofErr w:type="spellEnd"/>
      <w:r w:rsidR="00022B81">
        <w:t xml:space="preserve"> comparing that to the revenue and costs we would incur over the next three if we implemented SharePoint (</w:t>
      </w:r>
      <w:r w:rsidR="009A0243">
        <w:t xml:space="preserve"> </w:t>
      </w:r>
      <w:r w:rsidR="00022B81">
        <w:t>See figures below). The results of this show that, over the next three years, the company will increase its income by approximately 23.4</w:t>
      </w:r>
      <w:r>
        <w:t>% by</w:t>
      </w:r>
      <w:r w:rsidR="00022B81">
        <w:t xml:space="preserve"> implementing SharePoint.</w:t>
      </w:r>
    </w:p>
    <w:p w:rsidR="00011190" w:rsidRDefault="00011190" w:rsidP="00011190">
      <w:pPr>
        <w:spacing w:line="480" w:lineRule="auto"/>
        <w:contextualSpacing/>
      </w:pPr>
    </w:p>
    <w:p w:rsidR="00CC27E7" w:rsidRDefault="00CF0FD1" w:rsidP="00011190">
      <w:pPr>
        <w:spacing w:line="480" w:lineRule="auto"/>
        <w:contextualSpacing/>
      </w:pPr>
      <w:r>
        <w:t>Edited by:</w:t>
      </w:r>
    </w:p>
    <w:p w:rsidR="00CF0FD1" w:rsidRDefault="00CF0FD1">
      <w:proofErr w:type="spellStart"/>
      <w:r>
        <w:t>Lex</w:t>
      </w:r>
      <w:proofErr w:type="spellEnd"/>
      <w:r>
        <w:t xml:space="preserve"> </w:t>
      </w:r>
      <w:proofErr w:type="spellStart"/>
      <w:r>
        <w:t>Sachdev</w:t>
      </w:r>
      <w:proofErr w:type="spellEnd"/>
    </w:p>
    <w:p w:rsidR="00CF0FD1" w:rsidRDefault="00CF0FD1">
      <w:r>
        <w:t>On Oct. 8 @ 5pm</w:t>
      </w:r>
    </w:p>
    <w:p w:rsidR="00CF0FD1" w:rsidRDefault="00CF0FD1"/>
    <w:p w:rsidR="00011190" w:rsidRDefault="00011190" w:rsidP="00011190">
      <w:pPr>
        <w:spacing w:line="48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Works Cited </w:t>
      </w:r>
    </w:p>
    <w:p w:rsidR="00011190" w:rsidRDefault="00011190" w:rsidP="00011190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"Microsoft SharePoint." </w:t>
      </w:r>
      <w:r>
        <w:rPr>
          <w:i/>
          <w:iCs/>
          <w:sz w:val="24"/>
          <w:szCs w:val="24"/>
        </w:rPr>
        <w:t>Wikipedia</w:t>
      </w:r>
      <w:r>
        <w:rPr>
          <w:sz w:val="24"/>
          <w:szCs w:val="24"/>
        </w:rPr>
        <w:t xml:space="preserve">. Wikimedia Foundation, 11 Mar. 2013. Web. 05 Nov. 2013. </w:t>
      </w:r>
    </w:p>
    <w:p w:rsidR="00011190" w:rsidRDefault="00011190" w:rsidP="00011190">
      <w:pPr>
        <w:spacing w:line="4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"SharePoint Overview." </w:t>
      </w:r>
      <w:r>
        <w:rPr>
          <w:i/>
          <w:iCs/>
          <w:sz w:val="24"/>
          <w:szCs w:val="24"/>
        </w:rPr>
        <w:t>SharePoint 2013 Overview â</w:t>
      </w:r>
      <w:r>
        <w:rPr>
          <w:rFonts w:ascii="Times New Roman" w:hAnsi="Times New Roman" w:cs="Times New Roman"/>
          <w:i/>
          <w:iCs/>
          <w:sz w:val="24"/>
          <w:szCs w:val="24"/>
        </w:rPr>
        <w:t></w:t>
      </w:r>
      <w:r>
        <w:rPr>
          <w:i/>
          <w:iCs/>
          <w:sz w:val="24"/>
          <w:szCs w:val="24"/>
        </w:rPr>
        <w:t xml:space="preserve"> Collaboration Software Features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n.d</w:t>
      </w:r>
      <w:proofErr w:type="spellEnd"/>
      <w:r>
        <w:rPr>
          <w:sz w:val="24"/>
          <w:szCs w:val="24"/>
        </w:rPr>
        <w:t xml:space="preserve">. Web. 05 Nov. 2013. </w:t>
      </w:r>
    </w:p>
    <w:p w:rsidR="00011190" w:rsidRDefault="00011190" w:rsidP="00011190">
      <w:pPr>
        <w:spacing w:line="480" w:lineRule="auto"/>
        <w:ind w:left="720" w:hanging="720"/>
      </w:pPr>
      <w:r>
        <w:rPr>
          <w:sz w:val="24"/>
          <w:szCs w:val="24"/>
        </w:rPr>
        <w:t xml:space="preserve">"What Is SharePoint?" </w:t>
      </w:r>
      <w:r>
        <w:rPr>
          <w:i/>
          <w:iCs/>
          <w:sz w:val="24"/>
          <w:szCs w:val="24"/>
        </w:rPr>
        <w:t>- SharePoint Foundation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N.p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n.d</w:t>
      </w:r>
      <w:proofErr w:type="spellEnd"/>
      <w:r>
        <w:rPr>
          <w:sz w:val="24"/>
          <w:szCs w:val="24"/>
        </w:rPr>
        <w:t xml:space="preserve">. Web. 05 Nov. 2013. </w:t>
      </w:r>
    </w:p>
    <w:p w:rsidR="00CC27E7" w:rsidRDefault="00CC27E7"/>
    <w:p w:rsidR="00CC27E7" w:rsidRDefault="00CC27E7"/>
    <w:p w:rsidR="00E32239" w:rsidRDefault="00E32239"/>
    <w:p w:rsidR="00CC27E7" w:rsidRDefault="00CC27E7"/>
    <w:p w:rsidR="00CC27E7" w:rsidRDefault="00CC27E7"/>
    <w:tbl>
      <w:tblPr>
        <w:tblW w:w="7625" w:type="dxa"/>
        <w:tblInd w:w="91" w:type="dxa"/>
        <w:tblLook w:val="04A0"/>
      </w:tblPr>
      <w:tblGrid>
        <w:gridCol w:w="2587"/>
        <w:gridCol w:w="2840"/>
        <w:gridCol w:w="2198"/>
      </w:tblGrid>
      <w:tr w:rsidR="008C76C7" w:rsidRPr="008C76C7" w:rsidTr="008C76C7">
        <w:trPr>
          <w:trHeight w:val="375"/>
        </w:trPr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Cost/Revenue Break down</w:t>
            </w:r>
          </w:p>
        </w:tc>
      </w:tr>
      <w:tr w:rsidR="008C76C7" w:rsidRPr="008C76C7" w:rsidTr="008C76C7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With share point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Without share point</w:t>
            </w:r>
          </w:p>
        </w:tc>
      </w:tr>
      <w:tr w:rsidR="008C76C7" w:rsidRPr="008C76C7" w:rsidTr="008C76C7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Year 1 Revenue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              2,625,000.00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3,290,000.00 </w:t>
            </w:r>
          </w:p>
        </w:tc>
      </w:tr>
      <w:tr w:rsidR="008C76C7" w:rsidRPr="008C76C7" w:rsidTr="008C76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Year 2 Revenue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              2,625,000.00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3,290,000.00 </w:t>
            </w:r>
          </w:p>
        </w:tc>
      </w:tr>
      <w:tr w:rsidR="008C76C7" w:rsidRPr="008C76C7" w:rsidTr="008C76C7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Year 3 Revenue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              2,625,000.00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3,290,000.00 </w:t>
            </w:r>
          </w:p>
        </w:tc>
      </w:tr>
      <w:tr w:rsidR="008C76C7" w:rsidRPr="008C76C7" w:rsidTr="008C76C7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Cost to Purchase SharePoint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C76C7">
              <w:rPr>
                <w:rFonts w:ascii="Calibri" w:eastAsia="Times New Roman" w:hAnsi="Calibri" w:cs="Times New Roman"/>
                <w:color w:val="FF0000"/>
              </w:rPr>
              <w:t xml:space="preserve"> $              (100,000.00)</w:t>
            </w:r>
          </w:p>
        </w:tc>
      </w:tr>
      <w:tr w:rsidR="008C76C7" w:rsidRPr="008C76C7" w:rsidTr="008C76C7">
        <w:trPr>
          <w:trHeight w:val="6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76C7">
              <w:rPr>
                <w:rFonts w:ascii="Calibri" w:eastAsia="Times New Roman" w:hAnsi="Calibri" w:cs="Times New Roman"/>
                <w:color w:val="000000"/>
              </w:rPr>
              <w:t>Sharepoint</w:t>
            </w:r>
            <w:proofErr w:type="spellEnd"/>
            <w:r w:rsidRPr="008C76C7">
              <w:rPr>
                <w:rFonts w:ascii="Calibri" w:eastAsia="Times New Roman" w:hAnsi="Calibri" w:cs="Times New Roman"/>
                <w:color w:val="000000"/>
              </w:rPr>
              <w:t xml:space="preserve"> Maintenance Expense Year 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C76C7">
              <w:rPr>
                <w:rFonts w:ascii="Calibri" w:eastAsia="Times New Roman" w:hAnsi="Calibri" w:cs="Times New Roman"/>
                <w:color w:val="FF0000"/>
              </w:rPr>
              <w:t xml:space="preserve"> $                 (18,000.00)</w:t>
            </w:r>
          </w:p>
        </w:tc>
      </w:tr>
      <w:tr w:rsidR="008C76C7" w:rsidRPr="008C76C7" w:rsidTr="008C76C7">
        <w:trPr>
          <w:trHeight w:val="6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SharePoint Maintenance Expense Year 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C76C7">
              <w:rPr>
                <w:rFonts w:ascii="Calibri" w:eastAsia="Times New Roman" w:hAnsi="Calibri" w:cs="Times New Roman"/>
                <w:color w:val="FF0000"/>
              </w:rPr>
              <w:t xml:space="preserve"> $                 (18,000.00)</w:t>
            </w:r>
          </w:p>
        </w:tc>
      </w:tr>
      <w:tr w:rsidR="008C76C7" w:rsidRPr="008C76C7" w:rsidTr="008C76C7">
        <w:trPr>
          <w:trHeight w:val="6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SharePoint Maintenance Expense Year 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               -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C76C7">
              <w:rPr>
                <w:rFonts w:ascii="Calibri" w:eastAsia="Times New Roman" w:hAnsi="Calibri" w:cs="Times New Roman"/>
                <w:color w:val="FF0000"/>
              </w:rPr>
              <w:t xml:space="preserve"> $                 (18,000.00)</w:t>
            </w:r>
          </w:p>
        </w:tc>
      </w:tr>
      <w:tr w:rsidR="008C76C7" w:rsidRPr="008C76C7" w:rsidTr="008C76C7">
        <w:trPr>
          <w:trHeight w:val="3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Net Income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              7,875,000.00 </w:t>
            </w:r>
          </w:p>
        </w:tc>
        <w:tc>
          <w:tcPr>
            <w:tcW w:w="21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6C7" w:rsidRPr="008C76C7" w:rsidRDefault="008C76C7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9,716,000.00 </w:t>
            </w:r>
          </w:p>
        </w:tc>
      </w:tr>
      <w:tr w:rsidR="00022B81" w:rsidRPr="008C76C7" w:rsidTr="008C76C7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81" w:rsidRDefault="00022B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in Income ($)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8C76C7" w:rsidRDefault="00022B81" w:rsidP="008C7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8C76C7" w:rsidRDefault="00022B81" w:rsidP="008C76C7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 xml:space="preserve"> $             1,841,000.00 </w:t>
            </w:r>
          </w:p>
        </w:tc>
      </w:tr>
      <w:tr w:rsidR="00022B81" w:rsidRPr="008C76C7" w:rsidTr="008C76C7">
        <w:trPr>
          <w:trHeight w:val="3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B81" w:rsidRDefault="00022B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in Income (%)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8C76C7" w:rsidRDefault="00022B81" w:rsidP="008C7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76C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8C76C7" w:rsidRDefault="00022B81" w:rsidP="008C7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</w:rPr>
            </w:pPr>
            <w:r w:rsidRPr="008C76C7">
              <w:rPr>
                <w:rFonts w:ascii="Calibri" w:eastAsia="Times New Roman" w:hAnsi="Calibri" w:cs="Times New Roman"/>
                <w:color w:val="00B050"/>
              </w:rPr>
              <w:t>23.38%</w:t>
            </w:r>
          </w:p>
        </w:tc>
      </w:tr>
    </w:tbl>
    <w:p w:rsidR="006A6748" w:rsidRDefault="00A67E92"/>
    <w:tbl>
      <w:tblPr>
        <w:tblW w:w="7805" w:type="dxa"/>
        <w:tblInd w:w="91" w:type="dxa"/>
        <w:tblLook w:val="04A0"/>
      </w:tblPr>
      <w:tblGrid>
        <w:gridCol w:w="2740"/>
        <w:gridCol w:w="2881"/>
        <w:gridCol w:w="2184"/>
      </w:tblGrid>
      <w:tr w:rsidR="00022B81" w:rsidRPr="00022B81" w:rsidTr="00022B81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>With share point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>Without share point</w:t>
            </w:r>
          </w:p>
        </w:tc>
      </w:tr>
      <w:tr w:rsidR="00022B81" w:rsidRPr="00022B81" w:rsidTr="00022B81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>total billable hrs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15,000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                           18,800 </w:t>
            </w:r>
          </w:p>
        </w:tc>
      </w:tr>
      <w:tr w:rsidR="00022B81" w:rsidRPr="00022B81" w:rsidTr="00022B8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$                                       175.00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$                         175.00 </w:t>
            </w:r>
          </w:p>
        </w:tc>
      </w:tr>
      <w:tr w:rsidR="00022B81" w:rsidRPr="00022B81" w:rsidTr="00022B8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>yearly revenue</w:t>
            </w:r>
          </w:p>
        </w:tc>
        <w:tc>
          <w:tcPr>
            <w:tcW w:w="28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$                           2,625,000.00 </w:t>
            </w:r>
          </w:p>
        </w:tc>
        <w:tc>
          <w:tcPr>
            <w:tcW w:w="21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81" w:rsidRPr="00022B81" w:rsidRDefault="00022B81" w:rsidP="00022B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B81">
              <w:rPr>
                <w:rFonts w:ascii="Calibri" w:eastAsia="Times New Roman" w:hAnsi="Calibri" w:cs="Times New Roman"/>
                <w:color w:val="000000"/>
              </w:rPr>
              <w:t xml:space="preserve"> $             3,290,000.00 </w:t>
            </w:r>
          </w:p>
        </w:tc>
      </w:tr>
    </w:tbl>
    <w:p w:rsidR="00022B81" w:rsidRDefault="00022B81"/>
    <w:tbl>
      <w:tblPr>
        <w:tblW w:w="10455" w:type="dxa"/>
        <w:tblInd w:w="93" w:type="dxa"/>
        <w:tblLook w:val="04A0"/>
      </w:tblPr>
      <w:tblGrid>
        <w:gridCol w:w="4714"/>
        <w:gridCol w:w="826"/>
        <w:gridCol w:w="4915"/>
      </w:tblGrid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Billing hours for SharePoint expert</w:t>
            </w:r>
          </w:p>
        </w:tc>
      </w:tr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Potential billing hours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1900</w:t>
            </w:r>
          </w:p>
        </w:tc>
      </w:tr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Minus Maintenance hours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Total billable hours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392042" w:rsidRPr="00392042" w:rsidTr="00392042">
        <w:trPr>
          <w:gridAfter w:val="1"/>
          <w:wAfter w:w="4915" w:type="dxa"/>
          <w:trHeight w:val="375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2042" w:rsidRPr="00392042" w:rsidTr="00392042">
        <w:trPr>
          <w:gridAfter w:val="1"/>
          <w:wAfter w:w="4915" w:type="dxa"/>
          <w:trHeight w:val="3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2042" w:rsidRPr="00392042" w:rsidTr="00392042">
        <w:trPr>
          <w:gridAfter w:val="1"/>
          <w:wAfter w:w="4915" w:type="dxa"/>
          <w:trHeight w:val="3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Yearly Billing hours for </w:t>
            </w:r>
            <w:proofErr w:type="spellStart"/>
            <w:r w:rsidRPr="00392042">
              <w:rPr>
                <w:rFonts w:ascii="Calibri" w:eastAsia="Times New Roman" w:hAnsi="Calibri" w:cs="Times New Roman"/>
                <w:color w:val="000000"/>
              </w:rPr>
              <w:t>Pmp's</w:t>
            </w:r>
            <w:proofErr w:type="spellEnd"/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 Using SharePoint</w:t>
            </w:r>
          </w:p>
        </w:tc>
      </w:tr>
      <w:tr w:rsidR="00392042" w:rsidRPr="00392042" w:rsidTr="00392042">
        <w:trPr>
          <w:gridAfter w:val="1"/>
          <w:wAfter w:w="4915" w:type="dxa"/>
          <w:trHeight w:val="300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Billable hours for share point expert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392042" w:rsidRPr="00392042" w:rsidTr="00392042">
        <w:trPr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Billing hours for other 9 </w:t>
            </w:r>
            <w:proofErr w:type="spellStart"/>
            <w:r w:rsidRPr="00392042">
              <w:rPr>
                <w:rFonts w:ascii="Calibri" w:eastAsia="Times New Roman" w:hAnsi="Calibri" w:cs="Times New Roman"/>
                <w:color w:val="000000"/>
              </w:rPr>
              <w:t>pmp's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17100</w:t>
            </w:r>
          </w:p>
        </w:tc>
        <w:tc>
          <w:tcPr>
            <w:tcW w:w="4915" w:type="dxa"/>
            <w:vAlign w:val="bottom"/>
          </w:tcPr>
          <w:p w:rsidR="00392042" w:rsidRDefault="003920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*Based on 1900 billing hours per person, per year</w:t>
            </w:r>
          </w:p>
        </w:tc>
      </w:tr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Total yearly billing hours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18800</w:t>
            </w:r>
          </w:p>
        </w:tc>
      </w:tr>
      <w:tr w:rsidR="00392042" w:rsidRPr="00392042" w:rsidTr="00392042">
        <w:trPr>
          <w:gridAfter w:val="1"/>
          <w:wAfter w:w="4915" w:type="dxa"/>
          <w:trHeight w:val="600"/>
        </w:trPr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2042" w:rsidRPr="00392042" w:rsidTr="00392042">
        <w:trPr>
          <w:gridAfter w:val="1"/>
          <w:wAfter w:w="4915" w:type="dxa"/>
          <w:trHeight w:val="600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Yearly Billing hours for </w:t>
            </w:r>
            <w:proofErr w:type="spellStart"/>
            <w:r w:rsidRPr="00392042">
              <w:rPr>
                <w:rFonts w:ascii="Calibri" w:eastAsia="Times New Roman" w:hAnsi="Calibri" w:cs="Times New Roman"/>
                <w:color w:val="000000"/>
              </w:rPr>
              <w:t>Pmp's</w:t>
            </w:r>
            <w:proofErr w:type="spellEnd"/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 Not Using SharePoint</w:t>
            </w:r>
          </w:p>
        </w:tc>
      </w:tr>
      <w:tr w:rsidR="00392042" w:rsidRPr="00392042" w:rsidTr="00392042">
        <w:trPr>
          <w:gridAfter w:val="1"/>
          <w:wAfter w:w="4915" w:type="dxa"/>
          <w:trHeight w:val="615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2042">
              <w:rPr>
                <w:rFonts w:ascii="Calibri" w:eastAsia="Times New Roman" w:hAnsi="Calibri" w:cs="Times New Roman"/>
                <w:color w:val="000000"/>
              </w:rPr>
              <w:t>Pmp's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92042" w:rsidRPr="00392042" w:rsidTr="00392042">
        <w:trPr>
          <w:gridAfter w:val="1"/>
          <w:wAfter w:w="4915" w:type="dxa"/>
          <w:trHeight w:val="330"/>
        </w:trPr>
        <w:tc>
          <w:tcPr>
            <w:tcW w:w="4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Billing hours per person, per year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392042" w:rsidRPr="00392042" w:rsidTr="00392042">
        <w:trPr>
          <w:gridAfter w:val="1"/>
          <w:wAfter w:w="4915" w:type="dxa"/>
          <w:trHeight w:val="315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="00CC27E7" w:rsidRPr="00392042">
              <w:rPr>
                <w:rFonts w:ascii="Calibri" w:eastAsia="Times New Roman" w:hAnsi="Calibri" w:cs="Times New Roman"/>
                <w:color w:val="000000"/>
              </w:rPr>
              <w:t>yearly</w:t>
            </w:r>
            <w:r w:rsidRPr="00392042">
              <w:rPr>
                <w:rFonts w:ascii="Calibri" w:eastAsia="Times New Roman" w:hAnsi="Calibri" w:cs="Times New Roman"/>
                <w:color w:val="000000"/>
              </w:rPr>
              <w:t xml:space="preserve"> billing hours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42" w:rsidRPr="00392042" w:rsidRDefault="00392042" w:rsidP="00392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2042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</w:tr>
    </w:tbl>
    <w:p w:rsidR="00392042" w:rsidRDefault="00392042"/>
    <w:sectPr w:rsidR="00392042" w:rsidSect="0031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92" w:rsidRDefault="00A67E92" w:rsidP="00392042">
      <w:pPr>
        <w:spacing w:after="0" w:line="240" w:lineRule="auto"/>
      </w:pPr>
      <w:r>
        <w:separator/>
      </w:r>
    </w:p>
  </w:endnote>
  <w:endnote w:type="continuationSeparator" w:id="0">
    <w:p w:rsidR="00A67E92" w:rsidRDefault="00A67E92" w:rsidP="0039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92" w:rsidRDefault="00A67E92" w:rsidP="00392042">
      <w:pPr>
        <w:spacing w:after="0" w:line="240" w:lineRule="auto"/>
      </w:pPr>
      <w:r>
        <w:separator/>
      </w:r>
    </w:p>
  </w:footnote>
  <w:footnote w:type="continuationSeparator" w:id="0">
    <w:p w:rsidR="00A67E92" w:rsidRDefault="00A67E92" w:rsidP="0039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92042"/>
    <w:rsid w:val="000043F3"/>
    <w:rsid w:val="00011190"/>
    <w:rsid w:val="00022B81"/>
    <w:rsid w:val="00056465"/>
    <w:rsid w:val="000B7232"/>
    <w:rsid w:val="00177FDA"/>
    <w:rsid w:val="001803D8"/>
    <w:rsid w:val="00311A38"/>
    <w:rsid w:val="00392042"/>
    <w:rsid w:val="00394A32"/>
    <w:rsid w:val="00693074"/>
    <w:rsid w:val="00742B3F"/>
    <w:rsid w:val="007A00BF"/>
    <w:rsid w:val="008C76C7"/>
    <w:rsid w:val="00966B4A"/>
    <w:rsid w:val="009A0243"/>
    <w:rsid w:val="009D07C8"/>
    <w:rsid w:val="00A67E92"/>
    <w:rsid w:val="00CB192D"/>
    <w:rsid w:val="00CB703A"/>
    <w:rsid w:val="00CC27E7"/>
    <w:rsid w:val="00CD7554"/>
    <w:rsid w:val="00CF0FD1"/>
    <w:rsid w:val="00D239D3"/>
    <w:rsid w:val="00E2464F"/>
    <w:rsid w:val="00E32239"/>
    <w:rsid w:val="00FB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042"/>
  </w:style>
  <w:style w:type="paragraph" w:styleId="Footer">
    <w:name w:val="footer"/>
    <w:basedOn w:val="Normal"/>
    <w:link w:val="FooterChar"/>
    <w:uiPriority w:val="99"/>
    <w:semiHidden/>
    <w:unhideWhenUsed/>
    <w:rsid w:val="0039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042"/>
  </w:style>
  <w:style w:type="paragraph" w:styleId="BalloonText">
    <w:name w:val="Balloon Text"/>
    <w:basedOn w:val="Normal"/>
    <w:link w:val="BalloonTextChar"/>
    <w:uiPriority w:val="99"/>
    <w:semiHidden/>
    <w:unhideWhenUsed/>
    <w:rsid w:val="0039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6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Brunetto</dc:creator>
  <cp:lastModifiedBy>James Brunetto</cp:lastModifiedBy>
  <cp:revision>2</cp:revision>
  <dcterms:created xsi:type="dcterms:W3CDTF">2013-11-05T05:42:00Z</dcterms:created>
  <dcterms:modified xsi:type="dcterms:W3CDTF">2013-11-05T05:42:00Z</dcterms:modified>
</cp:coreProperties>
</file>