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4D" w:rsidRDefault="008A424D" w:rsidP="008A424D">
      <w:pPr>
        <w:spacing w:after="0" w:line="240" w:lineRule="auto"/>
        <w:ind w:firstLine="720"/>
        <w:jc w:val="right"/>
      </w:pPr>
      <w:r>
        <w:t>Leah Herman</w:t>
      </w:r>
    </w:p>
    <w:p w:rsidR="008A424D" w:rsidRDefault="008A424D" w:rsidP="008A424D">
      <w:pPr>
        <w:spacing w:after="0" w:line="240" w:lineRule="auto"/>
        <w:ind w:firstLine="720"/>
        <w:jc w:val="right"/>
      </w:pPr>
      <w:r>
        <w:t>MIS 2501</w:t>
      </w:r>
    </w:p>
    <w:p w:rsidR="008A424D" w:rsidRDefault="008A424D" w:rsidP="008A424D">
      <w:pPr>
        <w:spacing w:after="0" w:line="240" w:lineRule="auto"/>
        <w:ind w:firstLine="720"/>
        <w:jc w:val="right"/>
      </w:pPr>
      <w:r>
        <w:t>10/11/16</w:t>
      </w:r>
    </w:p>
    <w:p w:rsidR="008A424D" w:rsidRDefault="008A424D" w:rsidP="008A424D">
      <w:pPr>
        <w:spacing w:after="0" w:line="240" w:lineRule="auto"/>
        <w:ind w:firstLine="720"/>
        <w:jc w:val="center"/>
      </w:pPr>
      <w:r>
        <w:t>Server Consolidation: Cloud Computing and Virtualization</w:t>
      </w:r>
    </w:p>
    <w:p w:rsidR="008A424D" w:rsidRDefault="008A424D" w:rsidP="008A424D">
      <w:pPr>
        <w:spacing w:after="0" w:line="240" w:lineRule="auto"/>
        <w:ind w:firstLine="720"/>
        <w:jc w:val="center"/>
      </w:pPr>
    </w:p>
    <w:p w:rsidR="00062CC8" w:rsidRDefault="00062CC8" w:rsidP="008A424D">
      <w:pPr>
        <w:spacing w:after="0" w:line="480" w:lineRule="auto"/>
        <w:ind w:firstLine="720"/>
      </w:pPr>
      <w:r>
        <w:t xml:space="preserve">I would recommend that our company upgrades from physical, traditional servers to virtualized, </w:t>
      </w:r>
      <w:proofErr w:type="spellStart"/>
      <w:r>
        <w:t>Vmware</w:t>
      </w:r>
      <w:proofErr w:type="spellEnd"/>
      <w:r>
        <w:t xml:space="preserve"> </w:t>
      </w:r>
      <w:bookmarkStart w:id="0" w:name="_GoBack"/>
      <w:bookmarkEnd w:id="0"/>
      <w:r>
        <w:t>servers during the next server refresh period. Our company will face</w:t>
      </w:r>
      <w:r w:rsidR="006503D4">
        <w:t xml:space="preserve"> 3-year net benefit of </w:t>
      </w:r>
      <w:r>
        <w:t>$9.2 million</w:t>
      </w:r>
      <w:r w:rsidR="006503D4">
        <w:t xml:space="preserve"> </w:t>
      </w:r>
      <w:r>
        <w:t xml:space="preserve">with this </w:t>
      </w:r>
      <w:r w:rsidR="006503D4">
        <w:t xml:space="preserve">new technology. </w:t>
      </w:r>
      <w:r>
        <w:t xml:space="preserve">The main technological feature of virtualization is the ability to consolidate these servers. </w:t>
      </w:r>
    </w:p>
    <w:p w:rsidR="00062CC8" w:rsidRDefault="00062CC8" w:rsidP="008A424D">
      <w:pPr>
        <w:spacing w:after="0" w:line="480" w:lineRule="auto"/>
        <w:ind w:firstLine="720"/>
      </w:pPr>
      <w:r>
        <w:t xml:space="preserve">The key benefit of virtualization is the ability to consolidate servers. This </w:t>
      </w:r>
      <w:r w:rsidR="009039D8">
        <w:t xml:space="preserve">will “deliver IT services on demand, independent of hardware, operating systems, applications or infrastructure providers” (Server Consolidation, NP). </w:t>
      </w:r>
      <w:r w:rsidR="002876C9">
        <w:t>Virtualization will take 80% of our current servers and convert them into VMware servers which take up one-tenth of our current physical space</w:t>
      </w:r>
      <w:r>
        <w:t xml:space="preserve">. Consolidating our servers creates a decrease of 800 to 280 physical servers. </w:t>
      </w:r>
    </w:p>
    <w:p w:rsidR="001350A9" w:rsidRPr="001350A9" w:rsidRDefault="001350A9" w:rsidP="008A424D">
      <w:pPr>
        <w:spacing w:after="0" w:line="480" w:lineRule="auto"/>
        <w:ind w:firstLine="720"/>
      </w:pPr>
      <w:r>
        <w:t xml:space="preserve">Currently, over a three-year time span, it costs the company </w:t>
      </w:r>
      <w:r w:rsidR="00062CC8">
        <w:t>$</w:t>
      </w:r>
      <w:r>
        <w:t xml:space="preserve">14 million for our current servers, and this is the perfect time to invest in the new technology because we are doing our server refresh </w:t>
      </w:r>
      <w:r w:rsidR="00062CC8">
        <w:t>which will benefit the company</w:t>
      </w:r>
      <w:r>
        <w:t xml:space="preserve"> </w:t>
      </w:r>
      <w:r w:rsidR="00062CC8">
        <w:t xml:space="preserve">$4.8 million. This cost avoidance strategy will create </w:t>
      </w:r>
      <w:r>
        <w:t xml:space="preserve">a net benefit of </w:t>
      </w:r>
      <w:r w:rsidR="00062CC8">
        <w:t>$9.2 million over a 3-year time period, through the usage of server consolidation.</w:t>
      </w:r>
      <w:r>
        <w:t xml:space="preserve"> </w:t>
      </w:r>
    </w:p>
    <w:p w:rsidR="001A283F" w:rsidRDefault="001A283F" w:rsidP="008A424D">
      <w:pPr>
        <w:spacing w:after="0" w:line="480" w:lineRule="auto"/>
      </w:pPr>
      <w:r>
        <w:br w:type="page"/>
      </w: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3860"/>
        <w:gridCol w:w="1620"/>
        <w:gridCol w:w="1620"/>
        <w:gridCol w:w="1680"/>
        <w:gridCol w:w="1333"/>
      </w:tblGrid>
      <w:tr w:rsidR="00812E62" w:rsidRPr="00812E62" w:rsidTr="005C122A">
        <w:trPr>
          <w:trHeight w:val="2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Current 3 Year Analysis: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Before Virtualization/Cloud Computing: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3-Year totals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Total number of Servers: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Cost of Server: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$8,000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$8,000 </w:t>
            </w:r>
          </w:p>
        </w:tc>
      </w:tr>
      <w:tr w:rsidR="00812E62" w:rsidRPr="00812E62" w:rsidTr="005C122A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Cost to Run: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$2,000,000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$2,000,000 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$2,000,000 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$6,000,000 </w:t>
            </w:r>
          </w:p>
        </w:tc>
      </w:tr>
      <w:tr w:rsidR="00812E62" w:rsidRPr="00812E62" w:rsidTr="005C122A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Total cost for Servers: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$10,000,000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$2,000,000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$2,000,000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$14,000,000 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Proposed 3-Year Analysis: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After Virtualization/Cloud Computing: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80% of Servers (</w:t>
            </w:r>
            <w:proofErr w:type="spellStart"/>
            <w:r w:rsidRPr="00812E62">
              <w:rPr>
                <w:rFonts w:ascii="Calibri" w:eastAsia="Times New Roman" w:hAnsi="Calibri" w:cs="Times New Roman"/>
                <w:color w:val="000000"/>
              </w:rPr>
              <w:t>Vmware</w:t>
            </w:r>
            <w:proofErr w:type="spellEnd"/>
            <w:r w:rsidRPr="00812E62">
              <w:rPr>
                <w:rFonts w:ascii="Calibri" w:eastAsia="Times New Roman" w:hAnsi="Calibri" w:cs="Times New Roman"/>
                <w:color w:val="000000"/>
              </w:rPr>
              <w:t>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20% of Servers (Traditional):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Number of Potential Virtual Machines: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Cost of Server: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  16,000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Cost to Run: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    3,000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    3,000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      3,000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Cost of 80% of Servers: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1,280,000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$1,280,000 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Additional Costs to run (80% of Servers):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240,000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240,000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 240,000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$720,000 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Cost of 20% of Servers: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1,600,000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$1,600,000 </w:t>
            </w:r>
          </w:p>
        </w:tc>
      </w:tr>
      <w:tr w:rsidR="00812E62" w:rsidRPr="00812E62" w:rsidTr="005C122A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Additional Costs to run (20% of Servers):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400,000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400,000 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 400,000 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$1,200,000 </w:t>
            </w:r>
          </w:p>
        </w:tc>
      </w:tr>
      <w:tr w:rsidR="00812E62" w:rsidRPr="00812E62" w:rsidTr="005C122A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>Total cost for Servers: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3,520,000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640,000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color w:val="000000"/>
              </w:rPr>
              <w:t xml:space="preserve"> $             640,000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4,800,000 </w:t>
            </w:r>
          </w:p>
        </w:tc>
      </w:tr>
      <w:tr w:rsidR="00812E62" w:rsidRPr="00812E62" w:rsidTr="005C122A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2E62" w:rsidRPr="00812E62" w:rsidTr="005C122A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Net Benefit:</w:t>
            </w:r>
          </w:p>
        </w:tc>
      </w:tr>
      <w:tr w:rsidR="00812E62" w:rsidRPr="00812E62" w:rsidTr="005C122A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>Benefits: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$6,480,000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$1,360,000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$1,360,000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2E62" w:rsidRPr="00812E62" w:rsidRDefault="00812E62" w:rsidP="0081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2E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$9,200,000 </w:t>
            </w:r>
          </w:p>
        </w:tc>
      </w:tr>
    </w:tbl>
    <w:p w:rsidR="00812E62" w:rsidRDefault="00812E62"/>
    <w:p w:rsidR="001A283F" w:rsidRPr="004A524B" w:rsidRDefault="001A283F">
      <w:pPr>
        <w:rPr>
          <w:sz w:val="24"/>
          <w:szCs w:val="24"/>
        </w:rPr>
      </w:pPr>
      <w:r w:rsidRPr="004A524B">
        <w:rPr>
          <w:sz w:val="24"/>
          <w:szCs w:val="24"/>
        </w:rPr>
        <w:t>Works cited</w:t>
      </w:r>
    </w:p>
    <w:p w:rsidR="00812E62" w:rsidRPr="004A524B" w:rsidRDefault="00812E62" w:rsidP="002A6893">
      <w:pPr>
        <w:rPr>
          <w:sz w:val="24"/>
          <w:szCs w:val="24"/>
        </w:rPr>
      </w:pPr>
      <w:r w:rsidRPr="004A524B">
        <w:rPr>
          <w:sz w:val="24"/>
          <w:szCs w:val="24"/>
        </w:rPr>
        <w:t xml:space="preserve">"Reduce IT Costs and Increase Control with Server Virtualization." Server Virtualization &amp; Consolidation. </w:t>
      </w:r>
      <w:proofErr w:type="spellStart"/>
      <w:proofErr w:type="gramStart"/>
      <w:r w:rsidRPr="004A524B">
        <w:rPr>
          <w:sz w:val="24"/>
          <w:szCs w:val="24"/>
        </w:rPr>
        <w:t>N.p</w:t>
      </w:r>
      <w:proofErr w:type="spellEnd"/>
      <w:proofErr w:type="gramEnd"/>
      <w:r w:rsidRPr="004A524B">
        <w:rPr>
          <w:sz w:val="24"/>
          <w:szCs w:val="24"/>
        </w:rPr>
        <w:t xml:space="preserve">., </w:t>
      </w:r>
      <w:proofErr w:type="spellStart"/>
      <w:r w:rsidRPr="004A524B">
        <w:rPr>
          <w:sz w:val="24"/>
          <w:szCs w:val="24"/>
        </w:rPr>
        <w:t>n.d.</w:t>
      </w:r>
      <w:proofErr w:type="spellEnd"/>
      <w:r w:rsidRPr="004A524B">
        <w:rPr>
          <w:sz w:val="24"/>
          <w:szCs w:val="24"/>
        </w:rPr>
        <w:t xml:space="preserve"> Web. 10 Oct. 2016.</w:t>
      </w:r>
    </w:p>
    <w:p w:rsidR="00812E62" w:rsidRPr="00812E62" w:rsidRDefault="00812E62" w:rsidP="00812E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12E62">
        <w:rPr>
          <w:rFonts w:eastAsia="Times New Roman" w:cs="Times New Roman"/>
          <w:sz w:val="24"/>
          <w:szCs w:val="24"/>
        </w:rPr>
        <w:t xml:space="preserve">"What Is Server Consolidation? - Definition from WhatIs.com." </w:t>
      </w:r>
      <w:proofErr w:type="spellStart"/>
      <w:r w:rsidRPr="00812E62">
        <w:rPr>
          <w:rFonts w:eastAsia="Times New Roman" w:cs="Times New Roman"/>
          <w:i/>
          <w:iCs/>
          <w:sz w:val="24"/>
          <w:szCs w:val="24"/>
        </w:rPr>
        <w:t>SearchDataCenter</w:t>
      </w:r>
      <w:proofErr w:type="spellEnd"/>
      <w:r w:rsidRPr="00812E62">
        <w:rPr>
          <w:rFonts w:eastAsia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2E62">
        <w:rPr>
          <w:rFonts w:eastAsia="Times New Roman" w:cs="Times New Roman"/>
          <w:sz w:val="24"/>
          <w:szCs w:val="24"/>
        </w:rPr>
        <w:t>N.p</w:t>
      </w:r>
      <w:proofErr w:type="spellEnd"/>
      <w:proofErr w:type="gramEnd"/>
      <w:r w:rsidRPr="00812E62">
        <w:rPr>
          <w:rFonts w:eastAsia="Times New Roman" w:cs="Times New Roman"/>
          <w:sz w:val="24"/>
          <w:szCs w:val="24"/>
        </w:rPr>
        <w:t xml:space="preserve">., </w:t>
      </w:r>
      <w:proofErr w:type="spellStart"/>
      <w:r w:rsidRPr="00812E62">
        <w:rPr>
          <w:rFonts w:eastAsia="Times New Roman" w:cs="Times New Roman"/>
          <w:sz w:val="24"/>
          <w:szCs w:val="24"/>
        </w:rPr>
        <w:t>n.d.</w:t>
      </w:r>
      <w:proofErr w:type="spellEnd"/>
      <w:r w:rsidRPr="00812E62">
        <w:rPr>
          <w:rFonts w:eastAsia="Times New Roman" w:cs="Times New Roman"/>
          <w:sz w:val="24"/>
          <w:szCs w:val="24"/>
        </w:rPr>
        <w:t xml:space="preserve"> Web. 10 Oct. 2016. </w:t>
      </w:r>
    </w:p>
    <w:p w:rsidR="00812E62" w:rsidRPr="004A524B" w:rsidRDefault="00812E62" w:rsidP="00812E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12E62" w:rsidRPr="00812E62" w:rsidRDefault="00812E62" w:rsidP="00812E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12E62">
        <w:rPr>
          <w:rFonts w:eastAsia="Times New Roman" w:cs="Times New Roman"/>
          <w:sz w:val="24"/>
          <w:szCs w:val="24"/>
        </w:rPr>
        <w:t xml:space="preserve">"What Is Server Virtualization? - Definition from WhatIs.com." </w:t>
      </w:r>
      <w:proofErr w:type="spellStart"/>
      <w:r w:rsidRPr="00812E62">
        <w:rPr>
          <w:rFonts w:eastAsia="Times New Roman" w:cs="Times New Roman"/>
          <w:i/>
          <w:iCs/>
          <w:sz w:val="24"/>
          <w:szCs w:val="24"/>
        </w:rPr>
        <w:t>SearchServerVirtualization</w:t>
      </w:r>
      <w:proofErr w:type="spellEnd"/>
      <w:r w:rsidRPr="00812E62">
        <w:rPr>
          <w:rFonts w:eastAsia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2E62">
        <w:rPr>
          <w:rFonts w:eastAsia="Times New Roman" w:cs="Times New Roman"/>
          <w:sz w:val="24"/>
          <w:szCs w:val="24"/>
        </w:rPr>
        <w:t>N.p</w:t>
      </w:r>
      <w:proofErr w:type="spellEnd"/>
      <w:proofErr w:type="gramEnd"/>
      <w:r w:rsidRPr="00812E62">
        <w:rPr>
          <w:rFonts w:eastAsia="Times New Roman" w:cs="Times New Roman"/>
          <w:sz w:val="24"/>
          <w:szCs w:val="24"/>
        </w:rPr>
        <w:t xml:space="preserve">., </w:t>
      </w:r>
      <w:proofErr w:type="spellStart"/>
      <w:r w:rsidRPr="00812E62">
        <w:rPr>
          <w:rFonts w:eastAsia="Times New Roman" w:cs="Times New Roman"/>
          <w:sz w:val="24"/>
          <w:szCs w:val="24"/>
        </w:rPr>
        <w:t>n.d.</w:t>
      </w:r>
      <w:proofErr w:type="spellEnd"/>
      <w:r w:rsidRPr="00812E62">
        <w:rPr>
          <w:rFonts w:eastAsia="Times New Roman" w:cs="Times New Roman"/>
          <w:sz w:val="24"/>
          <w:szCs w:val="24"/>
        </w:rPr>
        <w:t xml:space="preserve"> Web. 10 Oct. 2016. </w:t>
      </w:r>
    </w:p>
    <w:p w:rsidR="001350A9" w:rsidRDefault="001350A9" w:rsidP="002A6893"/>
    <w:sectPr w:rsidR="0013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D4"/>
    <w:rsid w:val="00062CC8"/>
    <w:rsid w:val="001350A9"/>
    <w:rsid w:val="00185E13"/>
    <w:rsid w:val="001A283F"/>
    <w:rsid w:val="002876C9"/>
    <w:rsid w:val="002A6893"/>
    <w:rsid w:val="004A524B"/>
    <w:rsid w:val="005C122A"/>
    <w:rsid w:val="006503D4"/>
    <w:rsid w:val="00812E62"/>
    <w:rsid w:val="008A424D"/>
    <w:rsid w:val="009039D8"/>
    <w:rsid w:val="00AE75D9"/>
    <w:rsid w:val="00D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A2138-7CA6-4B8F-84A1-5814AE6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Herman</dc:creator>
  <cp:keywords/>
  <dc:description/>
  <cp:lastModifiedBy>Leah Herman</cp:lastModifiedBy>
  <cp:revision>9</cp:revision>
  <dcterms:created xsi:type="dcterms:W3CDTF">2016-10-10T14:57:00Z</dcterms:created>
  <dcterms:modified xsi:type="dcterms:W3CDTF">2016-10-13T02:41:00Z</dcterms:modified>
</cp:coreProperties>
</file>