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1FECB" w14:textId="77777777" w:rsidR="00D10AA0" w:rsidRDefault="00416289" w:rsidP="00416289">
      <w:pPr>
        <w:spacing w:line="480" w:lineRule="auto"/>
      </w:pPr>
      <w:r>
        <w:t>Lauren Soentgen</w:t>
      </w:r>
    </w:p>
    <w:p w14:paraId="27D89328" w14:textId="77777777" w:rsidR="00416289" w:rsidRDefault="00416289" w:rsidP="00416289">
      <w:pPr>
        <w:spacing w:line="480" w:lineRule="auto"/>
      </w:pPr>
      <w:r>
        <w:t>October 9, 2017</w:t>
      </w:r>
    </w:p>
    <w:p w14:paraId="3A921E1A" w14:textId="77777777" w:rsidR="00416289" w:rsidRDefault="00416289" w:rsidP="00416289">
      <w:pPr>
        <w:spacing w:line="480" w:lineRule="auto"/>
      </w:pPr>
      <w:r>
        <w:t>Flash Research Paper Two</w:t>
      </w:r>
    </w:p>
    <w:p w14:paraId="1299AA9B" w14:textId="160F2BB5" w:rsidR="00416289" w:rsidRDefault="00454DA2" w:rsidP="0041628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Virtualization</w:t>
      </w:r>
    </w:p>
    <w:p w14:paraId="2C32CA03" w14:textId="06C3F98B" w:rsidR="00416289" w:rsidRDefault="00702944" w:rsidP="00276646">
      <w:pPr>
        <w:spacing w:line="480" w:lineRule="auto"/>
        <w:ind w:firstLine="720"/>
      </w:pPr>
      <w:r>
        <w:t>By u</w:t>
      </w:r>
      <w:r w:rsidR="006409D2">
        <w:t>tilizing virtualization to consolidate our</w:t>
      </w:r>
      <w:r w:rsidR="00BF26BB">
        <w:t xml:space="preserve"> data centers we would see a net benefit of $</w:t>
      </w:r>
      <w:r w:rsidR="002A0C9E">
        <w:t>9</w:t>
      </w:r>
      <w:r w:rsidR="00C4613D">
        <w:t>.2</w:t>
      </w:r>
      <w:r w:rsidR="002A0C9E">
        <w:t xml:space="preserve"> </w:t>
      </w:r>
      <w:r w:rsidR="00BF26BB">
        <w:t>million</w:t>
      </w:r>
      <w:r w:rsidR="006409D2">
        <w:t xml:space="preserve">. </w:t>
      </w:r>
      <w:r w:rsidR="00982EBD">
        <w:t xml:space="preserve"> </w:t>
      </w:r>
      <w:r w:rsidR="00094B15">
        <w:t xml:space="preserve">Our current data center consists of 1000 physical machines that take up space and require thousands of dollars in maintenance per machine. </w:t>
      </w:r>
      <w:r w:rsidR="00966EB8">
        <w:t>By</w:t>
      </w:r>
      <w:r w:rsidR="004626A6">
        <w:t xml:space="preserve"> upgrading our servers to utilize virtualization, we would decr</w:t>
      </w:r>
      <w:r w:rsidR="00811C19">
        <w:t>ease our servers to</w:t>
      </w:r>
      <w:r w:rsidR="00120226">
        <w:t xml:space="preserve"> 280</w:t>
      </w:r>
      <w:r w:rsidR="004626A6">
        <w:t xml:space="preserve"> and save money from the maintenance of these machines. </w:t>
      </w:r>
    </w:p>
    <w:p w14:paraId="09B2F4F2" w14:textId="77CC74E7" w:rsidR="00A220C7" w:rsidRDefault="00A712A1" w:rsidP="00416289">
      <w:pPr>
        <w:spacing w:line="480" w:lineRule="auto"/>
      </w:pPr>
      <w:r>
        <w:tab/>
        <w:t xml:space="preserve">Virtualization allows </w:t>
      </w:r>
      <w:r w:rsidR="00731354">
        <w:t>“</w:t>
      </w:r>
      <w:r w:rsidR="00822647">
        <w:t>multiple systems and software operations to be run on one virtual server</w:t>
      </w:r>
      <w:r w:rsidR="00731354">
        <w:t>” (VMware)</w:t>
      </w:r>
      <w:r w:rsidR="00822647">
        <w:t xml:space="preserve">, which decreases the number of total servers that we require. </w:t>
      </w:r>
      <w:r w:rsidR="00C73328">
        <w:t xml:space="preserve">Utilizing virtualization would let us decrease our physical servers from 1000 to 200 and have 80 virtual servers. </w:t>
      </w:r>
      <w:r w:rsidR="00122480">
        <w:t xml:space="preserve">In total, we would see a server consolidation of 1000 to 280. </w:t>
      </w:r>
      <w:r w:rsidR="007B3BC4">
        <w:t xml:space="preserve">Physical servers, on average, only utilize about “5 to 15 percent of their total capacity”. (VMware) </w:t>
      </w:r>
      <w:r w:rsidR="0042760A">
        <w:t>Because virtual server</w:t>
      </w:r>
      <w:r w:rsidR="003511FF">
        <w:t xml:space="preserve">s are able to </w:t>
      </w:r>
      <w:r w:rsidR="0042760A">
        <w:t xml:space="preserve">run multiple systems and software applications, virtual servers have a higher utilization rate. </w:t>
      </w:r>
    </w:p>
    <w:p w14:paraId="2EAFF3D6" w14:textId="20C88626" w:rsidR="00D30DD7" w:rsidRDefault="001E785B" w:rsidP="00416289">
      <w:pPr>
        <w:spacing w:line="480" w:lineRule="auto"/>
      </w:pPr>
      <w:r>
        <w:tab/>
      </w:r>
      <w:r w:rsidR="001514DE">
        <w:t>Upgrading our data center to utilize virtualization would cost $4.8 million</w:t>
      </w:r>
      <w:r w:rsidR="00DB440A">
        <w:t xml:space="preserve"> over a three-year period</w:t>
      </w:r>
      <w:r w:rsidR="001514DE">
        <w:t xml:space="preserve">. </w:t>
      </w:r>
      <w:r w:rsidR="00DB440A">
        <w:t>Continuing with our current data center and replacing the 1000 physical servers would cost us $14 million over a three-year period.</w:t>
      </w:r>
      <w:r w:rsidR="00D30DD7">
        <w:t xml:space="preserve"> The </w:t>
      </w:r>
      <w:r w:rsidR="00DB440A">
        <w:t xml:space="preserve">total </w:t>
      </w:r>
      <w:r w:rsidR="00D30DD7">
        <w:t>three-year net benefit of implementing the virtual machines would be $9.2 million.</w:t>
      </w:r>
    </w:p>
    <w:p w14:paraId="40790942" w14:textId="77777777" w:rsidR="001514DE" w:rsidRDefault="001514DE" w:rsidP="00416289">
      <w:pPr>
        <w:spacing w:line="480" w:lineRule="auto"/>
      </w:pPr>
    </w:p>
    <w:p w14:paraId="52F868AF" w14:textId="44DBF615" w:rsidR="00FA673A" w:rsidRDefault="00FA673A" w:rsidP="00416289">
      <w:pPr>
        <w:spacing w:line="480" w:lineRule="auto"/>
      </w:pPr>
    </w:p>
    <w:p w14:paraId="7C1F0122" w14:textId="77777777" w:rsidR="0004077D" w:rsidRPr="0004077D" w:rsidRDefault="0004077D" w:rsidP="00B16FC5">
      <w:pPr>
        <w:spacing w:line="480" w:lineRule="auto"/>
        <w:ind w:left="2880" w:firstLine="720"/>
      </w:pPr>
      <w:bookmarkStart w:id="0" w:name="_GoBack"/>
      <w:bookmarkEnd w:id="0"/>
      <w:r w:rsidRPr="0004077D">
        <w:lastRenderedPageBreak/>
        <w:t>Works Cited</w:t>
      </w:r>
    </w:p>
    <w:p w14:paraId="4C7B7A46" w14:textId="77777777" w:rsidR="0004077D" w:rsidRPr="0004077D" w:rsidRDefault="0004077D" w:rsidP="0004077D">
      <w:pPr>
        <w:spacing w:line="480" w:lineRule="auto"/>
      </w:pPr>
      <w:r w:rsidRPr="0004077D">
        <w:t>Bigelow, Stephen. "How Server Consolidation Can Benefit Your Data Center." </w:t>
      </w:r>
      <w:r w:rsidRPr="0004077D">
        <w:rPr>
          <w:i/>
          <w:iCs/>
        </w:rPr>
        <w:t>SearchServerVirtualization</w:t>
      </w:r>
      <w:r w:rsidRPr="0004077D">
        <w:t>. N.p., Oct. 2009. Web.</w:t>
      </w:r>
    </w:p>
    <w:p w14:paraId="380EB243" w14:textId="77777777" w:rsidR="0004077D" w:rsidRPr="0004077D" w:rsidRDefault="0004077D" w:rsidP="0004077D">
      <w:pPr>
        <w:spacing w:line="480" w:lineRule="auto"/>
      </w:pPr>
      <w:r w:rsidRPr="0004077D">
        <w:t>Bittman, Thomas J. "Four Key Server Virtualization Strategy Decisions." </w:t>
      </w:r>
      <w:r w:rsidRPr="0004077D">
        <w:rPr>
          <w:i/>
          <w:iCs/>
        </w:rPr>
        <w:t>Gartner</w:t>
      </w:r>
      <w:r w:rsidRPr="0004077D">
        <w:t>. N.p., 24 Aug. 2017. Web.</w:t>
      </w:r>
    </w:p>
    <w:p w14:paraId="26D97E39" w14:textId="77777777" w:rsidR="0004077D" w:rsidRPr="0004077D" w:rsidRDefault="0004077D" w:rsidP="0004077D">
      <w:pPr>
        <w:spacing w:line="480" w:lineRule="auto"/>
      </w:pPr>
      <w:r w:rsidRPr="0004077D">
        <w:t>Phelps, John R. "Server Consolidation: Benefits and Challenges." </w:t>
      </w:r>
      <w:r w:rsidRPr="0004077D">
        <w:rPr>
          <w:i/>
          <w:iCs/>
        </w:rPr>
        <w:t>Technology Research</w:t>
      </w:r>
      <w:r w:rsidRPr="0004077D">
        <w:t>. Gartner, Inc., 28 Mar. 2002. Web.</w:t>
      </w:r>
    </w:p>
    <w:p w14:paraId="00CC07EF" w14:textId="77777777" w:rsidR="0004077D" w:rsidRPr="0004077D" w:rsidRDefault="0004077D" w:rsidP="0004077D">
      <w:pPr>
        <w:spacing w:line="480" w:lineRule="auto"/>
      </w:pPr>
      <w:r w:rsidRPr="0004077D">
        <w:t>"Server Virtualization &amp; Consolidation." </w:t>
      </w:r>
      <w:r w:rsidRPr="0004077D">
        <w:rPr>
          <w:i/>
          <w:iCs/>
        </w:rPr>
        <w:t>VMWare</w:t>
      </w:r>
      <w:r w:rsidRPr="0004077D">
        <w:t>. N.p., 06 Aug. 2017. Web.</w:t>
      </w:r>
    </w:p>
    <w:p w14:paraId="457C5D8B" w14:textId="77777777" w:rsidR="0004077D" w:rsidRDefault="0004077D" w:rsidP="00416289">
      <w:pPr>
        <w:spacing w:line="480" w:lineRule="auto"/>
      </w:pPr>
    </w:p>
    <w:sectPr w:rsidR="0004077D" w:rsidSect="0006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89"/>
    <w:rsid w:val="0002797B"/>
    <w:rsid w:val="0004077D"/>
    <w:rsid w:val="000640E8"/>
    <w:rsid w:val="00094B15"/>
    <w:rsid w:val="00100D3E"/>
    <w:rsid w:val="00120226"/>
    <w:rsid w:val="00122480"/>
    <w:rsid w:val="001300A3"/>
    <w:rsid w:val="001514DE"/>
    <w:rsid w:val="00195DA0"/>
    <w:rsid w:val="001E785B"/>
    <w:rsid w:val="002354C1"/>
    <w:rsid w:val="00241BD7"/>
    <w:rsid w:val="00276646"/>
    <w:rsid w:val="002A0C9E"/>
    <w:rsid w:val="00307BEE"/>
    <w:rsid w:val="00331E6C"/>
    <w:rsid w:val="003511FF"/>
    <w:rsid w:val="003B79EB"/>
    <w:rsid w:val="004145B0"/>
    <w:rsid w:val="00416289"/>
    <w:rsid w:val="0042760A"/>
    <w:rsid w:val="00454DA2"/>
    <w:rsid w:val="004626A6"/>
    <w:rsid w:val="0048451C"/>
    <w:rsid w:val="006409D2"/>
    <w:rsid w:val="00682B94"/>
    <w:rsid w:val="006A41E7"/>
    <w:rsid w:val="00702944"/>
    <w:rsid w:val="00731354"/>
    <w:rsid w:val="00753027"/>
    <w:rsid w:val="007B3BC4"/>
    <w:rsid w:val="00811C19"/>
    <w:rsid w:val="00822647"/>
    <w:rsid w:val="00966EB8"/>
    <w:rsid w:val="00982EBD"/>
    <w:rsid w:val="009D6222"/>
    <w:rsid w:val="00A220C7"/>
    <w:rsid w:val="00A61F76"/>
    <w:rsid w:val="00A712A1"/>
    <w:rsid w:val="00AE0DD6"/>
    <w:rsid w:val="00B16FC5"/>
    <w:rsid w:val="00B32E9F"/>
    <w:rsid w:val="00B51F6D"/>
    <w:rsid w:val="00B52664"/>
    <w:rsid w:val="00BF26BB"/>
    <w:rsid w:val="00C4613D"/>
    <w:rsid w:val="00C73328"/>
    <w:rsid w:val="00D30DD7"/>
    <w:rsid w:val="00DB440A"/>
    <w:rsid w:val="00DD10D4"/>
    <w:rsid w:val="00E44655"/>
    <w:rsid w:val="00E96C2D"/>
    <w:rsid w:val="00ED431C"/>
    <w:rsid w:val="00F25AC7"/>
    <w:rsid w:val="00FA673A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A55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BE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6E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E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E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E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3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8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7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2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7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4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7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2017-10-09T13:24:00Z</dcterms:created>
  <dcterms:modified xsi:type="dcterms:W3CDTF">2017-10-12T04:33:00Z</dcterms:modified>
</cp:coreProperties>
</file>