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50" w:rsidRDefault="001A16C4">
      <w:pPr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Megan Gallagher</w:t>
      </w:r>
    </w:p>
    <w:p w:rsidR="00310398" w:rsidRDefault="001A16C4" w:rsidP="00360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Datacenters and Networking</w:t>
      </w:r>
    </w:p>
    <w:p w:rsidR="00E07A2C" w:rsidRDefault="00310398" w:rsidP="00591D6D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highly recommend upgrading our data center from Tier I to Tier III as our company lost over $25 million d</w:t>
      </w:r>
      <w:r w:rsidR="000246E6" w:rsidRPr="009F37A1">
        <w:rPr>
          <w:rFonts w:ascii="Times New Roman" w:hAnsi="Times New Roman" w:cs="Times New Roman"/>
          <w:sz w:val="24"/>
          <w:szCs w:val="24"/>
        </w:rPr>
        <w:t>ue to unsched</w:t>
      </w:r>
      <w:r>
        <w:rPr>
          <w:rFonts w:ascii="Times New Roman" w:hAnsi="Times New Roman" w:cs="Times New Roman"/>
          <w:sz w:val="24"/>
          <w:szCs w:val="24"/>
        </w:rPr>
        <w:t>uled outages in our ERP system</w:t>
      </w:r>
      <w:r w:rsidR="000B3F12">
        <w:rPr>
          <w:rFonts w:ascii="Times New Roman" w:hAnsi="Times New Roman" w:cs="Times New Roman"/>
          <w:sz w:val="24"/>
          <w:szCs w:val="24"/>
        </w:rPr>
        <w:t xml:space="preserve">.  </w:t>
      </w:r>
      <w:r w:rsidR="009F37A1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a Tier III data center would </w:t>
      </w:r>
      <w:r w:rsidR="00D92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allow us to more effectively maintain our systems, and </w:t>
      </w:r>
      <w:r w:rsidR="009F37A1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>dramatically reduce the amount of money</w:t>
      </w:r>
      <w:r w:rsidR="0097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lost due to outages per year</w:t>
      </w:r>
      <w:r w:rsidR="00813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about $15 million</w:t>
      </w:r>
      <w:r w:rsidR="000B3F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7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Downtime affects productivity and revenue, things that could improve if the Tier I data center is upgraded to a Tier III data center.</w:t>
      </w:r>
    </w:p>
    <w:p w:rsidR="009F37A1" w:rsidRPr="009F37A1" w:rsidRDefault="00E07A2C" w:rsidP="001676A0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By using a Tier III data center, we could reduce downtime to less than 1.</w:t>
      </w:r>
      <w:r w:rsidR="0036042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hours per year.  Availability of our systems would rise to 99.98% meaning our company would increase productivity and increase profits alongside the savings </w:t>
      </w:r>
      <w:r w:rsidR="00A66F2C">
        <w:rPr>
          <w:rFonts w:ascii="Times New Roman" w:eastAsia="Times New Roman" w:hAnsi="Times New Roman" w:cs="Times New Roman"/>
          <w:color w:val="000000"/>
          <w:sz w:val="24"/>
          <w:szCs w:val="24"/>
        </w:rPr>
        <w:t>produced.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Tier III Data </w:t>
      </w:r>
      <w:r w:rsidR="002F7E3A">
        <w:rPr>
          <w:rFonts w:ascii="Times New Roman" w:eastAsia="Times New Roman" w:hAnsi="Times New Roman" w:cs="Times New Roman"/>
          <w:color w:val="000000"/>
          <w:sz w:val="24"/>
          <w:szCs w:val="24"/>
        </w:rPr>
        <w:t>Centers provide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72 hours of power during outages.  </w:t>
      </w:r>
      <w:r w:rsidR="002F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using a Tier III Data Center, </w:t>
      </w:r>
      <w:r w:rsidR="002F3280">
        <w:rPr>
          <w:rFonts w:ascii="Times New Roman" w:eastAsia="Times New Roman" w:hAnsi="Times New Roman" w:cs="Times New Roman"/>
          <w:color w:val="000000"/>
          <w:sz w:val="24"/>
          <w:szCs w:val="24"/>
        </w:rPr>
        <w:t>every distribution concept that is needed to support IT processing can be maintained on a scheduled basis without affecting the IT environment</w:t>
      </w:r>
      <w:r w:rsidR="00944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Every eleme</w:t>
      </w:r>
      <w:r w:rsidR="0094475C">
        <w:rPr>
          <w:rFonts w:ascii="Times New Roman" w:eastAsia="Times New Roman" w:hAnsi="Times New Roman" w:cs="Times New Roman"/>
          <w:color w:val="000000"/>
          <w:sz w:val="24"/>
          <w:szCs w:val="24"/>
        </w:rPr>
        <w:t>nt in the distribution paths could</w:t>
      </w:r>
      <w:r w:rsidR="00973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removed without aff</w:t>
      </w:r>
      <w:r w:rsidR="00944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ecting the critical environment and there is enough capacity to function when redundant components are removed for service.  </w:t>
      </w:r>
      <w:r w:rsidR="001676A0">
        <w:rPr>
          <w:rFonts w:ascii="Times New Roman" w:eastAsia="Times New Roman" w:hAnsi="Times New Roman" w:cs="Times New Roman"/>
          <w:color w:val="000000"/>
          <w:sz w:val="24"/>
          <w:szCs w:val="24"/>
        </w:rPr>
        <w:t>Downtime could be reduced by implementing a Tier III data center, therefore saving money each year.</w:t>
      </w:r>
    </w:p>
    <w:p w:rsidR="002F7E3A" w:rsidRPr="0094475C" w:rsidRDefault="0097363C" w:rsidP="006B7872">
      <w:pPr>
        <w:spacing w:line="480" w:lineRule="auto"/>
        <w:ind w:firstLine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switching to a Tier III data center, </w:t>
      </w:r>
      <w:r w:rsidR="00BD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would increase the availability of our ERP systems from 99.67% to 99.98%.  </w:t>
      </w:r>
      <w:r w:rsidR="00D92ADE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of right now, we lose $14,800 every minute our systems are down, and last year they were down for </w:t>
      </w:r>
      <w:r w:rsidR="000B3F12" w:rsidRPr="000B3F12">
        <w:rPr>
          <w:rFonts w:ascii="Times New Roman" w:eastAsia="Times New Roman" w:hAnsi="Times New Roman" w:cs="Times New Roman"/>
          <w:color w:val="000000"/>
          <w:sz w:val="24"/>
          <w:szCs w:val="24"/>
        </w:rPr>
        <w:t>1734.48</w:t>
      </w:r>
      <w:r w:rsidR="000B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ADE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 having a total loss of $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670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92ADE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D00F8" w:rsidRPr="009F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install such a data center would take 1 year and cost $35,000,000, however our company would save 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an average of $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447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861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908">
        <w:rPr>
          <w:rFonts w:ascii="Times New Roman" w:eastAsia="Times New Roman" w:hAnsi="Times New Roman" w:cs="Times New Roman"/>
          <w:color w:val="000000"/>
          <w:sz w:val="24"/>
          <w:szCs w:val="24"/>
        </w:rPr>
        <w:t>every year and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would be a</w:t>
      </w:r>
      <w:r w:rsidR="00AC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343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7872" w:rsidRP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>584</w:t>
      </w:r>
      <w:r w:rsidR="006B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 benefit </w:t>
      </w:r>
      <w:r w:rsidR="00AC5908">
        <w:rPr>
          <w:rFonts w:ascii="Times New Roman" w:eastAsia="Times New Roman" w:hAnsi="Times New Roman" w:cs="Times New Roman"/>
          <w:color w:val="000000"/>
          <w:sz w:val="24"/>
          <w:szCs w:val="24"/>
        </w:rPr>
        <w:t>over a three year period.</w:t>
      </w:r>
    </w:p>
    <w:p w:rsidR="001676A0" w:rsidRDefault="001676A0" w:rsidP="005D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446" w:rsidRDefault="007A5446" w:rsidP="007A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Referenced</w:t>
      </w:r>
    </w:p>
    <w:p w:rsidR="005D15C5" w:rsidRDefault="00935795" w:rsidP="005D15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F2C">
        <w:rPr>
          <w:rFonts w:ascii="Times New Roman" w:hAnsi="Times New Roman" w:cs="Times New Roman"/>
          <w:sz w:val="24"/>
          <w:szCs w:val="24"/>
        </w:rPr>
        <w:t xml:space="preserve"> </w:t>
      </w:r>
      <w:r w:rsidR="00BD00F8" w:rsidRPr="00A66F2C">
        <w:rPr>
          <w:rFonts w:ascii="Times New Roman" w:hAnsi="Times New Roman" w:cs="Times New Roman"/>
          <w:sz w:val="24"/>
          <w:szCs w:val="24"/>
        </w:rPr>
        <w:t>“Data Center Site Infrastructure Tier Standard</w:t>
      </w:r>
      <w:r w:rsidR="0094475C" w:rsidRPr="00A66F2C">
        <w:rPr>
          <w:rFonts w:ascii="Times New Roman" w:hAnsi="Times New Roman" w:cs="Times New Roman"/>
          <w:sz w:val="24"/>
          <w:szCs w:val="24"/>
        </w:rPr>
        <w:t>:</w:t>
      </w:r>
      <w:r w:rsidR="00BD00F8" w:rsidRPr="00A66F2C">
        <w:rPr>
          <w:rFonts w:ascii="Times New Roman" w:hAnsi="Times New Roman" w:cs="Times New Roman"/>
          <w:sz w:val="24"/>
          <w:szCs w:val="24"/>
        </w:rPr>
        <w:t xml:space="preserve"> Topology.” </w:t>
      </w:r>
      <w:r w:rsidR="00A66F2C" w:rsidRPr="00A66F2C">
        <w:rPr>
          <w:rFonts w:ascii="Times New Roman" w:hAnsi="Times New Roman" w:cs="Times New Roman"/>
          <w:i/>
          <w:sz w:val="24"/>
          <w:szCs w:val="24"/>
        </w:rPr>
        <w:t xml:space="preserve">Uptime Institute Professional </w:t>
      </w:r>
    </w:p>
    <w:p w:rsidR="00BD00F8" w:rsidRDefault="00A66F2C" w:rsidP="005D15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6F2C">
        <w:rPr>
          <w:rFonts w:ascii="Times New Roman" w:hAnsi="Times New Roman" w:cs="Times New Roman"/>
          <w:i/>
          <w:sz w:val="24"/>
          <w:szCs w:val="24"/>
        </w:rPr>
        <w:t>Services, LLC.</w:t>
      </w:r>
      <w:r w:rsidRPr="00A66F2C">
        <w:rPr>
          <w:rFonts w:ascii="Times New Roman" w:hAnsi="Times New Roman" w:cs="Times New Roman"/>
          <w:sz w:val="24"/>
          <w:szCs w:val="24"/>
        </w:rPr>
        <w:t xml:space="preserve">  </w:t>
      </w:r>
      <w:r w:rsidR="001B5FC6" w:rsidRPr="00A66F2C">
        <w:rPr>
          <w:rFonts w:ascii="Times New Roman" w:hAnsi="Times New Roman" w:cs="Times New Roman"/>
          <w:sz w:val="24"/>
          <w:szCs w:val="24"/>
        </w:rPr>
        <w:t xml:space="preserve">Uptime </w:t>
      </w:r>
      <w:r w:rsidRPr="00A66F2C">
        <w:rPr>
          <w:rFonts w:ascii="Times New Roman" w:hAnsi="Times New Roman" w:cs="Times New Roman"/>
          <w:sz w:val="24"/>
          <w:szCs w:val="24"/>
        </w:rPr>
        <w:t xml:space="preserve">Institute, LLC.  </w:t>
      </w:r>
      <w:r w:rsidR="001B5FC6" w:rsidRPr="00A66F2C">
        <w:rPr>
          <w:rFonts w:ascii="Times New Roman" w:hAnsi="Times New Roman" w:cs="Times New Roman"/>
          <w:sz w:val="24"/>
          <w:szCs w:val="24"/>
        </w:rPr>
        <w:t>Web</w:t>
      </w:r>
      <w:r w:rsidRPr="00A66F2C">
        <w:rPr>
          <w:rFonts w:ascii="Times New Roman" w:hAnsi="Times New Roman" w:cs="Times New Roman"/>
          <w:sz w:val="24"/>
          <w:szCs w:val="24"/>
        </w:rPr>
        <w:t xml:space="preserve">. </w:t>
      </w:r>
      <w:r w:rsidR="001B5FC6" w:rsidRPr="00A66F2C">
        <w:rPr>
          <w:rFonts w:ascii="Times New Roman" w:hAnsi="Times New Roman" w:cs="Times New Roman"/>
          <w:sz w:val="24"/>
          <w:szCs w:val="24"/>
        </w:rPr>
        <w:t xml:space="preserve"> </w:t>
      </w:r>
      <w:r w:rsidRPr="00A66F2C">
        <w:rPr>
          <w:rFonts w:ascii="Times New Roman" w:hAnsi="Times New Roman" w:cs="Times New Roman"/>
          <w:sz w:val="24"/>
          <w:szCs w:val="24"/>
        </w:rPr>
        <w:t>0</w:t>
      </w:r>
      <w:r w:rsidR="001B5FC6" w:rsidRPr="00A66F2C">
        <w:rPr>
          <w:rFonts w:ascii="Times New Roman" w:hAnsi="Times New Roman" w:cs="Times New Roman"/>
          <w:sz w:val="24"/>
          <w:szCs w:val="24"/>
        </w:rPr>
        <w:t>8 Sept. 2012. &lt;</w:t>
      </w:r>
      <w:r w:rsidR="00BD00F8" w:rsidRPr="00A66F2C">
        <w:rPr>
          <w:rFonts w:ascii="Times New Roman" w:hAnsi="Times New Roman" w:cs="Times New Roman"/>
          <w:sz w:val="24"/>
          <w:szCs w:val="24"/>
        </w:rPr>
        <w:t>http://community.mis.temple.edu/mis2501sec001f14/files/2014/08/Data-Center-Site-Infrastructure-Tier-Standar-Topology.pdf</w:t>
      </w:r>
      <w:r w:rsidR="001B5FC6" w:rsidRPr="00A66F2C">
        <w:rPr>
          <w:rFonts w:ascii="Times New Roman" w:hAnsi="Times New Roman" w:cs="Times New Roman"/>
          <w:sz w:val="24"/>
          <w:szCs w:val="24"/>
        </w:rPr>
        <w:t>&gt;</w:t>
      </w:r>
    </w:p>
    <w:p w:rsidR="00935795" w:rsidRDefault="00935795" w:rsidP="0093579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5795">
        <w:rPr>
          <w:rFonts w:ascii="Times New Roman" w:hAnsi="Times New Roman" w:cs="Times New Roman"/>
          <w:sz w:val="24"/>
          <w:szCs w:val="24"/>
        </w:rPr>
        <w:t xml:space="preserve">Perlin, Martin. "Downtime, Outages and Failures - Understanding Their True Costs." </w:t>
      </w:r>
      <w:r w:rsidRPr="00935795">
        <w:rPr>
          <w:rFonts w:ascii="Times New Roman" w:hAnsi="Times New Roman" w:cs="Times New Roman"/>
          <w:i/>
          <w:iCs/>
          <w:sz w:val="24"/>
          <w:szCs w:val="24"/>
        </w:rPr>
        <w:t xml:space="preserve">Cost of </w:t>
      </w:r>
    </w:p>
    <w:p w:rsidR="00935795" w:rsidRDefault="00935795" w:rsidP="009357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5795">
        <w:rPr>
          <w:rFonts w:ascii="Times New Roman" w:hAnsi="Times New Roman" w:cs="Times New Roman"/>
          <w:i/>
          <w:iCs/>
          <w:sz w:val="24"/>
          <w:szCs w:val="24"/>
        </w:rPr>
        <w:t>Downtime, Outages and System Failure in IT – Understanding True Cost</w:t>
      </w:r>
      <w:r w:rsidRPr="00935795">
        <w:rPr>
          <w:rFonts w:ascii="Times New Roman" w:hAnsi="Times New Roman" w:cs="Times New Roman"/>
          <w:sz w:val="24"/>
          <w:szCs w:val="24"/>
        </w:rPr>
        <w:t>. Evolven Software, n.d. Web. 28 Sept. 2014. &lt;http://ww</w:t>
      </w:r>
      <w:bookmarkStart w:id="0" w:name="_GoBack"/>
      <w:bookmarkEnd w:id="0"/>
      <w:r w:rsidRPr="00935795">
        <w:rPr>
          <w:rFonts w:ascii="Times New Roman" w:hAnsi="Times New Roman" w:cs="Times New Roman"/>
          <w:sz w:val="24"/>
          <w:szCs w:val="24"/>
        </w:rPr>
        <w:t>w.evolven.com/blog/downtime-outages-and-failures-understanding-their-true-costs.html&gt;.</w:t>
      </w:r>
    </w:p>
    <w:p w:rsidR="00935795" w:rsidRDefault="00935795" w:rsidP="00935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F2C">
        <w:rPr>
          <w:rFonts w:ascii="Times New Roman" w:hAnsi="Times New Roman" w:cs="Times New Roman"/>
          <w:sz w:val="24"/>
          <w:szCs w:val="24"/>
        </w:rPr>
        <w:t xml:space="preserve">"Tier Standards Overview | Data Centers | Colocation America." </w:t>
      </w:r>
      <w:r w:rsidRPr="00A66F2C">
        <w:rPr>
          <w:rFonts w:ascii="Times New Roman" w:hAnsi="Times New Roman" w:cs="Times New Roman"/>
          <w:i/>
          <w:iCs/>
          <w:sz w:val="24"/>
          <w:szCs w:val="24"/>
        </w:rPr>
        <w:t>Colocation America</w:t>
      </w:r>
      <w:r w:rsidRPr="00A66F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795" w:rsidRPr="00A66F2C" w:rsidRDefault="00935795" w:rsidP="009357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6F2C">
        <w:rPr>
          <w:rFonts w:ascii="Times New Roman" w:hAnsi="Times New Roman" w:cs="Times New Roman"/>
          <w:sz w:val="24"/>
          <w:szCs w:val="24"/>
        </w:rPr>
        <w:t>Colocation America Inc, n.d. Web. 05 Sept. 2014. &lt;http://www.colocationamerica.com/data-center/tier-standards-overview.htm&gt;.</w:t>
      </w:r>
    </w:p>
    <w:p w:rsidR="00935795" w:rsidRPr="00A66F2C" w:rsidRDefault="00935795" w:rsidP="00935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795" w:rsidRPr="00A6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4"/>
    <w:rsid w:val="000246E6"/>
    <w:rsid w:val="0004413F"/>
    <w:rsid w:val="00061043"/>
    <w:rsid w:val="000B3F12"/>
    <w:rsid w:val="00122256"/>
    <w:rsid w:val="001676A0"/>
    <w:rsid w:val="001A16C4"/>
    <w:rsid w:val="001B5FC6"/>
    <w:rsid w:val="002508E3"/>
    <w:rsid w:val="002C2103"/>
    <w:rsid w:val="002F3280"/>
    <w:rsid w:val="002F7E3A"/>
    <w:rsid w:val="00310398"/>
    <w:rsid w:val="00344CB9"/>
    <w:rsid w:val="00346721"/>
    <w:rsid w:val="0036042A"/>
    <w:rsid w:val="00391A95"/>
    <w:rsid w:val="003C036B"/>
    <w:rsid w:val="00401C21"/>
    <w:rsid w:val="00463013"/>
    <w:rsid w:val="004E1E50"/>
    <w:rsid w:val="00591D6D"/>
    <w:rsid w:val="005D15C5"/>
    <w:rsid w:val="006A1DF5"/>
    <w:rsid w:val="006B7872"/>
    <w:rsid w:val="006E0C35"/>
    <w:rsid w:val="007004C5"/>
    <w:rsid w:val="0075025D"/>
    <w:rsid w:val="0076065A"/>
    <w:rsid w:val="007A5446"/>
    <w:rsid w:val="007B1605"/>
    <w:rsid w:val="007E40D9"/>
    <w:rsid w:val="008138D6"/>
    <w:rsid w:val="00874633"/>
    <w:rsid w:val="00893983"/>
    <w:rsid w:val="00914FA4"/>
    <w:rsid w:val="00935795"/>
    <w:rsid w:val="0094475C"/>
    <w:rsid w:val="0097363C"/>
    <w:rsid w:val="009907E9"/>
    <w:rsid w:val="009C5DEF"/>
    <w:rsid w:val="009E445F"/>
    <w:rsid w:val="009F37A1"/>
    <w:rsid w:val="00A12313"/>
    <w:rsid w:val="00A123DF"/>
    <w:rsid w:val="00A66F2C"/>
    <w:rsid w:val="00AC5908"/>
    <w:rsid w:val="00B62C82"/>
    <w:rsid w:val="00BD00F8"/>
    <w:rsid w:val="00BE7ECE"/>
    <w:rsid w:val="00C50406"/>
    <w:rsid w:val="00C81D35"/>
    <w:rsid w:val="00D02539"/>
    <w:rsid w:val="00D92ADE"/>
    <w:rsid w:val="00D96446"/>
    <w:rsid w:val="00E07A2C"/>
    <w:rsid w:val="00EF7DA3"/>
    <w:rsid w:val="00F1741A"/>
    <w:rsid w:val="00F45049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DB03-148A-456E-8F2C-BE13E86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Gallagher</dc:creator>
  <cp:lastModifiedBy>Megan L Gallagher</cp:lastModifiedBy>
  <cp:revision>13</cp:revision>
  <cp:lastPrinted>2014-09-09T11:15:00Z</cp:lastPrinted>
  <dcterms:created xsi:type="dcterms:W3CDTF">2014-09-29T16:18:00Z</dcterms:created>
  <dcterms:modified xsi:type="dcterms:W3CDTF">2014-09-30T01:31:00Z</dcterms:modified>
</cp:coreProperties>
</file>