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842F" w14:textId="09E41590" w:rsidR="00104787" w:rsidRDefault="008B4C6E" w:rsidP="008B4C6E">
      <w:pPr>
        <w:jc w:val="center"/>
        <w:rPr>
          <w:sz w:val="48"/>
          <w:szCs w:val="48"/>
        </w:rPr>
      </w:pPr>
      <w:bookmarkStart w:id="0" w:name="_GoBack"/>
      <w:bookmarkEnd w:id="0"/>
      <w:r w:rsidRPr="008B4C6E">
        <w:rPr>
          <w:sz w:val="48"/>
          <w:szCs w:val="48"/>
        </w:rPr>
        <w:t>Vertabelo Instructions</w:t>
      </w:r>
    </w:p>
    <w:p w14:paraId="0E1BDF33" w14:textId="39EBBEC6" w:rsidR="008B4C6E" w:rsidRPr="006B1D78" w:rsidRDefault="006B1D78" w:rsidP="008B4C6E">
      <w:pPr>
        <w:jc w:val="center"/>
        <w:rPr>
          <w:sz w:val="32"/>
          <w:szCs w:val="32"/>
        </w:rPr>
      </w:pPr>
      <w:r w:rsidRPr="006B1D78">
        <w:rPr>
          <w:sz w:val="32"/>
          <w:szCs w:val="32"/>
        </w:rPr>
        <w:t>MIS 2502</w:t>
      </w:r>
    </w:p>
    <w:p w14:paraId="0D745BE0" w14:textId="77777777" w:rsidR="006B1D78" w:rsidRDefault="006B1D78" w:rsidP="008B4C6E"/>
    <w:p w14:paraId="56020B13" w14:textId="0C378505" w:rsidR="008B4C6E" w:rsidRDefault="008B4C6E" w:rsidP="008B4C6E">
      <w:r>
        <w:t>Follow the</w:t>
      </w:r>
      <w:r w:rsidR="00EF4B03">
        <w:t xml:space="preserve">se </w:t>
      </w:r>
      <w:r>
        <w:t>steps below to help create your database schema</w:t>
      </w:r>
      <w:r w:rsidR="00EF4B03">
        <w:t xml:space="preserve"> using Vertabelo</w:t>
      </w:r>
      <w:r>
        <w:t xml:space="preserve">! </w:t>
      </w:r>
    </w:p>
    <w:p w14:paraId="687636C5" w14:textId="77777777" w:rsidR="008B4C6E" w:rsidRDefault="008B4C6E" w:rsidP="008B4C6E"/>
    <w:p w14:paraId="021C837A" w14:textId="1D67B30E" w:rsidR="008B4C6E" w:rsidRDefault="008B4C6E" w:rsidP="008B4C6E">
      <w:r w:rsidRPr="008B4C6E">
        <w:rPr>
          <w:b/>
          <w:bCs/>
        </w:rPr>
        <w:t>Step 1</w:t>
      </w:r>
      <w:r>
        <w:t>: From your main dashboard, CLICK “Create New Document” in the upper-left corner</w:t>
      </w:r>
      <w:r>
        <w:rPr>
          <w:noProof/>
        </w:rPr>
        <w:drawing>
          <wp:inline distT="0" distB="0" distL="0" distR="0" wp14:anchorId="3997A767" wp14:editId="5A28019C">
            <wp:extent cx="5943600" cy="2953385"/>
            <wp:effectExtent l="0" t="0" r="0" b="571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04 at 8.09.5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53385"/>
                    </a:xfrm>
                    <a:prstGeom prst="rect">
                      <a:avLst/>
                    </a:prstGeom>
                  </pic:spPr>
                </pic:pic>
              </a:graphicData>
            </a:graphic>
          </wp:inline>
        </w:drawing>
      </w:r>
    </w:p>
    <w:p w14:paraId="73EC7F41" w14:textId="66D6705B" w:rsidR="008B4C6E" w:rsidRDefault="008B4C6E" w:rsidP="008B4C6E"/>
    <w:p w14:paraId="4BA13451" w14:textId="0F5A5918" w:rsidR="008B4C6E" w:rsidRDefault="008B4C6E" w:rsidP="008B4C6E">
      <w:pPr>
        <w:rPr>
          <w:i/>
          <w:iCs/>
        </w:rPr>
      </w:pPr>
      <w:r>
        <w:rPr>
          <w:b/>
          <w:bCs/>
        </w:rPr>
        <w:t xml:space="preserve">Step 2: </w:t>
      </w:r>
      <w:r>
        <w:t xml:space="preserve">Select the </w:t>
      </w:r>
      <w:r w:rsidRPr="008B4C6E">
        <w:rPr>
          <w:i/>
          <w:iCs/>
        </w:rPr>
        <w:t>Physical Data Model</w:t>
      </w:r>
      <w:r>
        <w:t xml:space="preserve"> </w:t>
      </w:r>
      <w:r w:rsidR="00EF4B03">
        <w:t xml:space="preserve">option </w:t>
      </w:r>
      <w:r>
        <w:t xml:space="preserve">and CLICK </w:t>
      </w:r>
      <w:r w:rsidRPr="008B4C6E">
        <w:rPr>
          <w:i/>
          <w:iCs/>
        </w:rPr>
        <w:t>Create</w:t>
      </w:r>
      <w:r w:rsidR="00EF4B03">
        <w:rPr>
          <w:i/>
          <w:iCs/>
        </w:rPr>
        <w:t>.</w:t>
      </w:r>
    </w:p>
    <w:p w14:paraId="0D7488A4" w14:textId="4AAAAEC1" w:rsidR="008B4C6E" w:rsidRDefault="008B4C6E" w:rsidP="008B4C6E">
      <w:pPr>
        <w:rPr>
          <w:i/>
          <w:iCs/>
        </w:rPr>
      </w:pPr>
    </w:p>
    <w:p w14:paraId="10FEFE47" w14:textId="15A4419E" w:rsidR="008B4C6E" w:rsidRDefault="008B4C6E" w:rsidP="008B4C6E">
      <w:pPr>
        <w:rPr>
          <w:i/>
          <w:iCs/>
        </w:rPr>
      </w:pPr>
      <w:r>
        <w:rPr>
          <w:b/>
          <w:bCs/>
        </w:rPr>
        <w:t xml:space="preserve">Step 3: </w:t>
      </w:r>
      <w:r>
        <w:t xml:space="preserve">Give your project a name and select any of the Database engine options e.g. </w:t>
      </w:r>
      <w:r w:rsidRPr="008B4C6E">
        <w:rPr>
          <w:b/>
          <w:bCs/>
          <w:i/>
          <w:iCs/>
        </w:rPr>
        <w:t>MySQL 5.x</w:t>
      </w:r>
    </w:p>
    <w:p w14:paraId="63555FAB" w14:textId="1DEB8876" w:rsidR="008B4C6E" w:rsidRDefault="008B4C6E" w:rsidP="008B4C6E">
      <w:r>
        <w:t xml:space="preserve">Leave the </w:t>
      </w:r>
      <w:r w:rsidRPr="008B4C6E">
        <w:rPr>
          <w:b/>
          <w:bCs/>
        </w:rPr>
        <w:t>Content</w:t>
      </w:r>
      <w:r>
        <w:t xml:space="preserve"> radio button</w:t>
      </w:r>
      <w:r w:rsidR="00EF4B03">
        <w:t xml:space="preserve"> value</w:t>
      </w:r>
      <w:r>
        <w:t xml:space="preserve"> as </w:t>
      </w:r>
      <w:r w:rsidRPr="008B4C6E">
        <w:rPr>
          <w:i/>
          <w:iCs/>
        </w:rPr>
        <w:t>empty</w:t>
      </w:r>
      <w:r>
        <w:t xml:space="preserve">. CLICK </w:t>
      </w:r>
      <w:r w:rsidRPr="008B4C6E">
        <w:rPr>
          <w:i/>
          <w:iCs/>
        </w:rPr>
        <w:t>start modeling</w:t>
      </w:r>
      <w:r>
        <w:t xml:space="preserve"> to access your workspace</w:t>
      </w:r>
      <w:r w:rsidR="00EF4B03">
        <w:t>.</w:t>
      </w:r>
    </w:p>
    <w:p w14:paraId="1782560E" w14:textId="77777777" w:rsidR="008B4C6E" w:rsidRDefault="008B4C6E" w:rsidP="008B4C6E"/>
    <w:p w14:paraId="5975F69B" w14:textId="7E2C14C0" w:rsidR="008B4C6E" w:rsidRDefault="008B4C6E" w:rsidP="008B4C6E">
      <w:r>
        <w:rPr>
          <w:noProof/>
        </w:rPr>
        <w:drawing>
          <wp:inline distT="0" distB="0" distL="0" distR="0" wp14:anchorId="1856B426" wp14:editId="6DA7E6F0">
            <wp:extent cx="5943600" cy="270894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04 at 8.16.20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4967" cy="2709565"/>
                    </a:xfrm>
                    <a:prstGeom prst="rect">
                      <a:avLst/>
                    </a:prstGeom>
                  </pic:spPr>
                </pic:pic>
              </a:graphicData>
            </a:graphic>
          </wp:inline>
        </w:drawing>
      </w:r>
    </w:p>
    <w:p w14:paraId="3FD6A1B7" w14:textId="2E158409" w:rsidR="009D327C" w:rsidRPr="009D327C" w:rsidRDefault="008B4C6E" w:rsidP="008B4C6E">
      <w:r>
        <w:rPr>
          <w:b/>
          <w:bCs/>
        </w:rPr>
        <w:lastRenderedPageBreak/>
        <w:t>Step 3:</w:t>
      </w:r>
      <w:r w:rsidR="009D327C">
        <w:rPr>
          <w:b/>
          <w:bCs/>
        </w:rPr>
        <w:t xml:space="preserve"> </w:t>
      </w:r>
      <w:r w:rsidR="009D327C">
        <w:t xml:space="preserve">SELECT the “Add New Table” Tab and click on your workspace (the white area in the middle of your screen) to create a new </w:t>
      </w:r>
      <w:r w:rsidR="00EF4B03">
        <w:t xml:space="preserve">entity </w:t>
      </w:r>
      <w:r w:rsidR="009D327C">
        <w:t>table.</w:t>
      </w:r>
    </w:p>
    <w:p w14:paraId="77192440" w14:textId="6E8D4E3B" w:rsidR="008B4C6E" w:rsidRDefault="009D327C" w:rsidP="008B4C6E">
      <w:r>
        <w:rPr>
          <w:noProof/>
        </w:rPr>
        <w:drawing>
          <wp:inline distT="0" distB="0" distL="0" distR="0" wp14:anchorId="0D4719B8" wp14:editId="706C96F7">
            <wp:extent cx="5943600" cy="2953385"/>
            <wp:effectExtent l="0" t="0" r="0" b="5715"/>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4 at 8.18.20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53385"/>
                    </a:xfrm>
                    <a:prstGeom prst="rect">
                      <a:avLst/>
                    </a:prstGeom>
                  </pic:spPr>
                </pic:pic>
              </a:graphicData>
            </a:graphic>
          </wp:inline>
        </w:drawing>
      </w:r>
    </w:p>
    <w:p w14:paraId="3DFF112A" w14:textId="7D42491A" w:rsidR="009D327C" w:rsidRDefault="009D327C" w:rsidP="008B4C6E"/>
    <w:p w14:paraId="665A62CE" w14:textId="77777777" w:rsidR="009D327C" w:rsidRDefault="009D327C" w:rsidP="008B4C6E">
      <w:r>
        <w:rPr>
          <w:b/>
          <w:bCs/>
        </w:rPr>
        <w:t xml:space="preserve">Step 4: </w:t>
      </w:r>
      <w:r>
        <w:t xml:space="preserve">Use the </w:t>
      </w:r>
      <w:r w:rsidRPr="009D327C">
        <w:rPr>
          <w:i/>
          <w:iCs/>
        </w:rPr>
        <w:t>TABLE PROPERTIES</w:t>
      </w:r>
      <w:r>
        <w:t xml:space="preserve"> tool bar on the right to give your table a name. CLICK the “+Add column” button to add attributes to your table. </w:t>
      </w:r>
    </w:p>
    <w:p w14:paraId="712516AE" w14:textId="77777777" w:rsidR="009D327C" w:rsidRDefault="009D327C" w:rsidP="008B4C6E"/>
    <w:p w14:paraId="72FB6A45" w14:textId="369676DE" w:rsidR="009D327C" w:rsidRDefault="009D327C" w:rsidP="008B4C6E">
      <w:r>
        <w:rPr>
          <w:noProof/>
        </w:rPr>
        <w:drawing>
          <wp:inline distT="0" distB="0" distL="0" distR="0" wp14:anchorId="210A201F" wp14:editId="3772E3F6">
            <wp:extent cx="5943453" cy="2672658"/>
            <wp:effectExtent l="0" t="0" r="635"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04 at 8.25.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3313" cy="2677092"/>
                    </a:xfrm>
                    <a:prstGeom prst="rect">
                      <a:avLst/>
                    </a:prstGeom>
                  </pic:spPr>
                </pic:pic>
              </a:graphicData>
            </a:graphic>
          </wp:inline>
        </w:drawing>
      </w:r>
    </w:p>
    <w:p w14:paraId="4DF14074" w14:textId="64E0FD4B" w:rsidR="00863456" w:rsidRDefault="00863456" w:rsidP="00863456">
      <w:r w:rsidRPr="00863456">
        <w:rPr>
          <w:i/>
          <w:iCs/>
        </w:rPr>
        <w:t>“Columns”</w:t>
      </w:r>
      <w:r>
        <w:t xml:space="preserve"> Fields Explained:</w:t>
      </w:r>
    </w:p>
    <w:p w14:paraId="3B428040" w14:textId="77777777" w:rsidR="00863456" w:rsidRDefault="00863456" w:rsidP="00863456">
      <w:pPr>
        <w:pStyle w:val="ListParagraph"/>
        <w:numPr>
          <w:ilvl w:val="0"/>
          <w:numId w:val="2"/>
        </w:numPr>
      </w:pPr>
      <w:r w:rsidRPr="00863456">
        <w:rPr>
          <w:b/>
          <w:bCs/>
        </w:rPr>
        <w:t>Name</w:t>
      </w:r>
      <w:r>
        <w:t>: Give the attribute an appropriate name.</w:t>
      </w:r>
    </w:p>
    <w:p w14:paraId="013EF67D" w14:textId="77777777" w:rsidR="00863456" w:rsidRDefault="00863456" w:rsidP="00863456">
      <w:pPr>
        <w:pStyle w:val="ListParagraph"/>
        <w:numPr>
          <w:ilvl w:val="0"/>
          <w:numId w:val="2"/>
        </w:numPr>
      </w:pPr>
      <w:r w:rsidRPr="00863456">
        <w:rPr>
          <w:b/>
          <w:bCs/>
        </w:rPr>
        <w:t>Type</w:t>
      </w:r>
      <w:r>
        <w:t xml:space="preserve">: Give the attribute an appropriate data type. </w:t>
      </w:r>
    </w:p>
    <w:p w14:paraId="6782C7B7" w14:textId="77777777" w:rsidR="00863456" w:rsidRDefault="00863456" w:rsidP="00863456">
      <w:pPr>
        <w:pStyle w:val="ListParagraph"/>
        <w:numPr>
          <w:ilvl w:val="1"/>
          <w:numId w:val="1"/>
        </w:numPr>
      </w:pPr>
      <w:r w:rsidRPr="00863456">
        <w:rPr>
          <w:b/>
          <w:bCs/>
        </w:rPr>
        <w:t>Int</w:t>
      </w:r>
      <w:r>
        <w:t xml:space="preserve">: Any whole number </w:t>
      </w:r>
      <w:proofErr w:type="spellStart"/>
      <w:r>
        <w:t>i.e</w:t>
      </w:r>
      <w:proofErr w:type="spellEnd"/>
      <w:r>
        <w:t xml:space="preserve"> 1, -1, 12345, 10, -15</w:t>
      </w:r>
    </w:p>
    <w:p w14:paraId="1F349B10" w14:textId="77777777" w:rsidR="00863456" w:rsidRDefault="00863456" w:rsidP="00863456">
      <w:pPr>
        <w:pStyle w:val="ListParagraph"/>
        <w:numPr>
          <w:ilvl w:val="1"/>
          <w:numId w:val="1"/>
        </w:numPr>
      </w:pPr>
      <w:proofErr w:type="gramStart"/>
      <w:r w:rsidRPr="00863456">
        <w:rPr>
          <w:b/>
          <w:bCs/>
        </w:rPr>
        <w:t>Varchar(</w:t>
      </w:r>
      <w:proofErr w:type="gramEnd"/>
      <w:r w:rsidRPr="00863456">
        <w:rPr>
          <w:b/>
          <w:bCs/>
        </w:rPr>
        <w:t>%)</w:t>
      </w:r>
      <w:r>
        <w:t>*: Contains text i.e. “Sean is awesome”, “I love data analytics”, “Bob”</w:t>
      </w:r>
    </w:p>
    <w:p w14:paraId="402D831D" w14:textId="1ABA46AA" w:rsidR="00863456" w:rsidRDefault="00863456" w:rsidP="00863456">
      <w:pPr>
        <w:pStyle w:val="ListParagraph"/>
        <w:numPr>
          <w:ilvl w:val="1"/>
          <w:numId w:val="1"/>
        </w:numPr>
      </w:pPr>
      <w:r>
        <w:t xml:space="preserve">*The % symbol indicates the maximum character length. That means if you want all of your first names to have a maximum of 20 letters, replace % with 20. </w:t>
      </w:r>
    </w:p>
    <w:p w14:paraId="2D0BC242" w14:textId="4268A203" w:rsidR="00863456" w:rsidRDefault="00863456" w:rsidP="00863456">
      <w:pPr>
        <w:pStyle w:val="ListParagraph"/>
        <w:numPr>
          <w:ilvl w:val="1"/>
          <w:numId w:val="1"/>
        </w:numPr>
      </w:pPr>
      <w:r w:rsidRPr="00863456">
        <w:rPr>
          <w:b/>
          <w:bCs/>
        </w:rPr>
        <w:lastRenderedPageBreak/>
        <w:t>Boolean</w:t>
      </w:r>
      <w:r>
        <w:t xml:space="preserve">: Binary outcomes </w:t>
      </w:r>
      <w:proofErr w:type="spellStart"/>
      <w:r>
        <w:t>i.e</w:t>
      </w:r>
      <w:proofErr w:type="spellEnd"/>
      <w:r>
        <w:t xml:space="preserve"> true/false, yes/no</w:t>
      </w:r>
    </w:p>
    <w:p w14:paraId="70203588" w14:textId="7EEE9EAC" w:rsidR="00863456" w:rsidRDefault="00863456" w:rsidP="00863456">
      <w:pPr>
        <w:pStyle w:val="ListParagraph"/>
        <w:numPr>
          <w:ilvl w:val="1"/>
          <w:numId w:val="1"/>
        </w:numPr>
      </w:pPr>
      <w:r>
        <w:rPr>
          <w:b/>
          <w:bCs/>
        </w:rPr>
        <w:t>Date</w:t>
      </w:r>
      <w:r w:rsidRPr="00863456">
        <w:t>:</w:t>
      </w:r>
      <w:r>
        <w:t xml:space="preserve"> Date or time i.e. “9/4/2019”, “11:11 PM” </w:t>
      </w:r>
    </w:p>
    <w:p w14:paraId="234A2199" w14:textId="17C596B0" w:rsidR="00863456" w:rsidRDefault="00863456" w:rsidP="00863456">
      <w:pPr>
        <w:pStyle w:val="ListParagraph"/>
        <w:numPr>
          <w:ilvl w:val="0"/>
          <w:numId w:val="1"/>
        </w:numPr>
      </w:pPr>
      <w:r w:rsidRPr="00863456">
        <w:rPr>
          <w:b/>
          <w:bCs/>
        </w:rPr>
        <w:t>N (Nullable)</w:t>
      </w:r>
      <w:r>
        <w:t xml:space="preserve">: </w:t>
      </w:r>
      <w:r w:rsidR="00A753C9">
        <w:t xml:space="preserve">If the box is checked, the attribute may have a value of null (nothing). </w:t>
      </w:r>
      <w:r>
        <w:t>Ignore this field for now.</w:t>
      </w:r>
    </w:p>
    <w:p w14:paraId="2D9A8D7C" w14:textId="6B727233" w:rsidR="00863456" w:rsidRDefault="00863456" w:rsidP="00863456">
      <w:pPr>
        <w:pStyle w:val="ListParagraph"/>
        <w:numPr>
          <w:ilvl w:val="0"/>
          <w:numId w:val="1"/>
        </w:numPr>
      </w:pPr>
      <w:r>
        <w:rPr>
          <w:b/>
          <w:bCs/>
        </w:rPr>
        <w:t>PK (Primary Key)</w:t>
      </w:r>
      <w:r w:rsidRPr="00863456">
        <w:t>:</w:t>
      </w:r>
      <w:r>
        <w:t xml:space="preserve"> Check this box </w:t>
      </w:r>
      <w:r w:rsidR="00EF4B03">
        <w:t>on the same row as your</w:t>
      </w:r>
      <w:r>
        <w:t xml:space="preserve"> primary key attribute.</w:t>
      </w:r>
    </w:p>
    <w:p w14:paraId="455AF837" w14:textId="234FB3A4" w:rsidR="00863456" w:rsidRDefault="00863456" w:rsidP="008B4C6E"/>
    <w:p w14:paraId="455904D5" w14:textId="214E59C3" w:rsidR="00020CFB" w:rsidRDefault="00C12D13" w:rsidP="008B4C6E">
      <w:r>
        <w:rPr>
          <w:b/>
          <w:bCs/>
        </w:rPr>
        <w:t xml:space="preserve">Step 5: </w:t>
      </w:r>
      <w:r>
        <w:t xml:space="preserve">Create a relationship between two entities by clicking the </w:t>
      </w:r>
      <w:r w:rsidRPr="00C12D13">
        <w:rPr>
          <w:i/>
          <w:iCs/>
        </w:rPr>
        <w:t>relationship tab</w:t>
      </w:r>
      <w:r>
        <w:rPr>
          <w:noProof/>
        </w:rPr>
        <w:drawing>
          <wp:inline distT="0" distB="0" distL="0" distR="0" wp14:anchorId="001C6677" wp14:editId="0795E6A1">
            <wp:extent cx="520700" cy="326805"/>
            <wp:effectExtent l="0" t="0" r="0" b="381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9-04 at 8.41.00 PM.png"/>
                    <pic:cNvPicPr/>
                  </pic:nvPicPr>
                  <pic:blipFill>
                    <a:blip r:embed="rId9">
                      <a:extLst>
                        <a:ext uri="{28A0092B-C50C-407E-A947-70E740481C1C}">
                          <a14:useLocalDpi xmlns:a14="http://schemas.microsoft.com/office/drawing/2010/main" val="0"/>
                        </a:ext>
                      </a:extLst>
                    </a:blip>
                    <a:stretch>
                      <a:fillRect/>
                    </a:stretch>
                  </pic:blipFill>
                  <pic:spPr>
                    <a:xfrm>
                      <a:off x="0" y="0"/>
                      <a:ext cx="541661" cy="339961"/>
                    </a:xfrm>
                    <a:prstGeom prst="rect">
                      <a:avLst/>
                    </a:prstGeom>
                  </pic:spPr>
                </pic:pic>
              </a:graphicData>
            </a:graphic>
          </wp:inline>
        </w:drawing>
      </w:r>
      <w:r>
        <w:rPr>
          <w:i/>
          <w:iCs/>
        </w:rPr>
        <w:t xml:space="preserve"> </w:t>
      </w:r>
      <w:r>
        <w:t>and dragging your mouse across both entities. A line</w:t>
      </w:r>
      <w:r w:rsidR="00020CFB">
        <w:t xml:space="preserve"> connecting both entities</w:t>
      </w:r>
      <w:r>
        <w:t xml:space="preserve"> will </w:t>
      </w:r>
      <w:r w:rsidR="00020CFB">
        <w:t xml:space="preserve">appear. Depending on the type of relationship, a foreign key (FK) may appear inside of </w:t>
      </w:r>
      <w:r w:rsidR="00EF4B03">
        <w:t>a</w:t>
      </w:r>
      <w:r w:rsidR="00020CFB">
        <w:t xml:space="preserve"> table.</w:t>
      </w:r>
    </w:p>
    <w:p w14:paraId="0826827D" w14:textId="77777777" w:rsidR="00020CFB" w:rsidRDefault="00020CFB" w:rsidP="008B4C6E"/>
    <w:p w14:paraId="7296D8F6" w14:textId="77777777" w:rsidR="00020CFB" w:rsidRDefault="00020CFB" w:rsidP="008B4C6E"/>
    <w:p w14:paraId="228A46BD" w14:textId="29CF0FEF" w:rsidR="00020CFB" w:rsidRDefault="00C12D13" w:rsidP="008B4C6E">
      <w:r>
        <w:rPr>
          <w:noProof/>
        </w:rPr>
        <w:drawing>
          <wp:inline distT="0" distB="0" distL="0" distR="0" wp14:anchorId="74F88ACF" wp14:editId="73D7B1E2">
            <wp:extent cx="5943600" cy="2953385"/>
            <wp:effectExtent l="0" t="0" r="0" b="5715"/>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9-04 at 8.39.11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53385"/>
                    </a:xfrm>
                    <a:prstGeom prst="rect">
                      <a:avLst/>
                    </a:prstGeom>
                  </pic:spPr>
                </pic:pic>
              </a:graphicData>
            </a:graphic>
          </wp:inline>
        </w:drawing>
      </w:r>
    </w:p>
    <w:p w14:paraId="07A31054" w14:textId="5BD92CCE" w:rsidR="00020CFB" w:rsidRDefault="00020CFB" w:rsidP="008B4C6E"/>
    <w:p w14:paraId="357A3EB8" w14:textId="717B6A9D" w:rsidR="00020CFB" w:rsidRDefault="00020CFB" w:rsidP="008B4C6E">
      <w:r>
        <w:rPr>
          <w:b/>
          <w:bCs/>
        </w:rPr>
        <w:t xml:space="preserve">Step 6: (Reference the picture below) </w:t>
      </w:r>
      <w:r>
        <w:t xml:space="preserve">Click on the relationship line to modify the relationship. You may need to change it from one-to-many to one-to-one etc. </w:t>
      </w:r>
      <w:r w:rsidR="0016488B">
        <w:t xml:space="preserve">If you have the right type of relationship, but in the wrong order, CLICK the “Swap Reference” button. </w:t>
      </w:r>
      <w:r>
        <w:t xml:space="preserve">Use the “Cardinality” tab under the “General” tool bar on the right to edit the </w:t>
      </w:r>
      <w:r w:rsidR="0016488B">
        <w:t xml:space="preserve">type of </w:t>
      </w:r>
      <w:r>
        <w:t xml:space="preserve">cardinality. </w:t>
      </w:r>
    </w:p>
    <w:p w14:paraId="73CDA137" w14:textId="77777777" w:rsidR="00020CFB" w:rsidRDefault="00020CFB" w:rsidP="008B4C6E"/>
    <w:p w14:paraId="10995B55" w14:textId="6D3BC1AB" w:rsidR="00020CFB" w:rsidRDefault="00020CFB" w:rsidP="008B4C6E">
      <w:r w:rsidRPr="00020CFB">
        <w:rPr>
          <w:b/>
          <w:bCs/>
        </w:rPr>
        <w:t>Symbols</w:t>
      </w:r>
      <w:r>
        <w:t>:</w:t>
      </w:r>
    </w:p>
    <w:p w14:paraId="3598BE0B" w14:textId="4F371E7C" w:rsidR="00020CFB" w:rsidRDefault="00020CFB" w:rsidP="008B4C6E">
      <w:proofErr w:type="gramStart"/>
      <w:r>
        <w:t>1..*</w:t>
      </w:r>
      <w:proofErr w:type="gramEnd"/>
      <w:r>
        <w:t xml:space="preserve"> means </w:t>
      </w:r>
      <w:r w:rsidRPr="00020CFB">
        <w:rPr>
          <w:i/>
          <w:iCs/>
        </w:rPr>
        <w:t>one-to-many</w:t>
      </w:r>
    </w:p>
    <w:p w14:paraId="55557E10" w14:textId="2881AA4B" w:rsidR="00020CFB" w:rsidRDefault="00020CFB" w:rsidP="008B4C6E">
      <w:pPr>
        <w:rPr>
          <w:i/>
          <w:iCs/>
        </w:rPr>
      </w:pPr>
      <w:r>
        <w:t xml:space="preserve">1..1 means </w:t>
      </w:r>
      <w:r w:rsidRPr="00020CFB">
        <w:rPr>
          <w:i/>
          <w:iCs/>
        </w:rPr>
        <w:t>one-to-one</w:t>
      </w:r>
    </w:p>
    <w:p w14:paraId="116ECBC0" w14:textId="2F3C8350" w:rsidR="00020CFB" w:rsidRPr="00020CFB" w:rsidRDefault="00020CFB" w:rsidP="008B4C6E">
      <w:r>
        <w:t>The others reference minimum cardinality, which is not required for this exercise.</w:t>
      </w:r>
    </w:p>
    <w:p w14:paraId="02B99F3D" w14:textId="1D688C94" w:rsidR="00020CFB" w:rsidRDefault="00020CFB" w:rsidP="008B4C6E"/>
    <w:p w14:paraId="341064D3" w14:textId="4A440D15" w:rsidR="00020CFB" w:rsidRDefault="00020CFB" w:rsidP="008B4C6E">
      <w:r>
        <w:t xml:space="preserve">*REMEMBER* </w:t>
      </w:r>
      <w:r w:rsidRPr="00020CFB">
        <w:rPr>
          <w:i/>
          <w:iCs/>
        </w:rPr>
        <w:t>many-to-many</w:t>
      </w:r>
      <w:r>
        <w:rPr>
          <w:i/>
          <w:iCs/>
        </w:rPr>
        <w:t xml:space="preserve"> </w:t>
      </w:r>
      <w:r>
        <w:t xml:space="preserve">relationships require the addition of a new entity table. </w:t>
      </w:r>
    </w:p>
    <w:p w14:paraId="4EE5D54B" w14:textId="55D65C4A" w:rsidR="00020CFB" w:rsidRPr="00020CFB" w:rsidRDefault="00020CFB" w:rsidP="008B4C6E">
      <w:r>
        <w:t xml:space="preserve">i.e. If the entities Unit and Household had a </w:t>
      </w:r>
      <w:r w:rsidRPr="00020CFB">
        <w:rPr>
          <w:i/>
          <w:iCs/>
        </w:rPr>
        <w:t>many-to-many</w:t>
      </w:r>
      <w:r>
        <w:t xml:space="preserve"> relationship, you need to make a new entity table called “</w:t>
      </w:r>
      <w:proofErr w:type="spellStart"/>
      <w:r>
        <w:t>UnitHousehold</w:t>
      </w:r>
      <w:proofErr w:type="spellEnd"/>
      <w:r>
        <w:t xml:space="preserve">” with a </w:t>
      </w:r>
      <w:r w:rsidRPr="00020CFB">
        <w:rPr>
          <w:i/>
          <w:iCs/>
        </w:rPr>
        <w:t>one-to-many</w:t>
      </w:r>
      <w:r>
        <w:t xml:space="preserve"> relationship between Unit </w:t>
      </w:r>
      <w:r w:rsidR="009C55D2">
        <w:t xml:space="preserve">&amp; </w:t>
      </w:r>
      <w:proofErr w:type="spellStart"/>
      <w:r w:rsidR="009C55D2">
        <w:t>UnitHousehold</w:t>
      </w:r>
      <w:proofErr w:type="spellEnd"/>
      <w:r w:rsidR="009C55D2">
        <w:t xml:space="preserve"> AND Household &amp; </w:t>
      </w:r>
      <w:proofErr w:type="spellStart"/>
      <w:r w:rsidR="009C55D2">
        <w:t>Unit</w:t>
      </w:r>
      <w:r>
        <w:t>Household</w:t>
      </w:r>
      <w:proofErr w:type="spellEnd"/>
      <w:r>
        <w:t xml:space="preserve">!! </w:t>
      </w:r>
      <w:proofErr w:type="spellStart"/>
      <w:r>
        <w:t>UnitHousehold</w:t>
      </w:r>
      <w:proofErr w:type="spellEnd"/>
      <w:r>
        <w:t xml:space="preserve"> should contain the </w:t>
      </w:r>
      <w:r w:rsidR="0016488B">
        <w:t xml:space="preserve">primary </w:t>
      </w:r>
      <w:r>
        <w:t>keys of both Unit AND Household</w:t>
      </w:r>
      <w:r w:rsidR="0016488B">
        <w:t xml:space="preserve"> as foreign keys</w:t>
      </w:r>
      <w:r>
        <w:t>.</w:t>
      </w:r>
    </w:p>
    <w:p w14:paraId="43AB4F1A" w14:textId="34FD11FB" w:rsidR="00C12D13" w:rsidRDefault="00020CFB" w:rsidP="008B4C6E">
      <w:r>
        <w:rPr>
          <w:noProof/>
        </w:rPr>
        <w:lastRenderedPageBreak/>
        <w:drawing>
          <wp:inline distT="0" distB="0" distL="0" distR="0" wp14:anchorId="321CDB77" wp14:editId="06BD0B56">
            <wp:extent cx="6156356" cy="2880611"/>
            <wp:effectExtent l="0" t="0" r="3175" b="254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9-04 at 8.45.25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0773" cy="2892036"/>
                    </a:xfrm>
                    <a:prstGeom prst="rect">
                      <a:avLst/>
                    </a:prstGeom>
                  </pic:spPr>
                </pic:pic>
              </a:graphicData>
            </a:graphic>
          </wp:inline>
        </w:drawing>
      </w:r>
    </w:p>
    <w:p w14:paraId="6BA7A598" w14:textId="5FF63A91" w:rsidR="009C55D2" w:rsidRDefault="004A6290" w:rsidP="008B4C6E">
      <w:r>
        <w:t>In order to practice</w:t>
      </w:r>
      <w:r w:rsidR="009C55D2">
        <w:t xml:space="preserve"> proper etiquette, you should have the foreign key (FK) of Resident connected to the primary key (PK) of Household with the relationship line. Vertabelo might not do this for you, but you can easily move the tables to make this happen.</w:t>
      </w:r>
    </w:p>
    <w:p w14:paraId="0431BD86" w14:textId="03405FED" w:rsidR="00AD617A" w:rsidRDefault="00AD617A" w:rsidP="008B4C6E"/>
    <w:p w14:paraId="57ACBAF2" w14:textId="719BF480" w:rsidR="00AD617A" w:rsidRPr="00EF4B03" w:rsidRDefault="00EF4B03" w:rsidP="008B4C6E">
      <w:r>
        <w:rPr>
          <w:b/>
          <w:bCs/>
        </w:rPr>
        <w:t xml:space="preserve">Step 7: </w:t>
      </w:r>
      <w:r w:rsidRPr="00EF4B03">
        <w:t>Save the tears</w:t>
      </w:r>
      <w:r>
        <w:rPr>
          <w:b/>
          <w:bCs/>
        </w:rPr>
        <w:t xml:space="preserve"> </w:t>
      </w:r>
      <w:r w:rsidRPr="00EF4B03">
        <w:t>by</w:t>
      </w:r>
      <w:r>
        <w:rPr>
          <w:b/>
          <w:bCs/>
        </w:rPr>
        <w:t xml:space="preserve"> </w:t>
      </w:r>
      <w:r>
        <w:t xml:space="preserve">MAKING SURE TO SAVE YOUR WORK! CLICK the SAVE ICON to do so. </w:t>
      </w:r>
    </w:p>
    <w:p w14:paraId="402B2805" w14:textId="77777777" w:rsidR="00EF4B03" w:rsidRDefault="00EF4B03" w:rsidP="008B4C6E"/>
    <w:p w14:paraId="6C3EB9BF" w14:textId="1C45F928" w:rsidR="00AD617A" w:rsidRDefault="00AD617A" w:rsidP="008B4C6E">
      <w:r>
        <w:t xml:space="preserve">Follow these steps and you’ll be good to go! If you have any issues with Vertabelo or questions about creating database schemas, send me an email at </w:t>
      </w:r>
      <w:hyperlink r:id="rId12" w:history="1">
        <w:r w:rsidRPr="00386B40">
          <w:rPr>
            <w:rStyle w:val="Hyperlink"/>
          </w:rPr>
          <w:t>sean.boyer@temple.edu</w:t>
        </w:r>
      </w:hyperlink>
      <w:r>
        <w:t xml:space="preserve"> !</w:t>
      </w:r>
    </w:p>
    <w:p w14:paraId="69415575" w14:textId="0A7861D8" w:rsidR="00AD617A" w:rsidRDefault="00AD617A" w:rsidP="008B4C6E"/>
    <w:p w14:paraId="030EB3C1" w14:textId="331470C3" w:rsidR="00AD617A" w:rsidRDefault="00AD617A" w:rsidP="008B4C6E">
      <w:r>
        <w:t xml:space="preserve">Your </w:t>
      </w:r>
      <w:r w:rsidR="00772555">
        <w:t>B</w:t>
      </w:r>
      <w:r>
        <w:t>eloved ITA,</w:t>
      </w:r>
    </w:p>
    <w:p w14:paraId="474E4401" w14:textId="2F3E45F6" w:rsidR="00AD617A" w:rsidRDefault="00AD617A" w:rsidP="008B4C6E">
      <w:r>
        <w:t>Sean</w:t>
      </w:r>
    </w:p>
    <w:p w14:paraId="1A9EA0E1" w14:textId="77777777" w:rsidR="00AD617A" w:rsidRDefault="00AD617A" w:rsidP="008B4C6E"/>
    <w:p w14:paraId="2BD3795F" w14:textId="6AE40295" w:rsidR="009C55D2" w:rsidRDefault="009C55D2" w:rsidP="008B4C6E"/>
    <w:p w14:paraId="4843FC80" w14:textId="77777777" w:rsidR="009C55D2" w:rsidRPr="00C12D13" w:rsidRDefault="009C55D2" w:rsidP="008B4C6E"/>
    <w:sectPr w:rsidR="009C55D2" w:rsidRPr="00C12D13" w:rsidSect="00CF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71A40"/>
    <w:multiLevelType w:val="hybridMultilevel"/>
    <w:tmpl w:val="5B12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654AC"/>
    <w:multiLevelType w:val="hybridMultilevel"/>
    <w:tmpl w:val="FA2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6E"/>
    <w:rsid w:val="00020CFB"/>
    <w:rsid w:val="0016488B"/>
    <w:rsid w:val="00361EE6"/>
    <w:rsid w:val="00471C1D"/>
    <w:rsid w:val="004A6290"/>
    <w:rsid w:val="00620EEC"/>
    <w:rsid w:val="00650611"/>
    <w:rsid w:val="006B1D78"/>
    <w:rsid w:val="00772555"/>
    <w:rsid w:val="00792BCF"/>
    <w:rsid w:val="007E750F"/>
    <w:rsid w:val="00863456"/>
    <w:rsid w:val="008B4C6E"/>
    <w:rsid w:val="009C55D2"/>
    <w:rsid w:val="009D327C"/>
    <w:rsid w:val="00A753C9"/>
    <w:rsid w:val="00AD617A"/>
    <w:rsid w:val="00C12D13"/>
    <w:rsid w:val="00CF5C89"/>
    <w:rsid w:val="00D67A7C"/>
    <w:rsid w:val="00DA22A7"/>
    <w:rsid w:val="00DC6C30"/>
    <w:rsid w:val="00E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CDCE"/>
  <w15:chartTrackingRefBased/>
  <w15:docId w15:val="{6FD968FE-5F06-1047-9B1B-B1C2A87E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56"/>
    <w:pPr>
      <w:ind w:left="720"/>
      <w:contextualSpacing/>
    </w:pPr>
  </w:style>
  <w:style w:type="character" w:styleId="Hyperlink">
    <w:name w:val="Hyperlink"/>
    <w:basedOn w:val="DefaultParagraphFont"/>
    <w:uiPriority w:val="99"/>
    <w:unhideWhenUsed/>
    <w:rsid w:val="00AD617A"/>
    <w:rPr>
      <w:color w:val="0563C1" w:themeColor="hyperlink"/>
      <w:u w:val="single"/>
    </w:rPr>
  </w:style>
  <w:style w:type="character" w:styleId="UnresolvedMention">
    <w:name w:val="Unresolved Mention"/>
    <w:basedOn w:val="DefaultParagraphFont"/>
    <w:uiPriority w:val="99"/>
    <w:semiHidden/>
    <w:unhideWhenUsed/>
    <w:rsid w:val="00AD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ean.boyer@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 Boyer</dc:creator>
  <cp:keywords/>
  <dc:description/>
  <cp:lastModifiedBy>Sunil Wattal</cp:lastModifiedBy>
  <cp:revision>2</cp:revision>
  <dcterms:created xsi:type="dcterms:W3CDTF">2019-09-05T02:34:00Z</dcterms:created>
  <dcterms:modified xsi:type="dcterms:W3CDTF">2019-09-05T02:34:00Z</dcterms:modified>
</cp:coreProperties>
</file>