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FD" w:rsidRDefault="00123FFD" w:rsidP="00123FFD">
      <w:pPr>
        <w:rPr>
          <w:sz w:val="28"/>
          <w:u w:val="single"/>
        </w:rPr>
      </w:pPr>
      <w:r>
        <w:rPr>
          <w:sz w:val="28"/>
          <w:u w:val="single"/>
        </w:rPr>
        <w:t>(You’re Name Here)</w:t>
      </w:r>
    </w:p>
    <w:p w:rsidR="00522C5F" w:rsidRDefault="00522C5F" w:rsidP="00522C5F">
      <w:pPr>
        <w:jc w:val="center"/>
      </w:pPr>
      <w:bookmarkStart w:id="0" w:name="_GoBack"/>
      <w:bookmarkEnd w:id="0"/>
      <w:r>
        <w:t>Forensic Plan Outline</w:t>
      </w:r>
    </w:p>
    <w:p w:rsidR="00986810" w:rsidRDefault="00D830AA">
      <w:r>
        <w:t>Executive Summary</w:t>
      </w:r>
    </w:p>
    <w:p w:rsidR="00D830AA" w:rsidRDefault="00D830AA" w:rsidP="00D830AA">
      <w:pPr>
        <w:pStyle w:val="ListParagraph"/>
        <w:numPr>
          <w:ilvl w:val="0"/>
          <w:numId w:val="1"/>
        </w:numPr>
      </w:pPr>
      <w:r>
        <w:t>This plan will document general procedures in case of a criminal incident involving corporate IT resources. The primary objective will be t</w:t>
      </w:r>
      <w:r w:rsidR="006E036C">
        <w:t>o</w:t>
      </w:r>
      <w:r>
        <w:t xml:space="preserve"> instigate a set of procedures that will effectively:</w:t>
      </w:r>
    </w:p>
    <w:p w:rsidR="00D830AA" w:rsidRDefault="00D830AA" w:rsidP="00D830AA">
      <w:pPr>
        <w:pStyle w:val="ListParagraph"/>
        <w:numPr>
          <w:ilvl w:val="0"/>
          <w:numId w:val="2"/>
        </w:numPr>
      </w:pPr>
      <w:r>
        <w:t>Determine the nature of the crime</w:t>
      </w:r>
    </w:p>
    <w:p w:rsidR="00D830AA" w:rsidRDefault="00D830AA" w:rsidP="00D830AA">
      <w:pPr>
        <w:pStyle w:val="ListParagraph"/>
        <w:numPr>
          <w:ilvl w:val="0"/>
          <w:numId w:val="2"/>
        </w:numPr>
      </w:pPr>
      <w:r>
        <w:t>Determine the number and location of affected resources</w:t>
      </w:r>
    </w:p>
    <w:p w:rsidR="00D830AA" w:rsidRDefault="00D830AA" w:rsidP="00D830AA">
      <w:pPr>
        <w:pStyle w:val="ListParagraph"/>
        <w:numPr>
          <w:ilvl w:val="0"/>
          <w:numId w:val="2"/>
        </w:numPr>
      </w:pPr>
      <w:r>
        <w:t>Determine the extent of damage to corporate resources, customers and partners</w:t>
      </w:r>
    </w:p>
    <w:p w:rsidR="00D830AA" w:rsidRDefault="00D830AA" w:rsidP="00D830AA">
      <w:pPr>
        <w:pStyle w:val="ListParagraph"/>
        <w:numPr>
          <w:ilvl w:val="0"/>
          <w:numId w:val="2"/>
        </w:numPr>
      </w:pPr>
      <w:r>
        <w:t>Isolate affected resources from the production network</w:t>
      </w:r>
    </w:p>
    <w:p w:rsidR="00D830AA" w:rsidRDefault="00D830AA" w:rsidP="00D830AA">
      <w:pPr>
        <w:pStyle w:val="ListParagraph"/>
        <w:numPr>
          <w:ilvl w:val="0"/>
          <w:numId w:val="2"/>
        </w:numPr>
      </w:pPr>
      <w:r>
        <w:t>Identify and isolate affected users from the network</w:t>
      </w:r>
    </w:p>
    <w:p w:rsidR="00D830AA" w:rsidRDefault="00D830AA" w:rsidP="00D830AA">
      <w:pPr>
        <w:pStyle w:val="ListParagraph"/>
        <w:numPr>
          <w:ilvl w:val="0"/>
          <w:numId w:val="2"/>
        </w:numPr>
      </w:pPr>
      <w:r>
        <w:t>Document all process and evidence for law enforcement officials</w:t>
      </w:r>
    </w:p>
    <w:p w:rsidR="00D830AA" w:rsidRDefault="00D830AA" w:rsidP="00D830AA">
      <w:r>
        <w:t>Terminology</w:t>
      </w:r>
    </w:p>
    <w:p w:rsidR="00D830AA" w:rsidRDefault="00D830AA" w:rsidP="00D830AA">
      <w:pPr>
        <w:pStyle w:val="ListParagraph"/>
        <w:numPr>
          <w:ilvl w:val="0"/>
          <w:numId w:val="1"/>
        </w:numPr>
      </w:pPr>
      <w:r>
        <w:t>Terms related to the investigation of digital devices and media</w:t>
      </w:r>
    </w:p>
    <w:p w:rsidR="00D830AA" w:rsidRDefault="006C7339" w:rsidP="006C7339">
      <w:pPr>
        <w:pStyle w:val="ListParagraph"/>
        <w:numPr>
          <w:ilvl w:val="1"/>
          <w:numId w:val="1"/>
        </w:numPr>
      </w:pPr>
      <w:r>
        <w:t>Acquisition</w:t>
      </w:r>
    </w:p>
    <w:p w:rsidR="006C7339" w:rsidRDefault="006C7339" w:rsidP="006C7339">
      <w:pPr>
        <w:pStyle w:val="ListParagraph"/>
        <w:numPr>
          <w:ilvl w:val="1"/>
          <w:numId w:val="1"/>
        </w:numPr>
      </w:pPr>
      <w:r>
        <w:t>Digital media</w:t>
      </w:r>
    </w:p>
    <w:p w:rsidR="006C7339" w:rsidRDefault="006C7339" w:rsidP="006C7339">
      <w:pPr>
        <w:pStyle w:val="ListParagraph"/>
        <w:numPr>
          <w:ilvl w:val="1"/>
          <w:numId w:val="1"/>
        </w:numPr>
      </w:pPr>
      <w:r>
        <w:t>E-discovery</w:t>
      </w:r>
    </w:p>
    <w:p w:rsidR="006C7339" w:rsidRDefault="006C7339" w:rsidP="006C7339">
      <w:pPr>
        <w:pStyle w:val="ListParagraph"/>
        <w:numPr>
          <w:ilvl w:val="1"/>
          <w:numId w:val="1"/>
        </w:numPr>
      </w:pPr>
      <w:r>
        <w:t>Breach notification</w:t>
      </w:r>
    </w:p>
    <w:p w:rsidR="006C7339" w:rsidRDefault="006C7339" w:rsidP="006C7339">
      <w:pPr>
        <w:pStyle w:val="ListParagraph"/>
        <w:numPr>
          <w:ilvl w:val="1"/>
          <w:numId w:val="1"/>
        </w:numPr>
      </w:pPr>
      <w:r>
        <w:t>Internal Threat</w:t>
      </w:r>
    </w:p>
    <w:p w:rsidR="006C7339" w:rsidRDefault="006C7339" w:rsidP="006C7339">
      <w:pPr>
        <w:pStyle w:val="ListParagraph"/>
        <w:numPr>
          <w:ilvl w:val="1"/>
          <w:numId w:val="1"/>
        </w:numPr>
      </w:pPr>
      <w:r>
        <w:t>External Threat</w:t>
      </w:r>
    </w:p>
    <w:p w:rsidR="006C7339" w:rsidRDefault="006C7339" w:rsidP="006C7339">
      <w:pPr>
        <w:pStyle w:val="ListParagraph"/>
        <w:numPr>
          <w:ilvl w:val="1"/>
          <w:numId w:val="1"/>
        </w:numPr>
      </w:pPr>
      <w:r>
        <w:t>Live analysis</w:t>
      </w:r>
    </w:p>
    <w:p w:rsidR="006C7339" w:rsidRDefault="006C7339" w:rsidP="006C7339">
      <w:r>
        <w:t>Data Collection</w:t>
      </w:r>
    </w:p>
    <w:p w:rsidR="00D830AA" w:rsidRDefault="0055116E" w:rsidP="00BD07AC">
      <w:pPr>
        <w:pStyle w:val="ListParagraph"/>
        <w:numPr>
          <w:ilvl w:val="0"/>
          <w:numId w:val="1"/>
        </w:numPr>
      </w:pPr>
      <w:r>
        <w:t>An outline of the processes and procedures that should be foll</w:t>
      </w:r>
      <w:r w:rsidR="00BD07AC">
        <w:t>owed when collecting data to determine if an incident has taken place</w:t>
      </w:r>
    </w:p>
    <w:p w:rsidR="00BD07AC" w:rsidRDefault="00BD07AC" w:rsidP="00BD07AC">
      <w:r>
        <w:t>System/Technology</w:t>
      </w:r>
    </w:p>
    <w:p w:rsidR="00BD07AC" w:rsidRDefault="00BD07AC" w:rsidP="00BD07AC">
      <w:pPr>
        <w:pStyle w:val="ListParagraph"/>
        <w:numPr>
          <w:ilvl w:val="0"/>
          <w:numId w:val="1"/>
        </w:numPr>
      </w:pPr>
      <w:r>
        <w:t>Systems and technology that will be used during forensic activity i.e. central file viewer, write blocker, intrusion detection systems etc.</w:t>
      </w:r>
    </w:p>
    <w:p w:rsidR="00BD07AC" w:rsidRDefault="005A43EA" w:rsidP="005A43EA">
      <w:r>
        <w:t>Process/Procedure</w:t>
      </w:r>
    </w:p>
    <w:p w:rsidR="005A43EA" w:rsidRDefault="005A43EA" w:rsidP="005A43EA">
      <w:pPr>
        <w:pStyle w:val="ListParagraph"/>
        <w:numPr>
          <w:ilvl w:val="0"/>
          <w:numId w:val="1"/>
        </w:numPr>
      </w:pPr>
      <w:r>
        <w:t>An outline of processes and procedures that should be followed within an investigation</w:t>
      </w:r>
    </w:p>
    <w:p w:rsidR="00444B28" w:rsidRDefault="00444B28" w:rsidP="00444B28">
      <w:r>
        <w:t>Interviews/Investigations</w:t>
      </w:r>
    </w:p>
    <w:p w:rsidR="00444B28" w:rsidRDefault="00444B28" w:rsidP="00444B28">
      <w:pPr>
        <w:pStyle w:val="ListParagraph"/>
        <w:numPr>
          <w:ilvl w:val="0"/>
          <w:numId w:val="1"/>
        </w:numPr>
      </w:pPr>
      <w:r>
        <w:t>A list of who has been interviewed regarding the investigation including users, management etc., and how these testimonies will be acquired and used in the investigation.</w:t>
      </w:r>
    </w:p>
    <w:p w:rsidR="00444B28" w:rsidRDefault="00B0346C" w:rsidP="00B0346C">
      <w:r>
        <w:t>Chain of Custody</w:t>
      </w:r>
    </w:p>
    <w:p w:rsidR="005C37D7" w:rsidRDefault="00C141FF" w:rsidP="00B0346C">
      <w:pPr>
        <w:pStyle w:val="ListParagraph"/>
        <w:numPr>
          <w:ilvl w:val="0"/>
          <w:numId w:val="1"/>
        </w:numPr>
      </w:pPr>
      <w:r>
        <w:t xml:space="preserve">This </w:t>
      </w:r>
      <w:r w:rsidR="004818F3">
        <w:t>will show the chronological documentation showing the seizure, custody, control, transfer, analysis and disposition of electronic evidence as required by law so that evidence may be upheld during litigation.</w:t>
      </w:r>
    </w:p>
    <w:p w:rsidR="005C37D7" w:rsidRDefault="005C37D7" w:rsidP="005C37D7">
      <w:r>
        <w:lastRenderedPageBreak/>
        <w:t>Examination</w:t>
      </w:r>
    </w:p>
    <w:p w:rsidR="00B0346C" w:rsidRDefault="007677DC" w:rsidP="005C37D7">
      <w:pPr>
        <w:pStyle w:val="ListParagraph"/>
        <w:numPr>
          <w:ilvl w:val="0"/>
          <w:numId w:val="1"/>
        </w:numPr>
      </w:pPr>
      <w:r>
        <w:t xml:space="preserve">This will outline </w:t>
      </w:r>
      <w:r w:rsidR="001D6260">
        <w:t>the examination procedures and techniques used throughout the forensic process such as cross-drive analysis, live analysis, extraction of volatile data</w:t>
      </w:r>
    </w:p>
    <w:p w:rsidR="001D6260" w:rsidRDefault="001D6260" w:rsidP="001D6260">
      <w:r>
        <w:t>Analysis</w:t>
      </w:r>
    </w:p>
    <w:p w:rsidR="001D6260" w:rsidRDefault="00B54DC1" w:rsidP="001D6260">
      <w:pPr>
        <w:pStyle w:val="ListParagraph"/>
        <w:numPr>
          <w:ilvl w:val="0"/>
          <w:numId w:val="1"/>
        </w:numPr>
      </w:pPr>
      <w:r>
        <w:t xml:space="preserve">This will outline the procedures and techniques used to analyze evidence and determine the who/what, where, when, how, and associated artifacts and metadata of the acquired data </w:t>
      </w:r>
    </w:p>
    <w:p w:rsidR="00CE5360" w:rsidRDefault="00CE5360" w:rsidP="00CE5360">
      <w:r>
        <w:t xml:space="preserve">Reporting </w:t>
      </w:r>
    </w:p>
    <w:p w:rsidR="00CE5360" w:rsidRDefault="00CE5360" w:rsidP="00CE5360">
      <w:pPr>
        <w:pStyle w:val="ListParagraph"/>
        <w:numPr>
          <w:ilvl w:val="0"/>
          <w:numId w:val="1"/>
        </w:numPr>
      </w:pPr>
      <w:r>
        <w:t xml:space="preserve">This will outline the procedure of reporting </w:t>
      </w:r>
      <w:r w:rsidR="00D97246">
        <w:t>forensic evidence in a way that effectively reflects the objective facts of the case in a manner that supports the case narrative</w:t>
      </w:r>
    </w:p>
    <w:p w:rsidR="00CD2588" w:rsidRDefault="00CD2588" w:rsidP="00CD2588">
      <w:r>
        <w:t>Recommendation</w:t>
      </w:r>
    </w:p>
    <w:p w:rsidR="00CD2588" w:rsidRDefault="00F67BAB" w:rsidP="00CD2588">
      <w:pPr>
        <w:pStyle w:val="ListParagraph"/>
        <w:numPr>
          <w:ilvl w:val="0"/>
          <w:numId w:val="1"/>
        </w:numPr>
      </w:pPr>
      <w:r>
        <w:t xml:space="preserve">This will outline the process of obtaining the views and experiences </w:t>
      </w:r>
      <w:r w:rsidR="00B951A4">
        <w:t>of the individuals involved in an investigation and how this information will be used to improve the handling of future investigations.</w:t>
      </w:r>
    </w:p>
    <w:sectPr w:rsidR="00CD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9B" w:rsidRDefault="0084509B" w:rsidP="00D830AA">
      <w:pPr>
        <w:spacing w:after="0" w:line="240" w:lineRule="auto"/>
      </w:pPr>
      <w:r>
        <w:separator/>
      </w:r>
    </w:p>
  </w:endnote>
  <w:endnote w:type="continuationSeparator" w:id="0">
    <w:p w:rsidR="0084509B" w:rsidRDefault="0084509B" w:rsidP="00D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9B" w:rsidRDefault="0084509B" w:rsidP="00D830AA">
      <w:pPr>
        <w:spacing w:after="0" w:line="240" w:lineRule="auto"/>
      </w:pPr>
      <w:r>
        <w:separator/>
      </w:r>
    </w:p>
  </w:footnote>
  <w:footnote w:type="continuationSeparator" w:id="0">
    <w:p w:rsidR="0084509B" w:rsidRDefault="0084509B" w:rsidP="00D8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5937"/>
    <w:multiLevelType w:val="hybridMultilevel"/>
    <w:tmpl w:val="46F0C8B6"/>
    <w:lvl w:ilvl="0" w:tplc="3D542C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6231DA"/>
    <w:multiLevelType w:val="hybridMultilevel"/>
    <w:tmpl w:val="1C44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42C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A"/>
    <w:rsid w:val="00123FFD"/>
    <w:rsid w:val="001C5409"/>
    <w:rsid w:val="001D6260"/>
    <w:rsid w:val="00444B28"/>
    <w:rsid w:val="004818F3"/>
    <w:rsid w:val="00522C5F"/>
    <w:rsid w:val="0055116E"/>
    <w:rsid w:val="005A43EA"/>
    <w:rsid w:val="005C37D7"/>
    <w:rsid w:val="006C7339"/>
    <w:rsid w:val="006E036C"/>
    <w:rsid w:val="007677DC"/>
    <w:rsid w:val="0084509B"/>
    <w:rsid w:val="00B0346C"/>
    <w:rsid w:val="00B366C3"/>
    <w:rsid w:val="00B37225"/>
    <w:rsid w:val="00B54DC1"/>
    <w:rsid w:val="00B951A4"/>
    <w:rsid w:val="00BD07AC"/>
    <w:rsid w:val="00C141FF"/>
    <w:rsid w:val="00C8465C"/>
    <w:rsid w:val="00CB476B"/>
    <w:rsid w:val="00CD2588"/>
    <w:rsid w:val="00CE5360"/>
    <w:rsid w:val="00D830AA"/>
    <w:rsid w:val="00D97246"/>
    <w:rsid w:val="00EB38FC"/>
    <w:rsid w:val="00F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4FCB8-7EEB-4127-B48E-125AFBFA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AA"/>
  </w:style>
  <w:style w:type="paragraph" w:styleId="Footer">
    <w:name w:val="footer"/>
    <w:basedOn w:val="Normal"/>
    <w:link w:val="FooterChar"/>
    <w:uiPriority w:val="99"/>
    <w:unhideWhenUsed/>
    <w:rsid w:val="00D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AA"/>
  </w:style>
  <w:style w:type="paragraph" w:styleId="ListParagraph">
    <w:name w:val="List Paragraph"/>
    <w:basedOn w:val="Normal"/>
    <w:uiPriority w:val="34"/>
    <w:qFormat/>
    <w:rsid w:val="00D8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SokSound</dc:creator>
  <cp:keywords/>
  <dc:description/>
  <cp:lastModifiedBy>Larry Brandolph</cp:lastModifiedBy>
  <cp:revision>16</cp:revision>
  <dcterms:created xsi:type="dcterms:W3CDTF">2017-04-26T20:53:00Z</dcterms:created>
  <dcterms:modified xsi:type="dcterms:W3CDTF">2018-03-19T12:17:00Z</dcterms:modified>
</cp:coreProperties>
</file>