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57" w:rsidRDefault="00B468D9" w:rsidP="00F52AEF">
      <w:pPr>
        <w:pStyle w:val="ListParagraph"/>
        <w:numPr>
          <w:ilvl w:val="0"/>
          <w:numId w:val="1"/>
        </w:numPr>
      </w:pPr>
      <w:r>
        <w:t xml:space="preserve">APM is an ‘internal’ audit document. It should present to audit senior management for review and approval purpose but not to </w:t>
      </w:r>
      <w:r w:rsidR="00F52AEF">
        <w:t>management and BOD.</w:t>
      </w:r>
    </w:p>
    <w:p w:rsidR="00F52AEF" w:rsidRDefault="00F52AEF"/>
    <w:p w:rsidR="00F52AEF" w:rsidRDefault="00F52AEF">
      <w:r>
        <w:t>Management – Engagement Letter</w:t>
      </w:r>
    </w:p>
    <w:p w:rsidR="00F52AEF" w:rsidRDefault="00F52AEF">
      <w:r>
        <w:t>BOD – Annual Audit Plan (FET, budgeted hours and variance between actual and budgeted…)</w:t>
      </w:r>
    </w:p>
    <w:p w:rsidR="00F52AEF" w:rsidRDefault="00F52AEF"/>
    <w:p w:rsidR="00F52AEF" w:rsidRDefault="00F52AEF" w:rsidP="00F52AEF">
      <w:pPr>
        <w:pStyle w:val="ListParagraph"/>
        <w:numPr>
          <w:ilvl w:val="0"/>
          <w:numId w:val="1"/>
        </w:numPr>
      </w:pPr>
      <w:r>
        <w:t>Need a “background” section: describe the technology environment you are going to audit (platform, number of servers, DBs and their versions, geographic locations, support team and reporting structure, turnover of key staff, etc.)</w:t>
      </w:r>
    </w:p>
    <w:p w:rsidR="00B468D9" w:rsidRDefault="00F52AEF" w:rsidP="00F52AEF">
      <w:pPr>
        <w:pStyle w:val="ListParagraph"/>
        <w:numPr>
          <w:ilvl w:val="0"/>
          <w:numId w:val="1"/>
        </w:numPr>
      </w:pPr>
      <w:r>
        <w:t xml:space="preserve"> </w:t>
      </w:r>
      <w:r w:rsidR="00714924">
        <w:t xml:space="preserve">Risk Assessment </w:t>
      </w:r>
    </w:p>
    <w:p w:rsidR="00714924" w:rsidRDefault="00714924" w:rsidP="00F52AEF">
      <w:pPr>
        <w:pStyle w:val="ListParagraph"/>
        <w:numPr>
          <w:ilvl w:val="0"/>
          <w:numId w:val="1"/>
        </w:numPr>
      </w:pPr>
      <w:r>
        <w:t>Scope and Object</w:t>
      </w:r>
    </w:p>
    <w:p w:rsidR="00714924" w:rsidRDefault="00714924" w:rsidP="00714924">
      <w:pPr>
        <w:pStyle w:val="ListParagraph"/>
        <w:numPr>
          <w:ilvl w:val="1"/>
          <w:numId w:val="1"/>
        </w:numPr>
      </w:pPr>
      <w:r>
        <w:t>Object – fine</w:t>
      </w:r>
    </w:p>
    <w:p w:rsidR="00714924" w:rsidRDefault="00714924" w:rsidP="00714924">
      <w:pPr>
        <w:pStyle w:val="ListParagraph"/>
        <w:numPr>
          <w:ilvl w:val="1"/>
          <w:numId w:val="1"/>
        </w:numPr>
      </w:pPr>
      <w:r>
        <w:t>Scope – the areas you are going to review</w:t>
      </w:r>
    </w:p>
    <w:p w:rsidR="00714924" w:rsidRDefault="00714924" w:rsidP="00714924">
      <w:pPr>
        <w:pStyle w:val="ListParagraph"/>
        <w:numPr>
          <w:ilvl w:val="2"/>
          <w:numId w:val="1"/>
        </w:numPr>
      </w:pPr>
      <w:r>
        <w:t>Access control</w:t>
      </w:r>
    </w:p>
    <w:p w:rsidR="00714924" w:rsidRDefault="00714924" w:rsidP="00714924">
      <w:pPr>
        <w:pStyle w:val="ListParagraph"/>
        <w:numPr>
          <w:ilvl w:val="2"/>
          <w:numId w:val="1"/>
        </w:numPr>
      </w:pPr>
      <w:r>
        <w:t>Change management</w:t>
      </w:r>
    </w:p>
    <w:p w:rsidR="00714924" w:rsidRDefault="00714924" w:rsidP="00714924">
      <w:pPr>
        <w:pStyle w:val="ListParagraph"/>
        <w:numPr>
          <w:ilvl w:val="2"/>
          <w:numId w:val="1"/>
        </w:numPr>
      </w:pPr>
      <w:r>
        <w:t>Backup and DR</w:t>
      </w:r>
    </w:p>
    <w:p w:rsidR="00714924" w:rsidRDefault="00714924" w:rsidP="00714924">
      <w:pPr>
        <w:pStyle w:val="ListParagraph"/>
        <w:numPr>
          <w:ilvl w:val="2"/>
          <w:numId w:val="1"/>
        </w:numPr>
      </w:pPr>
      <w:r>
        <w:t>SDLC</w:t>
      </w:r>
    </w:p>
    <w:p w:rsidR="00714924" w:rsidRDefault="00714924" w:rsidP="00714924">
      <w:pPr>
        <w:pStyle w:val="ListParagraph"/>
        <w:numPr>
          <w:ilvl w:val="2"/>
          <w:numId w:val="1"/>
        </w:numPr>
      </w:pPr>
      <w:r>
        <w:t>Project management</w:t>
      </w:r>
    </w:p>
    <w:p w:rsidR="00714924" w:rsidRDefault="00714924" w:rsidP="00714924">
      <w:pPr>
        <w:pStyle w:val="ListParagraph"/>
        <w:numPr>
          <w:ilvl w:val="2"/>
          <w:numId w:val="1"/>
        </w:numPr>
      </w:pPr>
      <w:r>
        <w:t>Very important to explain “Out-of-Scope” area and coverage</w:t>
      </w:r>
    </w:p>
    <w:p w:rsidR="00714924" w:rsidRDefault="00714924" w:rsidP="00714924">
      <w:pPr>
        <w:pStyle w:val="ListParagraph"/>
        <w:numPr>
          <w:ilvl w:val="0"/>
          <w:numId w:val="1"/>
        </w:numPr>
      </w:pPr>
      <w:r>
        <w:t>“self-identified” issues – Make sure to follow up during the audit</w:t>
      </w:r>
    </w:p>
    <w:p w:rsidR="00714924" w:rsidRDefault="00714924" w:rsidP="00714924">
      <w:pPr>
        <w:pStyle w:val="ListParagraph"/>
        <w:numPr>
          <w:ilvl w:val="0"/>
          <w:numId w:val="1"/>
        </w:numPr>
      </w:pPr>
      <w:r>
        <w:t>Prior findings – “Status”</w:t>
      </w:r>
    </w:p>
    <w:p w:rsidR="00714924" w:rsidRDefault="00714924" w:rsidP="00714924">
      <w:pPr>
        <w:pStyle w:val="ListParagraph"/>
        <w:numPr>
          <w:ilvl w:val="0"/>
          <w:numId w:val="1"/>
        </w:numPr>
      </w:pPr>
      <w:proofErr w:type="spellStart"/>
      <w:r>
        <w:t>Workprogram</w:t>
      </w:r>
      <w:proofErr w:type="spellEnd"/>
      <w:r>
        <w:t xml:space="preserve"> – How are you going to test the control</w:t>
      </w:r>
      <w:r w:rsidR="00BF535C">
        <w:t xml:space="preserve">? </w:t>
      </w:r>
    </w:p>
    <w:p w:rsidR="00714924" w:rsidRDefault="00BF535C" w:rsidP="00714924">
      <w:pPr>
        <w:pStyle w:val="ListParagraph"/>
        <w:numPr>
          <w:ilvl w:val="1"/>
          <w:numId w:val="1"/>
        </w:numPr>
      </w:pPr>
      <w:r>
        <w:t xml:space="preserve"> I</w:t>
      </w:r>
      <w:r w:rsidR="00714924">
        <w:t>nquiry and observation: corroborative inquiry</w:t>
      </w:r>
    </w:p>
    <w:p w:rsidR="00714924" w:rsidRDefault="00714924" w:rsidP="00714924">
      <w:pPr>
        <w:pStyle w:val="ListParagraph"/>
        <w:numPr>
          <w:ilvl w:val="1"/>
          <w:numId w:val="1"/>
        </w:numPr>
      </w:pPr>
      <w:r>
        <w:t xml:space="preserve">Walkthrough – physical access; </w:t>
      </w:r>
    </w:p>
    <w:p w:rsidR="00714924" w:rsidRDefault="00BF535C" w:rsidP="00714924">
      <w:pPr>
        <w:pStyle w:val="ListParagraph"/>
        <w:numPr>
          <w:ilvl w:val="1"/>
          <w:numId w:val="1"/>
        </w:numPr>
      </w:pPr>
      <w:r>
        <w:t>R</w:t>
      </w:r>
      <w:r w:rsidR="00714924">
        <w:t>eview of documentation: system settings, policies and procedures</w:t>
      </w:r>
    </w:p>
    <w:p w:rsidR="00714924" w:rsidRDefault="00BF535C" w:rsidP="00714924">
      <w:pPr>
        <w:pStyle w:val="ListParagraph"/>
        <w:numPr>
          <w:ilvl w:val="1"/>
          <w:numId w:val="1"/>
        </w:numPr>
      </w:pPr>
      <w:r>
        <w:t>R</w:t>
      </w:r>
      <w:r w:rsidR="00714924">
        <w:t>e-perform- financial reports, performance metrics</w:t>
      </w:r>
    </w:p>
    <w:p w:rsidR="00BF535C" w:rsidRDefault="00BF535C" w:rsidP="00BF535C">
      <w:pPr>
        <w:pStyle w:val="ListParagraph"/>
        <w:numPr>
          <w:ilvl w:val="0"/>
          <w:numId w:val="1"/>
        </w:numPr>
      </w:pPr>
      <w:r>
        <w:t>Sample Method and Sample Rationale</w:t>
      </w:r>
    </w:p>
    <w:p w:rsidR="00BF535C" w:rsidRDefault="00BF535C" w:rsidP="00BF535C">
      <w:pPr>
        <w:pStyle w:val="ListParagraph"/>
        <w:numPr>
          <w:ilvl w:val="1"/>
          <w:numId w:val="1"/>
        </w:numPr>
      </w:pPr>
      <w:r>
        <w:t xml:space="preserve">Sample Method – </w:t>
      </w:r>
      <w:proofErr w:type="spellStart"/>
      <w:r>
        <w:t>Judgemental</w:t>
      </w:r>
      <w:proofErr w:type="spellEnd"/>
      <w:r>
        <w:t xml:space="preserve"> vs. Radom</w:t>
      </w:r>
    </w:p>
    <w:p w:rsidR="00BF535C" w:rsidRDefault="00BF535C" w:rsidP="00BF535C">
      <w:pPr>
        <w:pStyle w:val="ListParagraph"/>
        <w:numPr>
          <w:ilvl w:val="1"/>
          <w:numId w:val="1"/>
        </w:numPr>
      </w:pPr>
      <w:r>
        <w:t>Sample Rationale – How do you select the sample</w:t>
      </w:r>
      <w:bookmarkStart w:id="0" w:name="_GoBack"/>
      <w:bookmarkEnd w:id="0"/>
    </w:p>
    <w:p w:rsidR="00714924" w:rsidRDefault="00714924" w:rsidP="00714924">
      <w:pPr>
        <w:pStyle w:val="ListParagraph"/>
        <w:numPr>
          <w:ilvl w:val="0"/>
          <w:numId w:val="1"/>
        </w:numPr>
      </w:pPr>
      <w:r>
        <w:t>Audit logistics</w:t>
      </w:r>
    </w:p>
    <w:p w:rsidR="00714924" w:rsidRDefault="00714924" w:rsidP="00714924">
      <w:pPr>
        <w:pStyle w:val="ListParagraph"/>
        <w:numPr>
          <w:ilvl w:val="1"/>
          <w:numId w:val="1"/>
        </w:numPr>
      </w:pPr>
      <w:r>
        <w:t>Deliverables – Report/</w:t>
      </w:r>
      <w:proofErr w:type="spellStart"/>
      <w:r>
        <w:t>workpapers</w:t>
      </w:r>
      <w:proofErr w:type="spellEnd"/>
      <w:r>
        <w:t>/findings and action plans</w:t>
      </w:r>
    </w:p>
    <w:p w:rsidR="00714924" w:rsidRDefault="00714924" w:rsidP="00714924">
      <w:pPr>
        <w:pStyle w:val="ListParagraph"/>
        <w:numPr>
          <w:ilvl w:val="1"/>
          <w:numId w:val="1"/>
        </w:numPr>
      </w:pPr>
      <w:r>
        <w:t>Key dates</w:t>
      </w:r>
    </w:p>
    <w:p w:rsidR="00714924" w:rsidRDefault="00714924" w:rsidP="00714924">
      <w:pPr>
        <w:pStyle w:val="ListParagraph"/>
        <w:numPr>
          <w:ilvl w:val="1"/>
          <w:numId w:val="1"/>
        </w:numPr>
      </w:pPr>
      <w:r>
        <w:t>Budgeted hours</w:t>
      </w:r>
    </w:p>
    <w:p w:rsidR="00714924" w:rsidRDefault="00714924" w:rsidP="00714924">
      <w:pPr>
        <w:pStyle w:val="ListParagraph"/>
        <w:numPr>
          <w:ilvl w:val="0"/>
          <w:numId w:val="1"/>
        </w:numPr>
      </w:pPr>
      <w:r>
        <w:t>Contacts – Management, not IA staff.</w:t>
      </w:r>
    </w:p>
    <w:p w:rsidR="00714924" w:rsidRDefault="00714924" w:rsidP="00714924">
      <w:pPr>
        <w:pStyle w:val="ListParagraph"/>
        <w:ind w:left="2160"/>
      </w:pPr>
    </w:p>
    <w:p w:rsidR="00B468D9" w:rsidRDefault="00B468D9"/>
    <w:sectPr w:rsidR="00B46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294"/>
    <w:multiLevelType w:val="hybridMultilevel"/>
    <w:tmpl w:val="CADA8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D9"/>
    <w:rsid w:val="00714924"/>
    <w:rsid w:val="00961E57"/>
    <w:rsid w:val="00B468D9"/>
    <w:rsid w:val="00BF535C"/>
    <w:rsid w:val="00F5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D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D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Yao, Liang</dc:creator>
  <cp:lastModifiedBy>Yao, Liang</cp:lastModifiedBy>
  <cp:revision>2</cp:revision>
  <dcterms:created xsi:type="dcterms:W3CDTF">2014-02-25T15:35:00Z</dcterms:created>
  <dcterms:modified xsi:type="dcterms:W3CDTF">2014-02-26T19:04:00Z</dcterms:modified>
</cp:coreProperties>
</file>