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AF" w:rsidRPr="009D4654" w:rsidRDefault="009D4654">
      <w:pPr>
        <w:rPr>
          <w:b/>
          <w:i/>
          <w:sz w:val="36"/>
          <w:szCs w:val="36"/>
        </w:rPr>
      </w:pPr>
      <w:r w:rsidRPr="009D4654">
        <w:rPr>
          <w:b/>
          <w:i/>
          <w:sz w:val="36"/>
          <w:szCs w:val="36"/>
        </w:rPr>
        <w:t>Risk Assessment Matrix Template</w:t>
      </w:r>
    </w:p>
    <w:p w:rsidR="009D4654" w:rsidRDefault="009D4654"/>
    <w:p w:rsidR="009D4654" w:rsidRDefault="009D46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8"/>
        <w:gridCol w:w="1881"/>
        <w:gridCol w:w="1881"/>
        <w:gridCol w:w="1881"/>
        <w:gridCol w:w="1881"/>
      </w:tblGrid>
      <w:tr w:rsidR="009D4654" w:rsidTr="009D4654">
        <w:tc>
          <w:tcPr>
            <w:tcW w:w="13176" w:type="dxa"/>
            <w:gridSpan w:val="7"/>
            <w:shd w:val="clear" w:color="auto" w:fill="595959" w:themeFill="text1" w:themeFillTint="A6"/>
          </w:tcPr>
          <w:p w:rsidR="009D4654" w:rsidRPr="009D4654" w:rsidRDefault="009D4654">
            <w:pPr>
              <w:rPr>
                <w:b/>
                <w:color w:val="FFFFFF" w:themeColor="background1"/>
              </w:rPr>
            </w:pPr>
            <w:r w:rsidRPr="009D4654">
              <w:rPr>
                <w:b/>
                <w:color w:val="FFFFFF" w:themeColor="background1"/>
              </w:rPr>
              <w:t xml:space="preserve">Audit Entity: </w:t>
            </w:r>
          </w:p>
        </w:tc>
      </w:tr>
      <w:tr w:rsidR="009D4654" w:rsidTr="009D4654">
        <w:tc>
          <w:tcPr>
            <w:tcW w:w="1883" w:type="dxa"/>
            <w:shd w:val="clear" w:color="auto" w:fill="595959" w:themeFill="text1" w:themeFillTint="A6"/>
          </w:tcPr>
          <w:p w:rsidR="009D4654" w:rsidRPr="009D4654" w:rsidRDefault="009D4654" w:rsidP="009D4654">
            <w:pPr>
              <w:jc w:val="center"/>
              <w:rPr>
                <w:b/>
                <w:color w:val="FFFFFF" w:themeColor="background1"/>
              </w:rPr>
            </w:pPr>
            <w:r w:rsidRPr="009D4654">
              <w:rPr>
                <w:b/>
                <w:color w:val="FFFFFF" w:themeColor="background1"/>
              </w:rPr>
              <w:t>Risk Category</w:t>
            </w:r>
          </w:p>
        </w:tc>
        <w:tc>
          <w:tcPr>
            <w:tcW w:w="1883" w:type="dxa"/>
            <w:shd w:val="clear" w:color="auto" w:fill="595959" w:themeFill="text1" w:themeFillTint="A6"/>
          </w:tcPr>
          <w:p w:rsidR="009D4654" w:rsidRPr="009D4654" w:rsidRDefault="009D4654" w:rsidP="009D4654">
            <w:pPr>
              <w:jc w:val="center"/>
              <w:rPr>
                <w:b/>
                <w:color w:val="FFFFFF" w:themeColor="background1"/>
              </w:rPr>
            </w:pPr>
            <w:r w:rsidRPr="009D4654">
              <w:rPr>
                <w:b/>
                <w:color w:val="FFFFFF" w:themeColor="background1"/>
              </w:rPr>
              <w:t>Risk Description (detail)</w:t>
            </w:r>
          </w:p>
        </w:tc>
        <w:tc>
          <w:tcPr>
            <w:tcW w:w="1882" w:type="dxa"/>
            <w:shd w:val="clear" w:color="auto" w:fill="595959" w:themeFill="text1" w:themeFillTint="A6"/>
          </w:tcPr>
          <w:p w:rsidR="009D4654" w:rsidRPr="009D4654" w:rsidRDefault="009D4654" w:rsidP="009D4654">
            <w:pPr>
              <w:jc w:val="center"/>
              <w:rPr>
                <w:b/>
                <w:color w:val="FFFFFF" w:themeColor="background1"/>
              </w:rPr>
            </w:pPr>
            <w:r w:rsidRPr="009D4654">
              <w:rPr>
                <w:b/>
                <w:color w:val="FFFFFF" w:themeColor="background1"/>
              </w:rPr>
              <w:t>Inherent Risk Assessment (H/M/L)</w:t>
            </w:r>
          </w:p>
          <w:p w:rsidR="009D4654" w:rsidRPr="009D4654" w:rsidRDefault="009D4654" w:rsidP="009D4654">
            <w:pPr>
              <w:jc w:val="center"/>
              <w:rPr>
                <w:b/>
                <w:color w:val="FFFFFF" w:themeColor="background1"/>
              </w:rPr>
            </w:pPr>
            <w:r w:rsidRPr="009D4654">
              <w:rPr>
                <w:b/>
                <w:color w:val="FFFFFF" w:themeColor="background1"/>
              </w:rPr>
              <w:t>Impact/Likelihood</w:t>
            </w:r>
          </w:p>
        </w:tc>
        <w:tc>
          <w:tcPr>
            <w:tcW w:w="1882" w:type="dxa"/>
            <w:shd w:val="clear" w:color="auto" w:fill="595959" w:themeFill="text1" w:themeFillTint="A6"/>
          </w:tcPr>
          <w:p w:rsidR="009D4654" w:rsidRPr="009D4654" w:rsidRDefault="009D4654" w:rsidP="009D4654">
            <w:pPr>
              <w:jc w:val="center"/>
              <w:rPr>
                <w:b/>
                <w:color w:val="FFFFFF" w:themeColor="background1"/>
              </w:rPr>
            </w:pPr>
            <w:r w:rsidRPr="009D4654">
              <w:rPr>
                <w:b/>
                <w:color w:val="FFFFFF" w:themeColor="background1"/>
              </w:rPr>
              <w:t>Inherent Risk Rating Rationale</w:t>
            </w:r>
          </w:p>
        </w:tc>
        <w:tc>
          <w:tcPr>
            <w:tcW w:w="1882" w:type="dxa"/>
            <w:shd w:val="clear" w:color="auto" w:fill="595959" w:themeFill="text1" w:themeFillTint="A6"/>
          </w:tcPr>
          <w:p w:rsidR="009D4654" w:rsidRPr="009D4654" w:rsidRDefault="009D4654" w:rsidP="009D4654">
            <w:pPr>
              <w:jc w:val="center"/>
              <w:rPr>
                <w:b/>
                <w:color w:val="FFFFFF" w:themeColor="background1"/>
              </w:rPr>
            </w:pPr>
            <w:r w:rsidRPr="009D4654">
              <w:rPr>
                <w:b/>
                <w:color w:val="FFFFFF" w:themeColor="background1"/>
              </w:rPr>
              <w:t>Current Controls (hypothetical)</w:t>
            </w:r>
          </w:p>
        </w:tc>
        <w:tc>
          <w:tcPr>
            <w:tcW w:w="1882" w:type="dxa"/>
            <w:shd w:val="clear" w:color="auto" w:fill="595959" w:themeFill="text1" w:themeFillTint="A6"/>
          </w:tcPr>
          <w:p w:rsidR="009D4654" w:rsidRPr="009D4654" w:rsidRDefault="009D4654" w:rsidP="009D4654">
            <w:pPr>
              <w:jc w:val="center"/>
              <w:rPr>
                <w:b/>
                <w:color w:val="FFFFFF" w:themeColor="background1"/>
              </w:rPr>
            </w:pPr>
            <w:r w:rsidRPr="009D4654">
              <w:rPr>
                <w:b/>
                <w:color w:val="FFFFFF" w:themeColor="background1"/>
              </w:rPr>
              <w:t>Assess the design of the controls (if not adequate, stop here and write findings)</w:t>
            </w:r>
          </w:p>
        </w:tc>
        <w:tc>
          <w:tcPr>
            <w:tcW w:w="1882" w:type="dxa"/>
            <w:shd w:val="clear" w:color="auto" w:fill="595959" w:themeFill="text1" w:themeFillTint="A6"/>
          </w:tcPr>
          <w:p w:rsidR="009D4654" w:rsidRPr="009D4654" w:rsidRDefault="009D4654" w:rsidP="009D4654">
            <w:pPr>
              <w:jc w:val="center"/>
              <w:rPr>
                <w:b/>
                <w:color w:val="FFFFFF" w:themeColor="background1"/>
              </w:rPr>
            </w:pPr>
            <w:r w:rsidRPr="009D4654">
              <w:rPr>
                <w:b/>
                <w:color w:val="FFFFFF" w:themeColor="background1"/>
              </w:rPr>
              <w:t>Operating Effectiveness Testing Procedures</w:t>
            </w:r>
          </w:p>
        </w:tc>
      </w:tr>
      <w:tr w:rsidR="009D4654" w:rsidTr="009D4654">
        <w:tc>
          <w:tcPr>
            <w:tcW w:w="1883" w:type="dxa"/>
          </w:tcPr>
          <w:p w:rsidR="009D4654" w:rsidRDefault="009D4654"/>
        </w:tc>
        <w:tc>
          <w:tcPr>
            <w:tcW w:w="1883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</w:tr>
      <w:tr w:rsidR="009D4654" w:rsidTr="009D4654">
        <w:tc>
          <w:tcPr>
            <w:tcW w:w="1883" w:type="dxa"/>
          </w:tcPr>
          <w:p w:rsidR="009D4654" w:rsidRDefault="009D4654"/>
        </w:tc>
        <w:tc>
          <w:tcPr>
            <w:tcW w:w="1883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</w:tr>
      <w:tr w:rsidR="009D4654" w:rsidTr="009D4654">
        <w:tc>
          <w:tcPr>
            <w:tcW w:w="1883" w:type="dxa"/>
          </w:tcPr>
          <w:p w:rsidR="009D4654" w:rsidRDefault="009D4654"/>
        </w:tc>
        <w:tc>
          <w:tcPr>
            <w:tcW w:w="1883" w:type="dxa"/>
          </w:tcPr>
          <w:p w:rsidR="009D4654" w:rsidRDefault="009D4654">
            <w:bookmarkStart w:id="0" w:name="_GoBack"/>
            <w:bookmarkEnd w:id="0"/>
          </w:p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</w:tr>
      <w:tr w:rsidR="009D4654" w:rsidTr="009D4654">
        <w:tc>
          <w:tcPr>
            <w:tcW w:w="1883" w:type="dxa"/>
          </w:tcPr>
          <w:p w:rsidR="009D4654" w:rsidRDefault="009D4654"/>
        </w:tc>
        <w:tc>
          <w:tcPr>
            <w:tcW w:w="1883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</w:tr>
      <w:tr w:rsidR="009D4654" w:rsidTr="009D4654">
        <w:tc>
          <w:tcPr>
            <w:tcW w:w="1883" w:type="dxa"/>
          </w:tcPr>
          <w:p w:rsidR="009D4654" w:rsidRDefault="009D4654"/>
        </w:tc>
        <w:tc>
          <w:tcPr>
            <w:tcW w:w="1883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</w:tr>
      <w:tr w:rsidR="009D4654" w:rsidTr="009D4654">
        <w:tc>
          <w:tcPr>
            <w:tcW w:w="1883" w:type="dxa"/>
          </w:tcPr>
          <w:p w:rsidR="009D4654" w:rsidRDefault="009D4654"/>
        </w:tc>
        <w:tc>
          <w:tcPr>
            <w:tcW w:w="1883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  <w:tc>
          <w:tcPr>
            <w:tcW w:w="1882" w:type="dxa"/>
          </w:tcPr>
          <w:p w:rsidR="009D4654" w:rsidRDefault="009D4654"/>
        </w:tc>
      </w:tr>
    </w:tbl>
    <w:p w:rsidR="009D4654" w:rsidRDefault="009D4654"/>
    <w:sectPr w:rsidR="009D4654" w:rsidSect="009D46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54"/>
    <w:rsid w:val="009D4654"/>
    <w:rsid w:val="00B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c1lxy01</dc:creator>
  <cp:keywords/>
  <dc:description/>
  <cp:lastModifiedBy>c1lxy01</cp:lastModifiedBy>
  <cp:revision>1</cp:revision>
  <dcterms:created xsi:type="dcterms:W3CDTF">2012-09-24T17:19:00Z</dcterms:created>
  <dcterms:modified xsi:type="dcterms:W3CDTF">2012-09-24T17:27:00Z</dcterms:modified>
</cp:coreProperties>
</file>