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2C" w:rsidRPr="00D05D9A" w:rsidRDefault="005D2F2C" w:rsidP="00D05D9A">
      <w:pPr>
        <w:jc w:val="center"/>
        <w:rPr>
          <w:b/>
        </w:rPr>
      </w:pPr>
      <w:r w:rsidRPr="00D05D9A">
        <w:rPr>
          <w:b/>
        </w:rPr>
        <w:t>Assignment #3 Takeaways</w:t>
      </w:r>
    </w:p>
    <w:p w:rsidR="005D2F2C" w:rsidRDefault="005D2F2C">
      <w:r>
        <w:t>4/16/2014</w:t>
      </w:r>
    </w:p>
    <w:p w:rsidR="00607706" w:rsidRPr="00D05D9A" w:rsidRDefault="00607706">
      <w:pPr>
        <w:rPr>
          <w:b/>
        </w:rPr>
      </w:pPr>
      <w:r w:rsidRPr="00D05D9A">
        <w:rPr>
          <w:b/>
        </w:rPr>
        <w:t>Control types:</w:t>
      </w:r>
    </w:p>
    <w:p w:rsidR="004B4902" w:rsidRDefault="0075266B" w:rsidP="00D05D9A">
      <w:pPr>
        <w:pStyle w:val="ListParagraph"/>
        <w:numPr>
          <w:ilvl w:val="0"/>
          <w:numId w:val="2"/>
        </w:numPr>
      </w:pPr>
      <w:r>
        <w:t>Primary/key controls:  management can mainly rely on t</w:t>
      </w:r>
      <w:r w:rsidR="00B1308A">
        <w:t>o</w:t>
      </w:r>
      <w:r>
        <w:t xml:space="preserve"> mitigate the risks.</w:t>
      </w:r>
    </w:p>
    <w:p w:rsidR="0075266B" w:rsidRDefault="0075266B" w:rsidP="00D05D9A">
      <w:pPr>
        <w:pStyle w:val="ListParagraph"/>
        <w:numPr>
          <w:ilvl w:val="0"/>
          <w:numId w:val="2"/>
        </w:numPr>
      </w:pPr>
      <w:r>
        <w:t>Secondary/</w:t>
      </w:r>
      <w:r w:rsidR="00607706">
        <w:t>mi</w:t>
      </w:r>
      <w:r>
        <w:t>tigation</w:t>
      </w:r>
      <w:r w:rsidR="00607706">
        <w:t>/complementary</w:t>
      </w:r>
      <w:r w:rsidR="00D05D9A">
        <w:t>/compensation</w:t>
      </w:r>
      <w:r w:rsidR="00607706">
        <w:t xml:space="preserve"> </w:t>
      </w:r>
      <w:r>
        <w:t>control</w:t>
      </w:r>
      <w:r w:rsidR="00607706">
        <w:t>s</w:t>
      </w:r>
    </w:p>
    <w:p w:rsidR="00D05D9A" w:rsidRDefault="00D05D9A" w:rsidP="00D05D9A">
      <w:pPr>
        <w:pStyle w:val="ListParagraph"/>
        <w:numPr>
          <w:ilvl w:val="1"/>
          <w:numId w:val="2"/>
        </w:numPr>
      </w:pPr>
      <w:r>
        <w:t>By itself can’t satisfy control objectives</w:t>
      </w:r>
    </w:p>
    <w:p w:rsidR="00D05D9A" w:rsidRDefault="00D05D9A" w:rsidP="00D05D9A">
      <w:pPr>
        <w:pStyle w:val="ListParagraph"/>
        <w:numPr>
          <w:ilvl w:val="1"/>
          <w:numId w:val="2"/>
        </w:numPr>
      </w:pPr>
      <w:r>
        <w:t>Multiple secondary controls work together may mitigate the risk (e.g. logging and effective log review)</w:t>
      </w:r>
    </w:p>
    <w:p w:rsidR="00607706" w:rsidRDefault="00607706" w:rsidP="00D05D9A">
      <w:pPr>
        <w:pStyle w:val="ListParagraph"/>
        <w:numPr>
          <w:ilvl w:val="0"/>
          <w:numId w:val="2"/>
        </w:numPr>
      </w:pPr>
      <w:r>
        <w:t xml:space="preserve">Redundant </w:t>
      </w:r>
      <w:r w:rsidR="00D05D9A">
        <w:t>controls (same function as primary control; costly, only used for mission critical areas)</w:t>
      </w:r>
    </w:p>
    <w:p w:rsidR="00D05D9A" w:rsidRDefault="0075266B">
      <w:pPr>
        <w:rPr>
          <w:b/>
        </w:rPr>
      </w:pPr>
      <w:r w:rsidRPr="00D05D9A">
        <w:rPr>
          <w:b/>
        </w:rPr>
        <w:t>Control objective</w:t>
      </w:r>
      <w:r w:rsidR="00D05D9A">
        <w:rPr>
          <w:b/>
        </w:rPr>
        <w:t>s:</w:t>
      </w:r>
    </w:p>
    <w:p w:rsidR="0075266B" w:rsidRPr="00D05D9A" w:rsidRDefault="00D05D9A">
      <w:pPr>
        <w:rPr>
          <w:b/>
        </w:rPr>
      </w:pPr>
      <w:r>
        <w:rPr>
          <w:b/>
        </w:rPr>
        <w:tab/>
      </w:r>
      <w:r>
        <w:t>The goal that control activities supposed to achieve – C.I.A</w:t>
      </w:r>
      <w:r w:rsidRPr="00D05D9A">
        <w:rPr>
          <w:b/>
        </w:rPr>
        <w:t xml:space="preserve"> </w:t>
      </w:r>
    </w:p>
    <w:p w:rsidR="0075266B" w:rsidRPr="00D05D9A" w:rsidRDefault="0075266B">
      <w:pPr>
        <w:rPr>
          <w:b/>
        </w:rPr>
      </w:pPr>
      <w:r w:rsidRPr="00D05D9A">
        <w:rPr>
          <w:b/>
        </w:rPr>
        <w:t>Control description vs. process description</w:t>
      </w:r>
    </w:p>
    <w:p w:rsidR="0075266B" w:rsidRDefault="0075266B" w:rsidP="00D05D9A">
      <w:pPr>
        <w:rPr>
          <w:b/>
        </w:rPr>
      </w:pPr>
      <w:r w:rsidRPr="00D05D9A">
        <w:rPr>
          <w:b/>
        </w:rPr>
        <w:t xml:space="preserve">Some group wrote defect controls in the control description </w:t>
      </w:r>
    </w:p>
    <w:p w:rsidR="00D05D9A" w:rsidRDefault="00D05D9A" w:rsidP="00D05D9A">
      <w:r>
        <w:rPr>
          <w:b/>
        </w:rPr>
        <w:tab/>
      </w:r>
      <w:r w:rsidRPr="00D05D9A">
        <w:t>No need to test operating effectiveness if design of the control is inadequate</w:t>
      </w:r>
    </w:p>
    <w:p w:rsidR="00D05D9A" w:rsidRPr="00D05D9A" w:rsidRDefault="00D05D9A" w:rsidP="00D05D9A">
      <w:pPr>
        <w:rPr>
          <w:b/>
        </w:rPr>
      </w:pPr>
      <w:r w:rsidRPr="00D05D9A">
        <w:rPr>
          <w:b/>
        </w:rPr>
        <w:t xml:space="preserve">Audit steps </w:t>
      </w:r>
      <w:r w:rsidRPr="00D05D9A">
        <w:rPr>
          <w:b/>
        </w:rPr>
        <w:t xml:space="preserve">are </w:t>
      </w:r>
      <w:r w:rsidRPr="00D05D9A">
        <w:rPr>
          <w:b/>
        </w:rPr>
        <w:t>NOT management procedure</w:t>
      </w:r>
    </w:p>
    <w:p w:rsidR="0075266B" w:rsidRPr="00D05D9A" w:rsidRDefault="0075266B">
      <w:pPr>
        <w:rPr>
          <w:b/>
        </w:rPr>
      </w:pPr>
      <w:r w:rsidRPr="00D05D9A">
        <w:rPr>
          <w:b/>
        </w:rPr>
        <w:t>Sample methodology and sample rationale</w:t>
      </w:r>
    </w:p>
    <w:p w:rsidR="0075266B" w:rsidRDefault="0075266B" w:rsidP="00D05D9A">
      <w:pPr>
        <w:pStyle w:val="ListParagraph"/>
        <w:numPr>
          <w:ilvl w:val="0"/>
          <w:numId w:val="3"/>
        </w:numPr>
      </w:pPr>
      <w:r>
        <w:t>Automated control vs. sample</w:t>
      </w:r>
    </w:p>
    <w:p w:rsidR="0075266B" w:rsidRDefault="0075266B" w:rsidP="00D05D9A">
      <w:pPr>
        <w:pStyle w:val="ListParagraph"/>
        <w:numPr>
          <w:ilvl w:val="0"/>
          <w:numId w:val="3"/>
        </w:numPr>
      </w:pPr>
      <w:r>
        <w:t xml:space="preserve">Manual – </w:t>
      </w:r>
      <w:r w:rsidR="00D05D9A">
        <w:t>estimate</w:t>
      </w:r>
      <w:r>
        <w:t xml:space="preserve"> control frequency</w:t>
      </w:r>
    </w:p>
    <w:p w:rsidR="00D05D9A" w:rsidRDefault="00607706">
      <w:pPr>
        <w:rPr>
          <w:b/>
        </w:rPr>
      </w:pPr>
      <w:r w:rsidRPr="00D05D9A">
        <w:rPr>
          <w:b/>
        </w:rPr>
        <w:t xml:space="preserve">Testing techniques: </w:t>
      </w:r>
    </w:p>
    <w:p w:rsidR="00607706" w:rsidRDefault="00607706" w:rsidP="00D05D9A">
      <w:pPr>
        <w:ind w:firstLine="720"/>
      </w:pPr>
      <w:proofErr w:type="gramStart"/>
      <w:r>
        <w:t>inquiry</w:t>
      </w:r>
      <w:proofErr w:type="gramEnd"/>
      <w:r>
        <w:t>; observation; sampling; re-performing</w:t>
      </w:r>
    </w:p>
    <w:p w:rsidR="0075266B" w:rsidRPr="00D05D9A" w:rsidRDefault="00607706">
      <w:pPr>
        <w:rPr>
          <w:b/>
        </w:rPr>
      </w:pPr>
      <w:r w:rsidRPr="00D05D9A">
        <w:rPr>
          <w:b/>
        </w:rPr>
        <w:t>Key elements of effective testing:</w:t>
      </w:r>
    </w:p>
    <w:p w:rsidR="00607706" w:rsidRDefault="00607706" w:rsidP="00D05D9A">
      <w:pPr>
        <w:pStyle w:val="ListParagraph"/>
        <w:numPr>
          <w:ilvl w:val="0"/>
          <w:numId w:val="4"/>
        </w:numPr>
      </w:pPr>
      <w:r>
        <w:t>Possible, practical and supportable e.g. data/information should be available</w:t>
      </w:r>
    </w:p>
    <w:p w:rsidR="00607706" w:rsidRDefault="00607706" w:rsidP="00D05D9A">
      <w:pPr>
        <w:pStyle w:val="ListParagraph"/>
        <w:numPr>
          <w:ilvl w:val="0"/>
          <w:numId w:val="4"/>
        </w:numPr>
      </w:pPr>
      <w:r>
        <w:t>Meaningful evidence to support the conclusion – control activities are either effective or not effective</w:t>
      </w:r>
    </w:p>
    <w:p w:rsidR="00607706" w:rsidRDefault="00607706" w:rsidP="00D05D9A">
      <w:pPr>
        <w:pStyle w:val="ListParagraph"/>
        <w:numPr>
          <w:ilvl w:val="0"/>
          <w:numId w:val="4"/>
        </w:numPr>
      </w:pPr>
      <w:r>
        <w:t>Represent adequate coverage (sampling)</w:t>
      </w:r>
    </w:p>
    <w:p w:rsidR="00607706" w:rsidRDefault="00607706" w:rsidP="00D05D9A">
      <w:pPr>
        <w:pStyle w:val="ListParagraph"/>
        <w:numPr>
          <w:ilvl w:val="0"/>
          <w:numId w:val="4"/>
        </w:numPr>
      </w:pPr>
      <w:r>
        <w:t xml:space="preserve">Replicable – can be re-tested </w:t>
      </w:r>
    </w:p>
    <w:p w:rsidR="00607706" w:rsidRPr="00D05D9A" w:rsidRDefault="00607706">
      <w:pPr>
        <w:rPr>
          <w:b/>
        </w:rPr>
      </w:pPr>
      <w:r w:rsidRPr="00D05D9A">
        <w:rPr>
          <w:b/>
        </w:rPr>
        <w:t>Thing to consider while developing testing procedures:</w:t>
      </w:r>
    </w:p>
    <w:p w:rsidR="00607706" w:rsidRDefault="00607706" w:rsidP="00D05D9A">
      <w:pPr>
        <w:pStyle w:val="ListParagraph"/>
        <w:numPr>
          <w:ilvl w:val="0"/>
          <w:numId w:val="5"/>
        </w:numPr>
      </w:pPr>
      <w:r>
        <w:t>What’s the control objective</w:t>
      </w:r>
    </w:p>
    <w:p w:rsidR="00607706" w:rsidRDefault="00607706" w:rsidP="00D05D9A">
      <w:pPr>
        <w:pStyle w:val="ListParagraph"/>
        <w:numPr>
          <w:ilvl w:val="0"/>
          <w:numId w:val="5"/>
        </w:numPr>
      </w:pPr>
      <w:r>
        <w:t>What will the test prove</w:t>
      </w:r>
    </w:p>
    <w:p w:rsidR="00607706" w:rsidRDefault="00607706" w:rsidP="00D05D9A">
      <w:pPr>
        <w:pStyle w:val="ListParagraph"/>
        <w:numPr>
          <w:ilvl w:val="0"/>
          <w:numId w:val="5"/>
        </w:numPr>
      </w:pPr>
      <w:r>
        <w:lastRenderedPageBreak/>
        <w:t>How many controls can satisfy the control objective?</w:t>
      </w:r>
    </w:p>
    <w:p w:rsidR="00607706" w:rsidRDefault="00607706" w:rsidP="00D05D9A">
      <w:pPr>
        <w:pStyle w:val="ListParagraph"/>
        <w:numPr>
          <w:ilvl w:val="0"/>
          <w:numId w:val="5"/>
        </w:numPr>
      </w:pPr>
      <w:r>
        <w:t>What information, documents and reports are available for testing?</w:t>
      </w:r>
    </w:p>
    <w:p w:rsidR="00D05D9A" w:rsidRPr="00D05D9A" w:rsidRDefault="00D05D9A" w:rsidP="00D05D9A">
      <w:pPr>
        <w:rPr>
          <w:b/>
        </w:rPr>
      </w:pPr>
      <w:r w:rsidRPr="00D05D9A">
        <w:rPr>
          <w:b/>
        </w:rPr>
        <w:t>Therefore, auditors should:</w:t>
      </w:r>
    </w:p>
    <w:p w:rsidR="005D2F2C" w:rsidRDefault="005D2F2C" w:rsidP="005D2F2C">
      <w:pPr>
        <w:pStyle w:val="ListParagraph"/>
        <w:numPr>
          <w:ilvl w:val="0"/>
          <w:numId w:val="1"/>
        </w:numPr>
      </w:pPr>
      <w:r>
        <w:t>Organized when writing test steps</w:t>
      </w:r>
      <w:bookmarkStart w:id="0" w:name="_GoBack"/>
      <w:bookmarkEnd w:id="0"/>
    </w:p>
    <w:p w:rsidR="005D2F2C" w:rsidRDefault="005D2F2C" w:rsidP="005D2F2C">
      <w:pPr>
        <w:pStyle w:val="ListParagraph"/>
        <w:numPr>
          <w:ilvl w:val="0"/>
          <w:numId w:val="1"/>
        </w:numPr>
      </w:pPr>
      <w:r>
        <w:t>Always keep the objectives in mind and understand the control</w:t>
      </w:r>
    </w:p>
    <w:p w:rsidR="005D2F2C" w:rsidRDefault="005D2F2C" w:rsidP="005D2F2C">
      <w:pPr>
        <w:pStyle w:val="ListParagraph"/>
        <w:numPr>
          <w:ilvl w:val="0"/>
          <w:numId w:val="1"/>
        </w:numPr>
      </w:pPr>
      <w:r>
        <w:t>Be sure all information needed is available and have all facts upfront</w:t>
      </w:r>
    </w:p>
    <w:p w:rsidR="005D2F2C" w:rsidRPr="00D05D9A" w:rsidRDefault="00D05D9A">
      <w:pPr>
        <w:rPr>
          <w:b/>
        </w:rPr>
      </w:pPr>
      <w:r w:rsidRPr="00D05D9A">
        <w:rPr>
          <w:b/>
        </w:rPr>
        <w:t>Lastly, d</w:t>
      </w:r>
      <w:r w:rsidR="005D2F2C" w:rsidRPr="00D05D9A">
        <w:rPr>
          <w:b/>
        </w:rPr>
        <w:t>ocumentation is equally important</w:t>
      </w:r>
    </w:p>
    <w:p w:rsidR="005D2F2C" w:rsidRDefault="005D2F2C">
      <w:r>
        <w:tab/>
      </w:r>
      <w:proofErr w:type="spellStart"/>
      <w:r>
        <w:t>Leadsheet</w:t>
      </w:r>
      <w:proofErr w:type="spellEnd"/>
      <w:r>
        <w:t>-</w:t>
      </w:r>
      <w:proofErr w:type="gramStart"/>
      <w:r>
        <w:t>&gt;  purpose</w:t>
      </w:r>
      <w:proofErr w:type="gramEnd"/>
      <w:r>
        <w:t>; source; date; auditor</w:t>
      </w:r>
    </w:p>
    <w:p w:rsidR="00D05D9A" w:rsidRDefault="00D05D9A" w:rsidP="00D05D9A">
      <w:r w:rsidRPr="00D05D9A">
        <w:rPr>
          <w:b/>
        </w:rPr>
        <w:t>Substantive test -&gt;</w:t>
      </w:r>
      <w:r>
        <w:t xml:space="preserve"> usually to detect errors in financial statements or account balance</w:t>
      </w:r>
    </w:p>
    <w:p w:rsidR="00607706" w:rsidRDefault="00607706"/>
    <w:p w:rsidR="00607706" w:rsidRDefault="00607706"/>
    <w:p w:rsidR="0075266B" w:rsidRDefault="0075266B"/>
    <w:sectPr w:rsidR="0075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877"/>
    <w:multiLevelType w:val="hybridMultilevel"/>
    <w:tmpl w:val="D370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93DF8"/>
    <w:multiLevelType w:val="hybridMultilevel"/>
    <w:tmpl w:val="49B8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B4684"/>
    <w:multiLevelType w:val="hybridMultilevel"/>
    <w:tmpl w:val="5C4E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635AC"/>
    <w:multiLevelType w:val="hybridMultilevel"/>
    <w:tmpl w:val="6C3E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20640"/>
    <w:multiLevelType w:val="hybridMultilevel"/>
    <w:tmpl w:val="E0D0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B"/>
    <w:rsid w:val="004B4902"/>
    <w:rsid w:val="005D2F2C"/>
    <w:rsid w:val="00607706"/>
    <w:rsid w:val="0075266B"/>
    <w:rsid w:val="00B1308A"/>
    <w:rsid w:val="00D0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Yao, Liang</dc:creator>
  <cp:lastModifiedBy>Yao, Liang</cp:lastModifiedBy>
  <cp:revision>3</cp:revision>
  <dcterms:created xsi:type="dcterms:W3CDTF">2014-04-13T12:55:00Z</dcterms:created>
  <dcterms:modified xsi:type="dcterms:W3CDTF">2014-04-13T13:38:00Z</dcterms:modified>
</cp:coreProperties>
</file>