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F1CA0" w14:textId="5EC70038" w:rsidR="005C2012" w:rsidRDefault="005C2012" w:rsidP="00803686">
      <w:pPr>
        <w:pStyle w:val="Heading1"/>
      </w:pPr>
      <w:r>
        <w:t>Introduction</w:t>
      </w:r>
    </w:p>
    <w:p w14:paraId="29DCC3D2" w14:textId="77777777" w:rsidR="007F11C7" w:rsidRPr="007F11C7" w:rsidRDefault="007F11C7" w:rsidP="007F11C7">
      <w:r w:rsidRPr="007F11C7">
        <w:t>Now you have been asked to analyze the May 2003 transactions. Unfortunately, these transactions are in two separate files, and the data is not as neat as the April 2003 transactions. You must perform additional steps to get the data into a state that you can analyze readily. Once you repair the transaction data, you extract the data to new tables. You can obtain information from several tables and combine it in a single view.</w:t>
      </w:r>
    </w:p>
    <w:p w14:paraId="2A0A0DFA" w14:textId="6DABC957" w:rsidR="005C2012" w:rsidRDefault="005C2012" w:rsidP="005C2012">
      <w:r>
        <w:t>You should have imported the following source data using the import data wizard:</w:t>
      </w:r>
    </w:p>
    <w:p w14:paraId="13603A5D" w14:textId="342C3054" w:rsidR="005C2012" w:rsidRDefault="005C2012" w:rsidP="00792113">
      <w:pPr>
        <w:pStyle w:val="ListParagraph"/>
        <w:numPr>
          <w:ilvl w:val="0"/>
          <w:numId w:val="1"/>
        </w:numPr>
      </w:pPr>
      <w:r>
        <w:t>Acceptable _Codes</w:t>
      </w:r>
    </w:p>
    <w:p w14:paraId="7257FA5A" w14:textId="1E4269F1" w:rsidR="005C2012" w:rsidRDefault="005C2012" w:rsidP="00792113">
      <w:pPr>
        <w:pStyle w:val="ListParagraph"/>
        <w:numPr>
          <w:ilvl w:val="0"/>
          <w:numId w:val="1"/>
        </w:numPr>
      </w:pPr>
      <w:r>
        <w:t>Company_Department</w:t>
      </w:r>
    </w:p>
    <w:p w14:paraId="74E70D40" w14:textId="2913A099" w:rsidR="005C2012" w:rsidRDefault="005C2012" w:rsidP="00792113">
      <w:pPr>
        <w:pStyle w:val="ListParagraph"/>
        <w:numPr>
          <w:ilvl w:val="0"/>
          <w:numId w:val="1"/>
        </w:numPr>
      </w:pPr>
      <w:r>
        <w:t>Employees</w:t>
      </w:r>
    </w:p>
    <w:p w14:paraId="5E4C1D79" w14:textId="26CD0F55" w:rsidR="005C2012" w:rsidRDefault="005C2012" w:rsidP="00792113">
      <w:pPr>
        <w:pStyle w:val="ListParagraph"/>
        <w:numPr>
          <w:ilvl w:val="0"/>
          <w:numId w:val="1"/>
        </w:numPr>
      </w:pPr>
      <w:r>
        <w:t>Transactions_April</w:t>
      </w:r>
      <w:r w:rsidR="00185AC5">
        <w:t xml:space="preserve"> </w:t>
      </w:r>
    </w:p>
    <w:p w14:paraId="591F9A2E" w14:textId="77777777" w:rsidR="00A150D1" w:rsidRDefault="00185AC5" w:rsidP="00792113">
      <w:pPr>
        <w:pStyle w:val="ListParagraph"/>
        <w:numPr>
          <w:ilvl w:val="0"/>
          <w:numId w:val="1"/>
        </w:numPr>
      </w:pPr>
      <w:r>
        <w:t>Transact</w:t>
      </w:r>
      <w:r w:rsidR="00A150D1">
        <w:t>i</w:t>
      </w:r>
      <w:r>
        <w:t>ons_May</w:t>
      </w:r>
      <w:r w:rsidR="00A150D1">
        <w:t>_1</w:t>
      </w:r>
    </w:p>
    <w:p w14:paraId="71781511" w14:textId="5652C428" w:rsidR="00185AC5" w:rsidRDefault="00A150D1" w:rsidP="00792113">
      <w:pPr>
        <w:pStyle w:val="ListParagraph"/>
        <w:numPr>
          <w:ilvl w:val="0"/>
          <w:numId w:val="1"/>
        </w:numPr>
      </w:pPr>
      <w:r>
        <w:t>Transactions_May_2</w:t>
      </w:r>
    </w:p>
    <w:p w14:paraId="7104C7CC" w14:textId="3E49EB24" w:rsidR="005C2012" w:rsidRDefault="005C2012" w:rsidP="00792113">
      <w:pPr>
        <w:pStyle w:val="ListParagraph"/>
        <w:numPr>
          <w:ilvl w:val="0"/>
          <w:numId w:val="1"/>
        </w:numPr>
      </w:pPr>
      <w:r>
        <w:t>Unacceptable_Codes</w:t>
      </w:r>
    </w:p>
    <w:p w14:paraId="15512456" w14:textId="40EFBBC8" w:rsidR="007F11C7" w:rsidRDefault="007F11C7" w:rsidP="007F11C7">
      <w:r>
        <w:t xml:space="preserve">You can also use </w:t>
      </w:r>
    </w:p>
    <w:p w14:paraId="78883E7A" w14:textId="035FBF69" w:rsidR="00CA0C06" w:rsidRDefault="00A64AAB" w:rsidP="00A64AAB">
      <w:pPr>
        <w:pStyle w:val="Heading1"/>
      </w:pPr>
      <w:r>
        <w:t>Issues in This Lab</w:t>
      </w:r>
    </w:p>
    <w:p w14:paraId="2F0A6ED0" w14:textId="01E95743" w:rsidR="005C2012" w:rsidRDefault="005C2012" w:rsidP="005C2012">
      <w:r>
        <w:t>It was very important that you adjust the data types for certain columns in the tables. These changes are:</w:t>
      </w:r>
    </w:p>
    <w:tbl>
      <w:tblPr>
        <w:tblStyle w:val="ListTable3-Accent2"/>
        <w:tblW w:w="0" w:type="auto"/>
        <w:tblLayout w:type="fixed"/>
        <w:tblLook w:val="0020" w:firstRow="1" w:lastRow="0" w:firstColumn="0" w:lastColumn="0" w:noHBand="0" w:noVBand="0"/>
      </w:tblPr>
      <w:tblGrid>
        <w:gridCol w:w="1559"/>
        <w:gridCol w:w="1559"/>
        <w:gridCol w:w="1558"/>
        <w:gridCol w:w="1558"/>
        <w:gridCol w:w="781"/>
        <w:gridCol w:w="2335"/>
      </w:tblGrid>
      <w:tr w:rsidR="00E01525" w:rsidRPr="00EE1CC2" w14:paraId="70A4CB81" w14:textId="77777777" w:rsidTr="00A64AA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59" w:type="dxa"/>
          </w:tcPr>
          <w:p w14:paraId="5C5862ED" w14:textId="34446193" w:rsidR="00E01525" w:rsidRDefault="00E01525" w:rsidP="00A64AAB">
            <w:pPr>
              <w:pStyle w:val="ACLTable"/>
              <w:jc w:val="center"/>
            </w:pPr>
            <w:r>
              <w:t>Column Name</w:t>
            </w:r>
          </w:p>
        </w:tc>
        <w:tc>
          <w:tcPr>
            <w:tcW w:w="1559" w:type="dxa"/>
          </w:tcPr>
          <w:p w14:paraId="45D7F4DD" w14:textId="0886416C" w:rsidR="00E01525" w:rsidRDefault="00E01525" w:rsidP="00A64AAB">
            <w:pPr>
              <w:pStyle w:val="ACLTable"/>
              <w:jc w:val="center"/>
              <w:cnfStyle w:val="100000000000" w:firstRow="1" w:lastRow="0" w:firstColumn="0" w:lastColumn="0" w:oddVBand="0" w:evenVBand="0" w:oddHBand="0" w:evenHBand="0" w:firstRowFirstColumn="0" w:firstRowLastColumn="0" w:lastRowFirstColumn="0" w:lastRowLastColumn="0"/>
            </w:pPr>
            <w:r>
              <w:t>Data Type</w:t>
            </w:r>
          </w:p>
        </w:tc>
        <w:tc>
          <w:tcPr>
            <w:cnfStyle w:val="000010000000" w:firstRow="0" w:lastRow="0" w:firstColumn="0" w:lastColumn="0" w:oddVBand="1" w:evenVBand="0" w:oddHBand="0" w:evenHBand="0" w:firstRowFirstColumn="0" w:firstRowLastColumn="0" w:lastRowFirstColumn="0" w:lastRowLastColumn="0"/>
            <w:tcW w:w="1558" w:type="dxa"/>
          </w:tcPr>
          <w:p w14:paraId="08D9A92A" w14:textId="21888CE6" w:rsidR="00E01525" w:rsidRDefault="00E01525" w:rsidP="00A64AAB">
            <w:pPr>
              <w:pStyle w:val="ACLTable"/>
              <w:jc w:val="center"/>
            </w:pPr>
            <w:r>
              <w:t>Start</w:t>
            </w:r>
          </w:p>
        </w:tc>
        <w:tc>
          <w:tcPr>
            <w:tcW w:w="1558" w:type="dxa"/>
          </w:tcPr>
          <w:p w14:paraId="213B72CC" w14:textId="0E922408" w:rsidR="00E01525" w:rsidRDefault="00E01525" w:rsidP="00A64AAB">
            <w:pPr>
              <w:pStyle w:val="ACLTable"/>
              <w:jc w:val="center"/>
              <w:cnfStyle w:val="100000000000" w:firstRow="1" w:lastRow="0" w:firstColumn="0" w:lastColumn="0" w:oddVBand="0" w:evenVBand="0" w:oddHBand="0" w:evenHBand="0" w:firstRowFirstColumn="0" w:firstRowLastColumn="0" w:lastRowFirstColumn="0" w:lastRowLastColumn="0"/>
            </w:pPr>
            <w:r>
              <w:t>Length</w:t>
            </w:r>
          </w:p>
        </w:tc>
        <w:tc>
          <w:tcPr>
            <w:cnfStyle w:val="000010000000" w:firstRow="0" w:lastRow="0" w:firstColumn="0" w:lastColumn="0" w:oddVBand="1" w:evenVBand="0" w:oddHBand="0" w:evenHBand="0" w:firstRowFirstColumn="0" w:firstRowLastColumn="0" w:lastRowFirstColumn="0" w:lastRowLastColumn="0"/>
            <w:tcW w:w="781" w:type="dxa"/>
          </w:tcPr>
          <w:p w14:paraId="4137572F" w14:textId="4F94D98E" w:rsidR="00E01525" w:rsidRDefault="00E01525" w:rsidP="00A64AAB">
            <w:pPr>
              <w:pStyle w:val="ACLTable"/>
              <w:jc w:val="center"/>
            </w:pPr>
            <w:r>
              <w:t>Decimal</w:t>
            </w:r>
          </w:p>
        </w:tc>
        <w:tc>
          <w:tcPr>
            <w:tcW w:w="2335" w:type="dxa"/>
          </w:tcPr>
          <w:p w14:paraId="00AFBAFA" w14:textId="22556603" w:rsidR="00E01525" w:rsidRDefault="00E01525" w:rsidP="00A64AAB">
            <w:pPr>
              <w:pStyle w:val="ACLTable"/>
              <w:jc w:val="center"/>
              <w:cnfStyle w:val="100000000000" w:firstRow="1" w:lastRow="0" w:firstColumn="0" w:lastColumn="0" w:oddVBand="0" w:evenVBand="0" w:oddHBand="0" w:evenHBand="0" w:firstRowFirstColumn="0" w:firstRowLastColumn="0" w:lastRowFirstColumn="0" w:lastRowLastColumn="0"/>
            </w:pPr>
            <w:r>
              <w:t>Notes</w:t>
            </w:r>
          </w:p>
        </w:tc>
      </w:tr>
      <w:tr w:rsidR="00E01525" w:rsidRPr="00E01525" w14:paraId="05B98617" w14:textId="77777777" w:rsidTr="00A64AAB">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59" w:type="dxa"/>
          </w:tcPr>
          <w:p w14:paraId="3087227F" w14:textId="737104D8" w:rsidR="00E01525" w:rsidRPr="00E01525" w:rsidRDefault="00E01525" w:rsidP="00A64AAB">
            <w:pPr>
              <w:pStyle w:val="ACLTable"/>
              <w:rPr>
                <w:bCs/>
              </w:rPr>
            </w:pPr>
            <w:r w:rsidRPr="00E01525">
              <w:rPr>
                <w:bCs/>
              </w:rPr>
              <w:t>CardNum</w:t>
            </w:r>
          </w:p>
        </w:tc>
        <w:tc>
          <w:tcPr>
            <w:tcW w:w="1559" w:type="dxa"/>
          </w:tcPr>
          <w:p w14:paraId="4B432D70" w14:textId="381251A0"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UNICODE</w:t>
            </w:r>
          </w:p>
        </w:tc>
        <w:tc>
          <w:tcPr>
            <w:cnfStyle w:val="000010000000" w:firstRow="0" w:lastRow="0" w:firstColumn="0" w:lastColumn="0" w:oddVBand="1" w:evenVBand="0" w:oddHBand="0" w:evenHBand="0" w:firstRowFirstColumn="0" w:firstRowLastColumn="0" w:lastRowFirstColumn="0" w:lastRowLastColumn="0"/>
            <w:tcW w:w="1558" w:type="dxa"/>
          </w:tcPr>
          <w:p w14:paraId="6B331094" w14:textId="5044FD09" w:rsidR="00E01525" w:rsidRPr="00E01525" w:rsidRDefault="00E01525" w:rsidP="00A64AAB">
            <w:pPr>
              <w:pStyle w:val="ACLTable"/>
              <w:rPr>
                <w:bCs/>
              </w:rPr>
            </w:pPr>
            <w:r w:rsidRPr="00E01525">
              <w:rPr>
                <w:bCs/>
              </w:rPr>
              <w:t>1</w:t>
            </w:r>
          </w:p>
        </w:tc>
        <w:tc>
          <w:tcPr>
            <w:tcW w:w="1558" w:type="dxa"/>
          </w:tcPr>
          <w:p w14:paraId="210FF760" w14:textId="60CB822C"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32</w:t>
            </w:r>
          </w:p>
        </w:tc>
        <w:tc>
          <w:tcPr>
            <w:cnfStyle w:val="000010000000" w:firstRow="0" w:lastRow="0" w:firstColumn="0" w:lastColumn="0" w:oddVBand="1" w:evenVBand="0" w:oddHBand="0" w:evenHBand="0" w:firstRowFirstColumn="0" w:firstRowLastColumn="0" w:lastRowFirstColumn="0" w:lastRowLastColumn="0"/>
            <w:tcW w:w="781" w:type="dxa"/>
          </w:tcPr>
          <w:p w14:paraId="5C3DF935" w14:textId="77777777" w:rsidR="00E01525" w:rsidRPr="00E01525" w:rsidRDefault="00E01525" w:rsidP="00A64AAB">
            <w:pPr>
              <w:pStyle w:val="ACLTable"/>
              <w:rPr>
                <w:bCs/>
              </w:rPr>
            </w:pPr>
          </w:p>
        </w:tc>
        <w:tc>
          <w:tcPr>
            <w:tcW w:w="2335" w:type="dxa"/>
          </w:tcPr>
          <w:p w14:paraId="7C91F038" w14:textId="0318749A"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p>
        </w:tc>
      </w:tr>
      <w:tr w:rsidR="00E01525" w:rsidRPr="00E01525" w14:paraId="1E67B5EE" w14:textId="77777777" w:rsidTr="00A64AAB">
        <w:tc>
          <w:tcPr>
            <w:cnfStyle w:val="000010000000" w:firstRow="0" w:lastRow="0" w:firstColumn="0" w:lastColumn="0" w:oddVBand="1" w:evenVBand="0" w:oddHBand="0" w:evenHBand="0" w:firstRowFirstColumn="0" w:firstRowLastColumn="0" w:lastRowFirstColumn="0" w:lastRowLastColumn="0"/>
            <w:tcW w:w="1559" w:type="dxa"/>
          </w:tcPr>
          <w:p w14:paraId="6726B99A" w14:textId="7EAC1446" w:rsidR="00E01525" w:rsidRPr="00E01525" w:rsidRDefault="00E01525" w:rsidP="00A64AAB">
            <w:pPr>
              <w:pStyle w:val="ACLTable"/>
            </w:pPr>
            <w:r w:rsidRPr="00E01525">
              <w:t>CODES</w:t>
            </w:r>
          </w:p>
        </w:tc>
        <w:tc>
          <w:tcPr>
            <w:tcW w:w="1559" w:type="dxa"/>
          </w:tcPr>
          <w:p w14:paraId="53AB41E1" w14:textId="07E712D5"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r w:rsidRPr="00E01525">
              <w:t>UNICODE</w:t>
            </w:r>
          </w:p>
        </w:tc>
        <w:tc>
          <w:tcPr>
            <w:cnfStyle w:val="000010000000" w:firstRow="0" w:lastRow="0" w:firstColumn="0" w:lastColumn="0" w:oddVBand="1" w:evenVBand="0" w:oddHBand="0" w:evenHBand="0" w:firstRowFirstColumn="0" w:firstRowLastColumn="0" w:lastRowFirstColumn="0" w:lastRowLastColumn="0"/>
            <w:tcW w:w="1558" w:type="dxa"/>
          </w:tcPr>
          <w:p w14:paraId="6C0B3505" w14:textId="24210E95" w:rsidR="00E01525" w:rsidRPr="00E01525" w:rsidRDefault="00E01525" w:rsidP="00A64AAB">
            <w:pPr>
              <w:pStyle w:val="ACLTable"/>
            </w:pPr>
            <w:r w:rsidRPr="00E01525">
              <w:t>33</w:t>
            </w:r>
          </w:p>
        </w:tc>
        <w:tc>
          <w:tcPr>
            <w:tcW w:w="1558" w:type="dxa"/>
          </w:tcPr>
          <w:p w14:paraId="04FDEA52" w14:textId="7446BAFB"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r w:rsidRPr="00E01525">
              <w:t>8</w:t>
            </w:r>
          </w:p>
        </w:tc>
        <w:tc>
          <w:tcPr>
            <w:cnfStyle w:val="000010000000" w:firstRow="0" w:lastRow="0" w:firstColumn="0" w:lastColumn="0" w:oddVBand="1" w:evenVBand="0" w:oddHBand="0" w:evenHBand="0" w:firstRowFirstColumn="0" w:firstRowLastColumn="0" w:lastRowFirstColumn="0" w:lastRowLastColumn="0"/>
            <w:tcW w:w="781" w:type="dxa"/>
          </w:tcPr>
          <w:p w14:paraId="7D71538D" w14:textId="77777777" w:rsidR="00E01525" w:rsidRPr="00E01525" w:rsidRDefault="00E01525" w:rsidP="00A64AAB">
            <w:pPr>
              <w:pStyle w:val="ACLTable"/>
            </w:pPr>
          </w:p>
        </w:tc>
        <w:tc>
          <w:tcPr>
            <w:tcW w:w="2335" w:type="dxa"/>
          </w:tcPr>
          <w:p w14:paraId="1C12F5AD" w14:textId="508E481D"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p>
        </w:tc>
      </w:tr>
      <w:tr w:rsidR="00E01525" w:rsidRPr="00E01525" w14:paraId="1AAD9E53" w14:textId="77777777" w:rsidTr="00A64AAB">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559" w:type="dxa"/>
          </w:tcPr>
          <w:p w14:paraId="6042BFF6" w14:textId="77777777" w:rsidR="00E01525" w:rsidRPr="00E01525" w:rsidRDefault="00E01525" w:rsidP="00A64AAB">
            <w:pPr>
              <w:pStyle w:val="ACLTable"/>
              <w:rPr>
                <w:bCs/>
              </w:rPr>
            </w:pPr>
            <w:r w:rsidRPr="00E01525">
              <w:rPr>
                <w:bCs/>
              </w:rPr>
              <w:t>DATE</w:t>
            </w:r>
          </w:p>
        </w:tc>
        <w:tc>
          <w:tcPr>
            <w:tcW w:w="1559" w:type="dxa"/>
          </w:tcPr>
          <w:p w14:paraId="7BCB2165" w14:textId="77777777"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DATETIME</w:t>
            </w:r>
          </w:p>
        </w:tc>
        <w:tc>
          <w:tcPr>
            <w:cnfStyle w:val="000010000000" w:firstRow="0" w:lastRow="0" w:firstColumn="0" w:lastColumn="0" w:oddVBand="1" w:evenVBand="0" w:oddHBand="0" w:evenHBand="0" w:firstRowFirstColumn="0" w:firstRowLastColumn="0" w:lastRowFirstColumn="0" w:lastRowLastColumn="0"/>
            <w:tcW w:w="1558" w:type="dxa"/>
          </w:tcPr>
          <w:p w14:paraId="3ACD2883" w14:textId="331338C5" w:rsidR="00E01525" w:rsidRPr="00E01525" w:rsidRDefault="00E01525" w:rsidP="00A64AAB">
            <w:pPr>
              <w:pStyle w:val="ACLTable"/>
              <w:rPr>
                <w:bCs/>
              </w:rPr>
            </w:pPr>
            <w:r w:rsidRPr="00E01525">
              <w:rPr>
                <w:bCs/>
              </w:rPr>
              <w:t>41</w:t>
            </w:r>
          </w:p>
        </w:tc>
        <w:tc>
          <w:tcPr>
            <w:tcW w:w="1558" w:type="dxa"/>
          </w:tcPr>
          <w:p w14:paraId="6B97F723" w14:textId="77777777"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38</w:t>
            </w:r>
          </w:p>
        </w:tc>
        <w:tc>
          <w:tcPr>
            <w:cnfStyle w:val="000010000000" w:firstRow="0" w:lastRow="0" w:firstColumn="0" w:lastColumn="0" w:oddVBand="1" w:evenVBand="0" w:oddHBand="0" w:evenHBand="0" w:firstRowFirstColumn="0" w:firstRowLastColumn="0" w:lastRowFirstColumn="0" w:lastRowLastColumn="0"/>
            <w:tcW w:w="781" w:type="dxa"/>
          </w:tcPr>
          <w:p w14:paraId="1E25BE47" w14:textId="77777777" w:rsidR="00E01525" w:rsidRPr="00E01525" w:rsidRDefault="00E01525" w:rsidP="00A64AAB">
            <w:pPr>
              <w:pStyle w:val="ACLTable"/>
              <w:rPr>
                <w:bCs/>
              </w:rPr>
            </w:pPr>
          </w:p>
        </w:tc>
        <w:tc>
          <w:tcPr>
            <w:tcW w:w="2335" w:type="dxa"/>
          </w:tcPr>
          <w:p w14:paraId="3FF0F9D8" w14:textId="7F9F5250"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PICTURE "YYYY-MM-DD"</w:t>
            </w:r>
          </w:p>
        </w:tc>
      </w:tr>
      <w:tr w:rsidR="00E01525" w:rsidRPr="00E01525" w14:paraId="4B019214" w14:textId="77777777" w:rsidTr="00A64AAB">
        <w:trPr>
          <w:trHeight w:val="143"/>
        </w:trPr>
        <w:tc>
          <w:tcPr>
            <w:cnfStyle w:val="000010000000" w:firstRow="0" w:lastRow="0" w:firstColumn="0" w:lastColumn="0" w:oddVBand="1" w:evenVBand="0" w:oddHBand="0" w:evenHBand="0" w:firstRowFirstColumn="0" w:firstRowLastColumn="0" w:lastRowFirstColumn="0" w:lastRowLastColumn="0"/>
            <w:tcW w:w="1559" w:type="dxa"/>
          </w:tcPr>
          <w:p w14:paraId="1D7DAD4F" w14:textId="76E08AAE" w:rsidR="00E01525" w:rsidRPr="00E01525" w:rsidRDefault="00E01525" w:rsidP="00A64AAB">
            <w:pPr>
              <w:pStyle w:val="ACLTable"/>
            </w:pPr>
            <w:r w:rsidRPr="00E01525">
              <w:t>CUSTNO</w:t>
            </w:r>
          </w:p>
        </w:tc>
        <w:tc>
          <w:tcPr>
            <w:tcW w:w="1559" w:type="dxa"/>
          </w:tcPr>
          <w:p w14:paraId="796E80E1" w14:textId="77777777"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r w:rsidRPr="00E01525">
              <w:t>UNICODE</w:t>
            </w:r>
          </w:p>
        </w:tc>
        <w:tc>
          <w:tcPr>
            <w:cnfStyle w:val="000010000000" w:firstRow="0" w:lastRow="0" w:firstColumn="0" w:lastColumn="0" w:oddVBand="1" w:evenVBand="0" w:oddHBand="0" w:evenHBand="0" w:firstRowFirstColumn="0" w:firstRowLastColumn="0" w:lastRowFirstColumn="0" w:lastRowLastColumn="0"/>
            <w:tcW w:w="1558" w:type="dxa"/>
          </w:tcPr>
          <w:p w14:paraId="1F5343BE" w14:textId="77777777" w:rsidR="00E01525" w:rsidRPr="00E01525" w:rsidRDefault="00E01525" w:rsidP="00A64AAB">
            <w:pPr>
              <w:pStyle w:val="ACLTable"/>
            </w:pPr>
            <w:r w:rsidRPr="00E01525">
              <w:t>79</w:t>
            </w:r>
          </w:p>
        </w:tc>
        <w:tc>
          <w:tcPr>
            <w:tcW w:w="1558" w:type="dxa"/>
          </w:tcPr>
          <w:p w14:paraId="585AA5F7" w14:textId="35CCA919"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r w:rsidRPr="00E01525">
              <w:t>12</w:t>
            </w:r>
          </w:p>
        </w:tc>
        <w:tc>
          <w:tcPr>
            <w:cnfStyle w:val="000010000000" w:firstRow="0" w:lastRow="0" w:firstColumn="0" w:lastColumn="0" w:oddVBand="1" w:evenVBand="0" w:oddHBand="0" w:evenHBand="0" w:firstRowFirstColumn="0" w:firstRowLastColumn="0" w:lastRowFirstColumn="0" w:lastRowLastColumn="0"/>
            <w:tcW w:w="781" w:type="dxa"/>
          </w:tcPr>
          <w:p w14:paraId="34587242" w14:textId="77777777" w:rsidR="00E01525" w:rsidRPr="00E01525" w:rsidRDefault="00E01525" w:rsidP="00A64AAB">
            <w:pPr>
              <w:pStyle w:val="ACLTable"/>
            </w:pPr>
          </w:p>
        </w:tc>
        <w:tc>
          <w:tcPr>
            <w:tcW w:w="2335" w:type="dxa"/>
          </w:tcPr>
          <w:p w14:paraId="289DDBAF" w14:textId="29015CF9" w:rsidR="00E01525" w:rsidRPr="00E01525" w:rsidRDefault="00E01525" w:rsidP="00A64AAB">
            <w:pPr>
              <w:pStyle w:val="ACLTable"/>
              <w:cnfStyle w:val="000000000000" w:firstRow="0" w:lastRow="0" w:firstColumn="0" w:lastColumn="0" w:oddVBand="0" w:evenVBand="0" w:oddHBand="0" w:evenHBand="0" w:firstRowFirstColumn="0" w:firstRowLastColumn="0" w:lastRowFirstColumn="0" w:lastRowLastColumn="0"/>
            </w:pPr>
          </w:p>
        </w:tc>
      </w:tr>
      <w:tr w:rsidR="00E01525" w:rsidRPr="00E01525" w14:paraId="6C15DCE7" w14:textId="77777777" w:rsidTr="00A64AAB">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559" w:type="dxa"/>
          </w:tcPr>
          <w:p w14:paraId="6D29C196" w14:textId="2545D196" w:rsidR="00E01525" w:rsidRPr="00E01525" w:rsidRDefault="00E01525" w:rsidP="00A64AAB">
            <w:pPr>
              <w:pStyle w:val="ACLTable"/>
              <w:rPr>
                <w:bCs/>
              </w:rPr>
            </w:pPr>
            <w:r w:rsidRPr="00E01525">
              <w:rPr>
                <w:bCs/>
              </w:rPr>
              <w:t>AMOUNT</w:t>
            </w:r>
          </w:p>
        </w:tc>
        <w:tc>
          <w:tcPr>
            <w:tcW w:w="1559" w:type="dxa"/>
          </w:tcPr>
          <w:p w14:paraId="75F489AE" w14:textId="119F9B3D"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NUMERIC</w:t>
            </w:r>
          </w:p>
        </w:tc>
        <w:tc>
          <w:tcPr>
            <w:cnfStyle w:val="000010000000" w:firstRow="0" w:lastRow="0" w:firstColumn="0" w:lastColumn="0" w:oddVBand="1" w:evenVBand="0" w:oddHBand="0" w:evenHBand="0" w:firstRowFirstColumn="0" w:firstRowLastColumn="0" w:lastRowFirstColumn="0" w:lastRowLastColumn="0"/>
            <w:tcW w:w="1558" w:type="dxa"/>
          </w:tcPr>
          <w:p w14:paraId="4152D185" w14:textId="2DA3F8E9" w:rsidR="00E01525" w:rsidRPr="00E01525" w:rsidRDefault="00E01525" w:rsidP="00A64AAB">
            <w:pPr>
              <w:pStyle w:val="ACLTable"/>
              <w:rPr>
                <w:bCs/>
              </w:rPr>
            </w:pPr>
            <w:r w:rsidRPr="00E01525">
              <w:rPr>
                <w:bCs/>
              </w:rPr>
              <w:t>91</w:t>
            </w:r>
          </w:p>
        </w:tc>
        <w:tc>
          <w:tcPr>
            <w:tcW w:w="1558" w:type="dxa"/>
          </w:tcPr>
          <w:p w14:paraId="213CB828" w14:textId="26166B60"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r w:rsidRPr="00E01525">
              <w:rPr>
                <w:bCs/>
              </w:rPr>
              <w:t>12</w:t>
            </w:r>
          </w:p>
        </w:tc>
        <w:tc>
          <w:tcPr>
            <w:cnfStyle w:val="000010000000" w:firstRow="0" w:lastRow="0" w:firstColumn="0" w:lastColumn="0" w:oddVBand="1" w:evenVBand="0" w:oddHBand="0" w:evenHBand="0" w:firstRowFirstColumn="0" w:firstRowLastColumn="0" w:lastRowFirstColumn="0" w:lastRowLastColumn="0"/>
            <w:tcW w:w="781" w:type="dxa"/>
          </w:tcPr>
          <w:p w14:paraId="42BFB523" w14:textId="1C6AEE43" w:rsidR="00E01525" w:rsidRPr="00E01525" w:rsidRDefault="00E01525" w:rsidP="00A64AAB">
            <w:pPr>
              <w:pStyle w:val="ACLTable"/>
              <w:rPr>
                <w:bCs/>
              </w:rPr>
            </w:pPr>
            <w:r>
              <w:rPr>
                <w:bCs/>
              </w:rPr>
              <w:t>2</w:t>
            </w:r>
          </w:p>
        </w:tc>
        <w:tc>
          <w:tcPr>
            <w:tcW w:w="2335" w:type="dxa"/>
          </w:tcPr>
          <w:p w14:paraId="31718C08" w14:textId="4024117D" w:rsidR="00E01525" w:rsidRPr="00E01525" w:rsidRDefault="00E01525" w:rsidP="00A64AAB">
            <w:pPr>
              <w:pStyle w:val="ACLTable"/>
              <w:cnfStyle w:val="000000100000" w:firstRow="0" w:lastRow="0" w:firstColumn="0" w:lastColumn="0" w:oddVBand="0" w:evenVBand="0" w:oddHBand="1" w:evenHBand="0" w:firstRowFirstColumn="0" w:firstRowLastColumn="0" w:lastRowFirstColumn="0" w:lastRowLastColumn="0"/>
              <w:rPr>
                <w:bCs/>
              </w:rPr>
            </w:pPr>
          </w:p>
        </w:tc>
      </w:tr>
    </w:tbl>
    <w:p w14:paraId="51D3C4F5" w14:textId="418FA450" w:rsidR="00A64AAB" w:rsidRDefault="00A64AAB" w:rsidP="00792113">
      <w:pPr>
        <w:pStyle w:val="ListParagraph"/>
        <w:numPr>
          <w:ilvl w:val="0"/>
          <w:numId w:val="3"/>
        </w:numPr>
      </w:pPr>
      <w:r>
        <w:t>The DESCRIPTON column in the May tables is of two different lengths. The placement of the column in the table also creates complications. You don’t have to extract this column as it makes the harmonization of the tables MUCH easier.</w:t>
      </w:r>
    </w:p>
    <w:p w14:paraId="32E1883C" w14:textId="4E97F292" w:rsidR="00605F7A" w:rsidRDefault="00605F7A" w:rsidP="00605F7A">
      <w:pPr>
        <w:pStyle w:val="Caption"/>
        <w:keepNext/>
      </w:pPr>
      <w:r>
        <w:t xml:space="preserve">Figure </w:t>
      </w:r>
      <w:r w:rsidR="000A7247">
        <w:fldChar w:fldCharType="begin"/>
      </w:r>
      <w:r w:rsidR="000A7247">
        <w:instrText xml:space="preserve"> SEQ Figure \* ARABIC </w:instrText>
      </w:r>
      <w:r w:rsidR="000A7247">
        <w:fldChar w:fldCharType="separate"/>
      </w:r>
      <w:r w:rsidR="009E73AF">
        <w:rPr>
          <w:noProof/>
        </w:rPr>
        <w:t>1</w:t>
      </w:r>
      <w:r w:rsidR="000A7247">
        <w:fldChar w:fldCharType="end"/>
      </w:r>
      <w:r>
        <w:t xml:space="preserve"> - Edit Table Layout - Table Layout Options</w:t>
      </w:r>
    </w:p>
    <w:p w14:paraId="191169E8" w14:textId="665A5E40" w:rsidR="00605F7A" w:rsidRDefault="00605F7A" w:rsidP="00605F7A">
      <w:r w:rsidRPr="00605F7A">
        <w:drawing>
          <wp:inline distT="0" distB="0" distL="0" distR="0" wp14:anchorId="019F7633" wp14:editId="5E5CA493">
            <wp:extent cx="3797935" cy="189721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3969" cy="1910220"/>
                    </a:xfrm>
                    <a:prstGeom prst="rect">
                      <a:avLst/>
                    </a:prstGeom>
                  </pic:spPr>
                </pic:pic>
              </a:graphicData>
            </a:graphic>
          </wp:inline>
        </w:drawing>
      </w:r>
      <w:r>
        <w:tab/>
      </w:r>
    </w:p>
    <w:p w14:paraId="6B37184A" w14:textId="77777777" w:rsidR="00EF519E" w:rsidRDefault="00E01525" w:rsidP="00792113">
      <w:pPr>
        <w:pStyle w:val="ListParagraph"/>
        <w:numPr>
          <w:ilvl w:val="0"/>
          <w:numId w:val="3"/>
        </w:numPr>
      </w:pPr>
      <w:r>
        <w:t>Also note the total l</w:t>
      </w:r>
      <w:r w:rsidR="00A64AAB">
        <w:t>e</w:t>
      </w:r>
      <w:r>
        <w:t>ngth o</w:t>
      </w:r>
      <w:r w:rsidR="00A64AAB">
        <w:t xml:space="preserve">f </w:t>
      </w:r>
      <w:r w:rsidR="00EF519E">
        <w:t>each</w:t>
      </w:r>
      <w:r w:rsidR="00A64AAB">
        <w:t xml:space="preserve"> record also matters. There is a difference </w:t>
      </w:r>
      <w:r w:rsidR="00EF519E">
        <w:t xml:space="preserve">in record length </w:t>
      </w:r>
      <w:r w:rsidR="00A64AAB">
        <w:t>between May 1 and May 2</w:t>
      </w:r>
      <w:r w:rsidR="00EF519E">
        <w:t xml:space="preserve"> transaction tables</w:t>
      </w:r>
      <w:r w:rsidR="00A64AAB">
        <w:t xml:space="preserve">. </w:t>
      </w:r>
    </w:p>
    <w:p w14:paraId="3D0EDC8C" w14:textId="18705AFE" w:rsidR="000745E6" w:rsidRDefault="000745E6" w:rsidP="00792113">
      <w:pPr>
        <w:pStyle w:val="ListParagraph"/>
        <w:numPr>
          <w:ilvl w:val="0"/>
          <w:numId w:val="3"/>
        </w:numPr>
      </w:pPr>
      <w:r>
        <w:t xml:space="preserve">The length and precision of </w:t>
      </w:r>
      <w:r w:rsidR="006C0540">
        <w:t xml:space="preserve">the column AMOUNT </w:t>
      </w:r>
      <w:r>
        <w:t>differ</w:t>
      </w:r>
      <w:r w:rsidR="006C0540">
        <w:t>s between May 1 and May 2</w:t>
      </w:r>
      <w:r>
        <w:t>.</w:t>
      </w:r>
      <w:r w:rsidR="006C0540">
        <w:t xml:space="preserve"> You should make sure these are the same length and level of precision – numeric 12,2 works.</w:t>
      </w:r>
    </w:p>
    <w:p w14:paraId="2E11715B" w14:textId="37B025A0" w:rsidR="000745E6" w:rsidRDefault="006C0540" w:rsidP="000745E6">
      <w:r>
        <w:rPr>
          <w:noProof/>
        </w:rPr>
        <w:lastRenderedPageBreak/>
        <mc:AlternateContent>
          <mc:Choice Requires="wps">
            <w:drawing>
              <wp:anchor distT="0" distB="0" distL="114300" distR="114300" simplePos="0" relativeHeight="251659264" behindDoc="0" locked="0" layoutInCell="1" allowOverlap="1" wp14:anchorId="26882429" wp14:editId="140DAB9F">
                <wp:simplePos x="0" y="0"/>
                <wp:positionH relativeFrom="column">
                  <wp:posOffset>3310255</wp:posOffset>
                </wp:positionH>
                <wp:positionV relativeFrom="paragraph">
                  <wp:posOffset>42567</wp:posOffset>
                </wp:positionV>
                <wp:extent cx="2374900" cy="188768"/>
                <wp:effectExtent l="25400" t="25400" r="38100" b="14605"/>
                <wp:wrapNone/>
                <wp:docPr id="5" name="Rectangle 5"/>
                <wp:cNvGraphicFramePr/>
                <a:graphic xmlns:a="http://schemas.openxmlformats.org/drawingml/2006/main">
                  <a:graphicData uri="http://schemas.microsoft.com/office/word/2010/wordprocessingShape">
                    <wps:wsp>
                      <wps:cNvSpPr/>
                      <wps:spPr>
                        <a:xfrm>
                          <a:off x="0" y="0"/>
                          <a:ext cx="2374900" cy="18876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9B57F" id="Rectangle 5" o:spid="_x0000_s1026" style="position:absolute;margin-left:260.65pt;margin-top:3.35pt;width:187pt;height:1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" filled="f" strokecolor="#c00000" strokeweight="3pt"/>
            </w:pict>
          </mc:Fallback>
        </mc:AlternateContent>
      </w:r>
      <w:r w:rsidR="000745E6" w:rsidRPr="000745E6">
        <w:drawing>
          <wp:inline distT="0" distB="0" distL="0" distR="0" wp14:anchorId="381450E0" wp14:editId="1E32E15C">
            <wp:extent cx="5795843" cy="148883"/>
            <wp:effectExtent l="25400" t="25400" r="20955"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6" t="53776" b="16133"/>
                    <a:stretch/>
                  </pic:blipFill>
                  <pic:spPr bwMode="auto">
                    <a:xfrm>
                      <a:off x="0" y="0"/>
                      <a:ext cx="5846506" cy="1501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F70C99" w14:textId="066E7DD6" w:rsidR="00CA0C06" w:rsidRDefault="00EF519E" w:rsidP="00792113">
      <w:pPr>
        <w:pStyle w:val="ListParagraph"/>
        <w:numPr>
          <w:ilvl w:val="0"/>
          <w:numId w:val="3"/>
        </w:numPr>
      </w:pPr>
      <w:r>
        <w:t>T</w:t>
      </w:r>
      <w:r w:rsidR="00A64AAB">
        <w:t>he lab references ASCII, but UNICODE requires twice the space as ASCII. ASCII lengths should be doubled to accommodate the necessary UNICODE values.</w:t>
      </w:r>
    </w:p>
    <w:p w14:paraId="051FE40F" w14:textId="337CB518" w:rsidR="00A64AAB" w:rsidRDefault="00A64AAB" w:rsidP="00A64AAB">
      <w:pPr>
        <w:pStyle w:val="Heading2"/>
      </w:pPr>
      <w:r>
        <w:t>ACL Functions</w:t>
      </w:r>
    </w:p>
    <w:p w14:paraId="04535F71" w14:textId="3C3356AE" w:rsidR="00A64AAB" w:rsidRDefault="00A64AAB" w:rsidP="005C2012">
      <w:r>
        <w:t>One important method to ensure that you have the correct len</w:t>
      </w:r>
      <w:r w:rsidR="006C0540">
        <w:t xml:space="preserve">gth is to use the ACL functions. </w:t>
      </w:r>
      <w:r>
        <w:t>For ASCII and UNICODE columns:</w:t>
      </w:r>
    </w:p>
    <w:p w14:paraId="3DABA1C6" w14:textId="0D812DD9" w:rsidR="00A64AAB" w:rsidRDefault="00A64AAB" w:rsidP="005C2012">
      <w:r>
        <w:t xml:space="preserve">SUBSTR(ALLTRIM(COLUMN NAME),[DESIRED START], [DESIRED LENGTH]) </w:t>
      </w:r>
    </w:p>
    <w:p w14:paraId="281EEC97" w14:textId="45671D98" w:rsidR="00A64AAB" w:rsidRDefault="00A64AAB" w:rsidP="005C2012">
      <w:r>
        <w:t>For example:</w:t>
      </w:r>
    </w:p>
    <w:p w14:paraId="080207E0" w14:textId="4C34FEC7" w:rsidR="00A64AAB" w:rsidRDefault="00A64AAB" w:rsidP="005C2012">
      <w:r>
        <w:t>SUBSTR(ALLTRIM(CARDNUM),1,16)</w:t>
      </w:r>
    </w:p>
    <w:p w14:paraId="5FC6639A" w14:textId="5759F57D" w:rsidR="003D21A9" w:rsidRDefault="003D21A9" w:rsidP="00803686">
      <w:pPr>
        <w:pStyle w:val="Heading1"/>
      </w:pPr>
      <w:r>
        <w:t>Other Data Type Issues</w:t>
      </w:r>
    </w:p>
    <w:p w14:paraId="7F5A958B" w14:textId="5127F82C" w:rsidR="003D21A9" w:rsidRPr="003D21A9" w:rsidRDefault="003D21A9" w:rsidP="003D21A9">
      <w:r>
        <w:t xml:space="preserve">Other tables have data type issues as well. </w:t>
      </w:r>
    </w:p>
    <w:tbl>
      <w:tblPr>
        <w:tblStyle w:val="ListTable3-Accent2"/>
        <w:tblW w:w="5000" w:type="pct"/>
        <w:tblLook w:val="0020" w:firstRow="1" w:lastRow="0" w:firstColumn="0" w:lastColumn="0" w:noHBand="0" w:noVBand="0"/>
      </w:tblPr>
      <w:tblGrid>
        <w:gridCol w:w="4223"/>
        <w:gridCol w:w="3550"/>
        <w:gridCol w:w="3017"/>
      </w:tblGrid>
      <w:tr w:rsidR="0019328F" w:rsidRPr="005C2012" w14:paraId="2B8E6260" w14:textId="24DD24F4" w:rsidTr="0019328F">
        <w:trPr>
          <w:cnfStyle w:val="100000000000" w:firstRow="1" w:lastRow="0" w:firstColumn="0" w:lastColumn="0" w:oddVBand="0" w:evenVBand="0" w:oddHBand="0"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57" w:type="pct"/>
          </w:tcPr>
          <w:p w14:paraId="6D3AED85" w14:textId="77777777" w:rsidR="0019328F" w:rsidRPr="005C2012" w:rsidRDefault="0019328F" w:rsidP="00E9539F">
            <w:pPr>
              <w:pStyle w:val="ACLTable"/>
            </w:pPr>
            <w:r>
              <w:t>Table Name</w:t>
            </w:r>
          </w:p>
        </w:tc>
        <w:tc>
          <w:tcPr>
            <w:tcW w:w="1645" w:type="pct"/>
          </w:tcPr>
          <w:p w14:paraId="08B6E5CE" w14:textId="77777777" w:rsidR="0019328F" w:rsidRPr="005C2012" w:rsidRDefault="0019328F" w:rsidP="00E9539F">
            <w:pPr>
              <w:pStyle w:val="ACLTable"/>
              <w:cnfStyle w:val="100000000000" w:firstRow="1" w:lastRow="0" w:firstColumn="0" w:lastColumn="0" w:oddVBand="0" w:evenVBand="0" w:oddHBand="0" w:evenHBand="0" w:firstRowFirstColumn="0" w:firstRowLastColumn="0" w:lastRowFirstColumn="0" w:lastRowLastColumn="0"/>
            </w:pPr>
            <w:r>
              <w:t>Column</w:t>
            </w:r>
          </w:p>
        </w:tc>
        <w:tc>
          <w:tcPr>
            <w:cnfStyle w:val="000010000000" w:firstRow="0" w:lastRow="0" w:firstColumn="0" w:lastColumn="0" w:oddVBand="1" w:evenVBand="0" w:oddHBand="0" w:evenHBand="0" w:firstRowFirstColumn="0" w:firstRowLastColumn="0" w:lastRowFirstColumn="0" w:lastRowLastColumn="0"/>
            <w:tcW w:w="1398" w:type="pct"/>
          </w:tcPr>
          <w:p w14:paraId="6B9AC542" w14:textId="77777777" w:rsidR="0019328F" w:rsidRDefault="0019328F" w:rsidP="00E9539F">
            <w:pPr>
              <w:pStyle w:val="ACLTable"/>
            </w:pPr>
            <w:r>
              <w:t>Final Data Type</w:t>
            </w:r>
          </w:p>
        </w:tc>
      </w:tr>
      <w:tr w:rsidR="0019328F" w:rsidRPr="005C2012" w14:paraId="0DD451A3" w14:textId="62AAEA5D" w:rsidTr="0019328F">
        <w:trPr>
          <w:cnfStyle w:val="000000100000" w:firstRow="0" w:lastRow="0" w:firstColumn="0" w:lastColumn="0" w:oddVBand="0" w:evenVBand="0" w:oddHBand="1" w:evenHBand="0" w:firstRowFirstColumn="0" w:firstRowLastColumn="0" w:lastRowFirstColumn="0" w:lastRowLastColumn="0"/>
          <w:trHeight w:val="167"/>
        </w:trPr>
        <w:tc>
          <w:tcPr>
            <w:cnfStyle w:val="000010000000" w:firstRow="0" w:lastRow="0" w:firstColumn="0" w:lastColumn="0" w:oddVBand="1" w:evenVBand="0" w:oddHBand="0" w:evenHBand="0" w:firstRowFirstColumn="0" w:firstRowLastColumn="0" w:lastRowFirstColumn="0" w:lastRowLastColumn="0"/>
            <w:tcW w:w="1957" w:type="pct"/>
          </w:tcPr>
          <w:p w14:paraId="1060B7D9" w14:textId="3732B23C" w:rsidR="0019328F" w:rsidRPr="005C2012" w:rsidRDefault="0019328F" w:rsidP="00E9539F">
            <w:pPr>
              <w:pStyle w:val="ACLTable"/>
            </w:pPr>
            <w:r>
              <w:t>CREDIT_CARDS</w:t>
            </w:r>
          </w:p>
        </w:tc>
        <w:tc>
          <w:tcPr>
            <w:tcW w:w="1645" w:type="pct"/>
          </w:tcPr>
          <w:p w14:paraId="6979B16F" w14:textId="43C889C8" w:rsidR="0019328F" w:rsidRPr="005C2012" w:rsidRDefault="0019328F" w:rsidP="00E9539F">
            <w:pPr>
              <w:pStyle w:val="ACLTable"/>
              <w:cnfStyle w:val="000000100000" w:firstRow="0" w:lastRow="0" w:firstColumn="0" w:lastColumn="0" w:oddVBand="0" w:evenVBand="0" w:oddHBand="1" w:evenHBand="0" w:firstRowFirstColumn="0" w:firstRowLastColumn="0" w:lastRowFirstColumn="0" w:lastRowLastColumn="0"/>
            </w:pPr>
            <w:r>
              <w:t>CARDNUM</w:t>
            </w:r>
          </w:p>
        </w:tc>
        <w:tc>
          <w:tcPr>
            <w:cnfStyle w:val="000010000000" w:firstRow="0" w:lastRow="0" w:firstColumn="0" w:lastColumn="0" w:oddVBand="1" w:evenVBand="0" w:oddHBand="0" w:evenHBand="0" w:firstRowFirstColumn="0" w:firstRowLastColumn="0" w:lastRowFirstColumn="0" w:lastRowLastColumn="0"/>
            <w:tcW w:w="1398" w:type="pct"/>
          </w:tcPr>
          <w:p w14:paraId="7C98D29A" w14:textId="77777777" w:rsidR="0019328F" w:rsidRPr="005C2012" w:rsidRDefault="0019328F" w:rsidP="00E9539F">
            <w:pPr>
              <w:pStyle w:val="ACLTable"/>
            </w:pPr>
            <w:r>
              <w:t>ASCII Text</w:t>
            </w:r>
          </w:p>
        </w:tc>
      </w:tr>
      <w:tr w:rsidR="0019328F" w:rsidRPr="005C2012" w14:paraId="7169F719" w14:textId="2C7E15B8" w:rsidTr="0019328F">
        <w:trPr>
          <w:trHeight w:val="167"/>
        </w:trPr>
        <w:tc>
          <w:tcPr>
            <w:cnfStyle w:val="000010000000" w:firstRow="0" w:lastRow="0" w:firstColumn="0" w:lastColumn="0" w:oddVBand="1" w:evenVBand="0" w:oddHBand="0" w:evenHBand="0" w:firstRowFirstColumn="0" w:firstRowLastColumn="0" w:lastRowFirstColumn="0" w:lastRowLastColumn="0"/>
            <w:tcW w:w="1957" w:type="pct"/>
          </w:tcPr>
          <w:p w14:paraId="254C9F13" w14:textId="77777777" w:rsidR="0019328F" w:rsidRPr="005C2012" w:rsidRDefault="0019328F" w:rsidP="00E9539F">
            <w:pPr>
              <w:pStyle w:val="ACLTable"/>
            </w:pPr>
          </w:p>
        </w:tc>
        <w:tc>
          <w:tcPr>
            <w:tcW w:w="1645" w:type="pct"/>
          </w:tcPr>
          <w:p w14:paraId="077F72F9" w14:textId="77777777" w:rsidR="0019328F" w:rsidRPr="005C2012" w:rsidRDefault="0019328F" w:rsidP="00E9539F">
            <w:pPr>
              <w:pStyle w:val="ACLTable"/>
              <w:cnfStyle w:val="000000000000" w:firstRow="0" w:lastRow="0" w:firstColumn="0" w:lastColumn="0" w:oddVBand="0" w:evenVBand="0" w:oddHBand="0" w:evenHBand="0" w:firstRowFirstColumn="0" w:firstRowLastColumn="0" w:lastRowFirstColumn="0" w:lastRowLastColumn="0"/>
            </w:pPr>
            <w:r>
              <w:t>DESCRIPTION</w:t>
            </w:r>
          </w:p>
        </w:tc>
        <w:tc>
          <w:tcPr>
            <w:cnfStyle w:val="000010000000" w:firstRow="0" w:lastRow="0" w:firstColumn="0" w:lastColumn="0" w:oddVBand="1" w:evenVBand="0" w:oddHBand="0" w:evenHBand="0" w:firstRowFirstColumn="0" w:firstRowLastColumn="0" w:lastRowFirstColumn="0" w:lastRowLastColumn="0"/>
            <w:tcW w:w="1398" w:type="pct"/>
          </w:tcPr>
          <w:p w14:paraId="3F6A707B" w14:textId="77777777" w:rsidR="0019328F" w:rsidRPr="005C2012" w:rsidRDefault="0019328F" w:rsidP="00E9539F">
            <w:pPr>
              <w:pStyle w:val="ACLTable"/>
            </w:pPr>
            <w:r>
              <w:t>ASCII Text</w:t>
            </w:r>
          </w:p>
        </w:tc>
      </w:tr>
    </w:tbl>
    <w:p w14:paraId="02E35873" w14:textId="563CDE6D" w:rsidR="007F11C7" w:rsidRPr="007F11C7" w:rsidRDefault="007F11C7" w:rsidP="003C63B8">
      <w:pPr>
        <w:pStyle w:val="Heading1"/>
      </w:pPr>
      <w:r w:rsidRPr="007F11C7">
        <w:t>Cleansing Data</w:t>
      </w:r>
    </w:p>
    <w:p w14:paraId="2C6F68B3" w14:textId="77777777" w:rsidR="007F11C7" w:rsidRPr="007F11C7" w:rsidRDefault="007F11C7" w:rsidP="009545A4">
      <w:pPr>
        <w:pStyle w:val="Heading2"/>
      </w:pPr>
      <w:r w:rsidRPr="007F11C7">
        <w:t>Tasks</w:t>
      </w:r>
    </w:p>
    <w:p w14:paraId="4910740B" w14:textId="77777777" w:rsidR="007F11C7" w:rsidRDefault="007F11C7" w:rsidP="00792113">
      <w:pPr>
        <w:numPr>
          <w:ilvl w:val="0"/>
          <w:numId w:val="4"/>
        </w:numPr>
      </w:pPr>
      <w:r w:rsidRPr="007F11C7">
        <w:t>Import the May Transaction Data (p. 65) – document and submit your results</w:t>
      </w:r>
    </w:p>
    <w:p w14:paraId="1EBE0034" w14:textId="4DE8B270" w:rsidR="000A7247" w:rsidRDefault="000A7247" w:rsidP="000A7247">
      <w:pPr>
        <w:pStyle w:val="Caption"/>
        <w:keepNext/>
      </w:pPr>
      <w:r>
        <w:t xml:space="preserve">Figure </w:t>
      </w:r>
      <w:r>
        <w:fldChar w:fldCharType="begin"/>
      </w:r>
      <w:r>
        <w:instrText xml:space="preserve"> SEQ Figure \* ARABIC </w:instrText>
      </w:r>
      <w:r>
        <w:fldChar w:fldCharType="separate"/>
      </w:r>
      <w:r w:rsidR="009E73AF">
        <w:rPr>
          <w:noProof/>
        </w:rPr>
        <w:t>2</w:t>
      </w:r>
      <w:r>
        <w:fldChar w:fldCharType="end"/>
      </w:r>
      <w:r>
        <w:t xml:space="preserve"> - Raw Data Import - May 2003 Tab 1</w:t>
      </w:r>
    </w:p>
    <w:p w14:paraId="4F334754" w14:textId="0779098D" w:rsidR="00295883" w:rsidRDefault="00685326" w:rsidP="00497ECA">
      <w:r>
        <w:rPr>
          <w:noProof/>
        </w:rPr>
        <mc:AlternateContent>
          <mc:Choice Requires="wps">
            <w:drawing>
              <wp:anchor distT="0" distB="0" distL="114300" distR="114300" simplePos="0" relativeHeight="251660288" behindDoc="0" locked="0" layoutInCell="1" allowOverlap="1" wp14:anchorId="088D2BF5" wp14:editId="75D5D5AB">
                <wp:simplePos x="0" y="0"/>
                <wp:positionH relativeFrom="column">
                  <wp:posOffset>-44284</wp:posOffset>
                </wp:positionH>
                <wp:positionV relativeFrom="paragraph">
                  <wp:posOffset>3027928</wp:posOffset>
                </wp:positionV>
                <wp:extent cx="1397000" cy="229483"/>
                <wp:effectExtent l="0" t="0" r="25400" b="24765"/>
                <wp:wrapNone/>
                <wp:docPr id="8" name="Rounded Rectangle 8"/>
                <wp:cNvGraphicFramePr/>
                <a:graphic xmlns:a="http://schemas.openxmlformats.org/drawingml/2006/main">
                  <a:graphicData uri="http://schemas.microsoft.com/office/word/2010/wordprocessingShape">
                    <wps:wsp>
                      <wps:cNvSpPr/>
                      <wps:spPr>
                        <a:xfrm>
                          <a:off x="0" y="0"/>
                          <a:ext cx="1397000" cy="22948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38940D" id="Rounded Rectangle 8" o:spid="_x0000_s1026" style="position:absolute;margin-left:-3.5pt;margin-top:238.4pt;width:110pt;height:1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" filled="f" strokecolor="#c00000" strokeweight="1pt">
                <v:stroke joinstyle="miter"/>
              </v:roundrect>
            </w:pict>
          </mc:Fallback>
        </mc:AlternateContent>
      </w:r>
      <w:r w:rsidR="00497ECA" w:rsidRPr="00497ECA">
        <w:drawing>
          <wp:inline distT="0" distB="0" distL="0" distR="0" wp14:anchorId="0DBD16AD" wp14:editId="1E671DDE">
            <wp:extent cx="5943600" cy="3164205"/>
            <wp:effectExtent l="25400" t="25400" r="25400" b="36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64205"/>
                    </a:xfrm>
                    <a:prstGeom prst="rect">
                      <a:avLst/>
                    </a:prstGeom>
                    <a:ln>
                      <a:solidFill>
                        <a:schemeClr val="tx1"/>
                      </a:solidFill>
                    </a:ln>
                  </pic:spPr>
                </pic:pic>
              </a:graphicData>
            </a:graphic>
          </wp:inline>
        </w:drawing>
      </w:r>
    </w:p>
    <w:p w14:paraId="73126301" w14:textId="760B372B" w:rsidR="006F71A4" w:rsidRDefault="006F71A4" w:rsidP="006F71A4">
      <w:pPr>
        <w:pStyle w:val="Caption"/>
        <w:keepNext/>
      </w:pPr>
      <w:r>
        <w:t xml:space="preserve">Figure </w:t>
      </w:r>
      <w:r>
        <w:fldChar w:fldCharType="begin"/>
      </w:r>
      <w:r>
        <w:instrText xml:space="preserve"> SEQ Figure \* ARABIC </w:instrText>
      </w:r>
      <w:r>
        <w:fldChar w:fldCharType="separate"/>
      </w:r>
      <w:r w:rsidR="009E73AF">
        <w:rPr>
          <w:noProof/>
        </w:rPr>
        <w:t>3</w:t>
      </w:r>
      <w:r>
        <w:fldChar w:fldCharType="end"/>
      </w:r>
      <w:r>
        <w:t xml:space="preserve"> - Raw Data Import - May 2003 Tab 2</w:t>
      </w:r>
    </w:p>
    <w:p w14:paraId="4C553306" w14:textId="070A5370" w:rsidR="000A7247" w:rsidRPr="007F11C7" w:rsidRDefault="00685326" w:rsidP="00497ECA">
      <w:r>
        <w:rPr>
          <w:noProof/>
        </w:rPr>
        <mc:AlternateContent>
          <mc:Choice Requires="wps">
            <w:drawing>
              <wp:anchor distT="0" distB="0" distL="114300" distR="114300" simplePos="0" relativeHeight="251662336" behindDoc="0" locked="0" layoutInCell="1" allowOverlap="1" wp14:anchorId="64FB1DFC" wp14:editId="68BB3622">
                <wp:simplePos x="0" y="0"/>
                <wp:positionH relativeFrom="column">
                  <wp:posOffset>-42076</wp:posOffset>
                </wp:positionH>
                <wp:positionV relativeFrom="paragraph">
                  <wp:posOffset>3004737</wp:posOffset>
                </wp:positionV>
                <wp:extent cx="1397000" cy="229483"/>
                <wp:effectExtent l="0" t="0" r="25400" b="24765"/>
                <wp:wrapNone/>
                <wp:docPr id="9" name="Rounded Rectangle 9"/>
                <wp:cNvGraphicFramePr/>
                <a:graphic xmlns:a="http://schemas.openxmlformats.org/drawingml/2006/main">
                  <a:graphicData uri="http://schemas.microsoft.com/office/word/2010/wordprocessingShape">
                    <wps:wsp>
                      <wps:cNvSpPr/>
                      <wps:spPr>
                        <a:xfrm>
                          <a:off x="0" y="0"/>
                          <a:ext cx="1397000" cy="22948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10B165" id="Rounded Rectangle 9" o:spid="_x0000_s1026" style="position:absolute;margin-left:-3.3pt;margin-top:236.6pt;width:110pt;height:18.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" filled="f" strokecolor="#c00000" strokeweight="1pt">
                <v:stroke joinstyle="miter"/>
              </v:roundrect>
            </w:pict>
          </mc:Fallback>
        </mc:AlternateContent>
      </w:r>
      <w:r w:rsidRPr="00685326">
        <w:drawing>
          <wp:inline distT="0" distB="0" distL="0" distR="0" wp14:anchorId="7995E0FF" wp14:editId="4D4FE24F">
            <wp:extent cx="5943600" cy="3155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5315"/>
                    </a:xfrm>
                    <a:prstGeom prst="rect">
                      <a:avLst/>
                    </a:prstGeom>
                  </pic:spPr>
                </pic:pic>
              </a:graphicData>
            </a:graphic>
          </wp:inline>
        </w:drawing>
      </w:r>
    </w:p>
    <w:p w14:paraId="236D01EB" w14:textId="7B4766B8" w:rsidR="006F71A4" w:rsidRDefault="006F71A4" w:rsidP="006F71A4">
      <w:pPr>
        <w:ind w:left="720"/>
      </w:pPr>
    </w:p>
    <w:p w14:paraId="27EF6538" w14:textId="72BCC4D2" w:rsidR="006F71A4" w:rsidRDefault="006F71A4" w:rsidP="006F71A4">
      <w:pPr>
        <w:ind w:left="720"/>
      </w:pPr>
    </w:p>
    <w:p w14:paraId="17409BBF" w14:textId="77777777" w:rsidR="007F11C7" w:rsidRDefault="007F11C7" w:rsidP="00792113">
      <w:pPr>
        <w:numPr>
          <w:ilvl w:val="0"/>
          <w:numId w:val="4"/>
        </w:numPr>
      </w:pPr>
      <w:r w:rsidRPr="007F11C7">
        <w:t>Use Folders to Organize Your Project (p. 65) – document and submit your results</w:t>
      </w:r>
    </w:p>
    <w:p w14:paraId="44F50985" w14:textId="68C2514B" w:rsidR="003C63B8" w:rsidRPr="007F11C7" w:rsidRDefault="00C00DB5" w:rsidP="003C63B8">
      <w:pPr>
        <w:ind w:left="360"/>
      </w:pPr>
      <w:r w:rsidRPr="00C00DB5">
        <w:drawing>
          <wp:inline distT="0" distB="0" distL="0" distR="0" wp14:anchorId="01B5A5A8" wp14:editId="617B9F88">
            <wp:extent cx="1231477" cy="23774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1477" cy="2377440"/>
                    </a:xfrm>
                    <a:prstGeom prst="rect">
                      <a:avLst/>
                    </a:prstGeom>
                  </pic:spPr>
                </pic:pic>
              </a:graphicData>
            </a:graphic>
          </wp:inline>
        </w:drawing>
      </w:r>
    </w:p>
    <w:p w14:paraId="24A3A862" w14:textId="77777777" w:rsidR="007F11C7" w:rsidRDefault="007F11C7" w:rsidP="00792113">
      <w:pPr>
        <w:numPr>
          <w:ilvl w:val="0"/>
          <w:numId w:val="4"/>
        </w:numPr>
      </w:pPr>
      <w:r w:rsidRPr="007F11C7">
        <w:t>Compare and Correct Table Layouts (p. 66) – document and submit your results</w:t>
      </w:r>
    </w:p>
    <w:p w14:paraId="536B97C1" w14:textId="4D3BE406" w:rsidR="00CC5D7B" w:rsidRDefault="00CC5D7B" w:rsidP="00CC5D7B">
      <w:pPr>
        <w:pStyle w:val="Caption"/>
        <w:keepNext/>
      </w:pPr>
      <w:r>
        <w:t xml:space="preserve">Figure </w:t>
      </w:r>
      <w:r>
        <w:fldChar w:fldCharType="begin"/>
      </w:r>
      <w:r>
        <w:instrText xml:space="preserve"> SEQ Figure \* ARABIC </w:instrText>
      </w:r>
      <w:r>
        <w:fldChar w:fldCharType="separate"/>
      </w:r>
      <w:r w:rsidR="009E73AF">
        <w:rPr>
          <w:noProof/>
        </w:rPr>
        <w:t>4</w:t>
      </w:r>
      <w:r>
        <w:fldChar w:fldCharType="end"/>
      </w:r>
      <w:r>
        <w:t xml:space="preserve"> - Correct Amount - Type, Length, and Precision</w:t>
      </w:r>
    </w:p>
    <w:p w14:paraId="5B45973F" w14:textId="0B872A27" w:rsidR="00860D10" w:rsidRDefault="00CC5D7B" w:rsidP="00860D10">
      <w:pPr>
        <w:ind w:left="360"/>
      </w:pPr>
      <w:r w:rsidRPr="00CC5D7B">
        <w:drawing>
          <wp:inline distT="0" distB="0" distL="0" distR="0" wp14:anchorId="0018AC3C" wp14:editId="5B68D92E">
            <wp:extent cx="4955869"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5869" cy="1828800"/>
                    </a:xfrm>
                    <a:prstGeom prst="rect">
                      <a:avLst/>
                    </a:prstGeom>
                  </pic:spPr>
                </pic:pic>
              </a:graphicData>
            </a:graphic>
          </wp:inline>
        </w:drawing>
      </w:r>
    </w:p>
    <w:p w14:paraId="4215643D" w14:textId="316AF2CB" w:rsidR="00EC748F" w:rsidRDefault="00EC748F" w:rsidP="00EC748F">
      <w:pPr>
        <w:pStyle w:val="Caption"/>
        <w:keepNext/>
      </w:pPr>
      <w:r>
        <w:t xml:space="preserve">Figure </w:t>
      </w:r>
      <w:r>
        <w:fldChar w:fldCharType="begin"/>
      </w:r>
      <w:r>
        <w:instrText xml:space="preserve"> SEQ Figure \* ARABIC </w:instrText>
      </w:r>
      <w:r>
        <w:fldChar w:fldCharType="separate"/>
      </w:r>
      <w:r w:rsidR="009E73AF">
        <w:rPr>
          <w:noProof/>
        </w:rPr>
        <w:t>5</w:t>
      </w:r>
      <w:r>
        <w:fldChar w:fldCharType="end"/>
      </w:r>
      <w:r>
        <w:t xml:space="preserve"> - </w:t>
      </w:r>
      <w:r w:rsidRPr="00CB6B0D">
        <w:t>Correct Amount - Type, Length, and Precision</w:t>
      </w:r>
    </w:p>
    <w:p w14:paraId="388049BB" w14:textId="0BEC1818" w:rsidR="00CC5D7B" w:rsidRDefault="00EC748F" w:rsidP="00860D10">
      <w:pPr>
        <w:ind w:left="360"/>
      </w:pPr>
      <w:r w:rsidRPr="00EC748F">
        <w:drawing>
          <wp:inline distT="0" distB="0" distL="0" distR="0" wp14:anchorId="14C0E3E0" wp14:editId="7B65065D">
            <wp:extent cx="4953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0" cy="1828800"/>
                    </a:xfrm>
                    <a:prstGeom prst="rect">
                      <a:avLst/>
                    </a:prstGeom>
                  </pic:spPr>
                </pic:pic>
              </a:graphicData>
            </a:graphic>
          </wp:inline>
        </w:drawing>
      </w:r>
    </w:p>
    <w:p w14:paraId="2C995976" w14:textId="10C9B39B" w:rsidR="00CC5D7B" w:rsidRPr="007F11C7" w:rsidRDefault="00EC748F" w:rsidP="00860D10">
      <w:pPr>
        <w:ind w:left="360"/>
      </w:pPr>
      <w:r>
        <w:t>Notice the length of DESCRIPTION column is different between the two tables. Amount was larger with a length of 18. It was changed to 12 and this should be sufficient.</w:t>
      </w:r>
    </w:p>
    <w:p w14:paraId="357F81B5" w14:textId="77777777" w:rsidR="007F11C7" w:rsidRDefault="007F11C7" w:rsidP="00792113">
      <w:pPr>
        <w:numPr>
          <w:ilvl w:val="0"/>
          <w:numId w:val="4"/>
        </w:numPr>
      </w:pPr>
      <w:r w:rsidRPr="007F11C7">
        <w:t>Combine and Verify the Tables (p. 67) – document and submit your results</w:t>
      </w:r>
    </w:p>
    <w:p w14:paraId="1ABC8771" w14:textId="2707FB93" w:rsidR="009E73AF" w:rsidRDefault="009E73AF" w:rsidP="009E73AF">
      <w:pPr>
        <w:pStyle w:val="Caption"/>
        <w:keepNext/>
      </w:pPr>
      <w:r>
        <w:t xml:space="preserve">Figure </w:t>
      </w:r>
      <w:r>
        <w:fldChar w:fldCharType="begin"/>
      </w:r>
      <w:r>
        <w:instrText xml:space="preserve"> SEQ Figure \* ARABIC </w:instrText>
      </w:r>
      <w:r>
        <w:fldChar w:fldCharType="separate"/>
      </w:r>
      <w:r>
        <w:rPr>
          <w:noProof/>
        </w:rPr>
        <w:t>6</w:t>
      </w:r>
      <w:r>
        <w:fldChar w:fldCharType="end"/>
      </w:r>
      <w:r>
        <w:t xml:space="preserve"> - Extract and Transform Data in One Step</w:t>
      </w:r>
    </w:p>
    <w:p w14:paraId="4F809770" w14:textId="275A2BA4" w:rsidR="009E73AF" w:rsidRPr="007F11C7" w:rsidRDefault="009E73AF" w:rsidP="009E73AF">
      <w:r w:rsidRPr="009E73AF">
        <w:drawing>
          <wp:inline distT="0" distB="0" distL="0" distR="0" wp14:anchorId="494902D3" wp14:editId="5B45FACB">
            <wp:extent cx="5943600" cy="2052320"/>
            <wp:effectExtent l="25400" t="25400" r="25400" b="304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52320"/>
                    </a:xfrm>
                    <a:prstGeom prst="rect">
                      <a:avLst/>
                    </a:prstGeom>
                    <a:ln>
                      <a:solidFill>
                        <a:schemeClr val="tx1"/>
                      </a:solidFill>
                    </a:ln>
                  </pic:spPr>
                </pic:pic>
              </a:graphicData>
            </a:graphic>
          </wp:inline>
        </w:drawing>
      </w:r>
    </w:p>
    <w:p w14:paraId="723C71E2" w14:textId="13010809" w:rsidR="009E73AF" w:rsidRDefault="009E73AF" w:rsidP="00371F7E">
      <w:r>
        <w:t>You can use ACL functions to transform the data as you extract it:</w:t>
      </w:r>
    </w:p>
    <w:p w14:paraId="13231B32" w14:textId="3702C4DE" w:rsidR="009E73AF" w:rsidRDefault="009E73AF" w:rsidP="00371F7E">
      <w:r>
        <w:t>SUBSTR(</w:t>
      </w:r>
      <w:r>
        <w:t>ALLTRIM</w:t>
      </w:r>
      <w:r>
        <w:t>(INCLUDE(CARDNUM,"0123456789")), 1, 16)</w:t>
      </w:r>
    </w:p>
    <w:p w14:paraId="4C456ACC" w14:textId="32BF8E5F" w:rsidR="009E73AF" w:rsidRDefault="00592669" w:rsidP="009E73AF">
      <w:pPr>
        <w:rPr>
          <w:sz w:val="24"/>
        </w:rPr>
      </w:pPr>
      <w:r w:rsidRPr="00592669">
        <w:rPr>
          <w:sz w:val="24"/>
        </w:rPr>
        <w:drawing>
          <wp:inline distT="0" distB="0" distL="0" distR="0" wp14:anchorId="79C5ACDF" wp14:editId="57FA87A6">
            <wp:extent cx="5943600" cy="18332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33245"/>
                    </a:xfrm>
                    <a:prstGeom prst="rect">
                      <a:avLst/>
                    </a:prstGeom>
                  </pic:spPr>
                </pic:pic>
              </a:graphicData>
            </a:graphic>
          </wp:inline>
        </w:drawing>
      </w:r>
    </w:p>
    <w:p w14:paraId="1DA7F291" w14:textId="4F115740" w:rsidR="00371F7E" w:rsidRDefault="00371F7E" w:rsidP="00371F7E">
      <w:r>
        <w:t>Edit the table layout to rename the columns</w:t>
      </w:r>
    </w:p>
    <w:p w14:paraId="4132C0E0" w14:textId="641FE91F" w:rsidR="00592669" w:rsidRDefault="00371F7E" w:rsidP="009E73AF">
      <w:pPr>
        <w:rPr>
          <w:sz w:val="24"/>
        </w:rPr>
      </w:pPr>
      <w:r w:rsidRPr="00371F7E">
        <w:rPr>
          <w:sz w:val="24"/>
        </w:rPr>
        <w:drawing>
          <wp:inline distT="0" distB="0" distL="0" distR="0" wp14:anchorId="373F37BC" wp14:editId="6B43A899">
            <wp:extent cx="5943600" cy="16173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17345"/>
                    </a:xfrm>
                    <a:prstGeom prst="rect">
                      <a:avLst/>
                    </a:prstGeom>
                  </pic:spPr>
                </pic:pic>
              </a:graphicData>
            </a:graphic>
          </wp:inline>
        </w:drawing>
      </w:r>
    </w:p>
    <w:p w14:paraId="5537FEBB" w14:textId="77777777" w:rsidR="00C00DB5" w:rsidRDefault="00C00DB5" w:rsidP="00C00DB5">
      <w:pPr>
        <w:ind w:left="720"/>
      </w:pPr>
    </w:p>
    <w:p w14:paraId="5A5FC9A5" w14:textId="596BFC79" w:rsidR="00E47838" w:rsidRDefault="00E47838" w:rsidP="00E47838">
      <w:r w:rsidRPr="00E47838">
        <w:drawing>
          <wp:inline distT="0" distB="0" distL="0" distR="0" wp14:anchorId="1EC18F71" wp14:editId="3D8D26E3">
            <wp:extent cx="5943600" cy="3163570"/>
            <wp:effectExtent l="0" t="0" r="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63570"/>
                    </a:xfrm>
                    <a:prstGeom prst="rect">
                      <a:avLst/>
                    </a:prstGeom>
                  </pic:spPr>
                </pic:pic>
              </a:graphicData>
            </a:graphic>
          </wp:inline>
        </w:drawing>
      </w:r>
    </w:p>
    <w:p w14:paraId="779FC8E1" w14:textId="77777777" w:rsidR="007F11C7" w:rsidRDefault="007F11C7" w:rsidP="00792113">
      <w:pPr>
        <w:numPr>
          <w:ilvl w:val="0"/>
          <w:numId w:val="4"/>
        </w:numPr>
      </w:pPr>
      <w:r w:rsidRPr="007F11C7">
        <w:t>Verify the new table (p. 68) – document and submit your results</w:t>
      </w:r>
    </w:p>
    <w:p w14:paraId="0047599C" w14:textId="4D0382B0" w:rsidR="009E73AF" w:rsidRPr="007F11C7" w:rsidRDefault="00E47838" w:rsidP="009E73AF">
      <w:r w:rsidRPr="00E47838">
        <w:drawing>
          <wp:inline distT="0" distB="0" distL="0" distR="0" wp14:anchorId="1AB98191" wp14:editId="7C3D224A">
            <wp:extent cx="3303629" cy="966938"/>
            <wp:effectExtent l="25400" t="25400" r="2413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0" t="5638" r="1676" b="6167"/>
                    <a:stretch/>
                  </pic:blipFill>
                  <pic:spPr bwMode="auto">
                    <a:xfrm>
                      <a:off x="0" y="0"/>
                      <a:ext cx="3306440" cy="9677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EA4E8F" w14:textId="77777777" w:rsidR="007F11C7" w:rsidRDefault="007F11C7" w:rsidP="00792113">
      <w:pPr>
        <w:numPr>
          <w:ilvl w:val="0"/>
          <w:numId w:val="4"/>
        </w:numPr>
      </w:pPr>
      <w:r w:rsidRPr="007F11C7">
        <w:t>Check the table for duplicates (p. 69) – document and submit your results</w:t>
      </w:r>
    </w:p>
    <w:p w14:paraId="50596924" w14:textId="3077D5FE" w:rsidR="00E47838" w:rsidRPr="007F11C7" w:rsidRDefault="006338A6" w:rsidP="00E47838">
      <w:r w:rsidRPr="006338A6">
        <w:drawing>
          <wp:inline distT="0" distB="0" distL="0" distR="0" wp14:anchorId="00592D13" wp14:editId="5596ED50">
            <wp:extent cx="5943600" cy="821690"/>
            <wp:effectExtent l="25400" t="25400" r="2540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21690"/>
                    </a:xfrm>
                    <a:prstGeom prst="rect">
                      <a:avLst/>
                    </a:prstGeom>
                    <a:ln>
                      <a:solidFill>
                        <a:schemeClr val="tx1"/>
                      </a:solidFill>
                    </a:ln>
                  </pic:spPr>
                </pic:pic>
              </a:graphicData>
            </a:graphic>
          </wp:inline>
        </w:drawing>
      </w:r>
    </w:p>
    <w:p w14:paraId="02D4904E" w14:textId="77777777" w:rsidR="007F11C7" w:rsidRPr="007F11C7" w:rsidRDefault="007F11C7" w:rsidP="009545A4">
      <w:pPr>
        <w:pStyle w:val="Heading2"/>
      </w:pPr>
      <w:r w:rsidRPr="007F11C7">
        <w:t>Exercises</w:t>
      </w:r>
    </w:p>
    <w:p w14:paraId="2FB0B756" w14:textId="77777777" w:rsidR="007F11C7" w:rsidRDefault="007F11C7" w:rsidP="00792113">
      <w:pPr>
        <w:numPr>
          <w:ilvl w:val="0"/>
          <w:numId w:val="3"/>
        </w:numPr>
      </w:pPr>
      <w:r w:rsidRPr="007F11C7">
        <w:t>Run the Profile command on the Trans_May_All table. Note the highest and lowest transaction values – document and submit your results</w:t>
      </w:r>
    </w:p>
    <w:p w14:paraId="1A1AF35A" w14:textId="20631AC5" w:rsidR="006338A6" w:rsidRPr="007F11C7" w:rsidRDefault="008937E6" w:rsidP="006338A6">
      <w:r w:rsidRPr="008937E6">
        <w:drawing>
          <wp:inline distT="0" distB="0" distL="0" distR="0" wp14:anchorId="1506CCFD" wp14:editId="3BDEA016">
            <wp:extent cx="2298525" cy="91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8525" cy="914400"/>
                    </a:xfrm>
                    <a:prstGeom prst="rect">
                      <a:avLst/>
                    </a:prstGeom>
                    <a:ln>
                      <a:noFill/>
                    </a:ln>
                  </pic:spPr>
                </pic:pic>
              </a:graphicData>
            </a:graphic>
          </wp:inline>
        </w:drawing>
      </w:r>
    </w:p>
    <w:p w14:paraId="29761E29" w14:textId="77777777" w:rsidR="007F11C7" w:rsidRDefault="007F11C7" w:rsidP="00792113">
      <w:pPr>
        <w:numPr>
          <w:ilvl w:val="0"/>
          <w:numId w:val="3"/>
        </w:numPr>
      </w:pPr>
      <w:r w:rsidRPr="007F11C7">
        <w:t>Check for duplicates in the CUSTNO field. Classify the table on the same field. Are the results significant? – document and submit your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16"/>
        <w:gridCol w:w="773"/>
        <w:gridCol w:w="1075"/>
        <w:gridCol w:w="1901"/>
        <w:gridCol w:w="1969"/>
      </w:tblGrid>
      <w:tr w:rsidR="00CC2032" w14:paraId="25F7A30C" w14:textId="2F5F45EA" w:rsidTr="00CC2032">
        <w:tc>
          <w:tcPr>
            <w:tcW w:w="1816" w:type="dxa"/>
          </w:tcPr>
          <w:p w14:paraId="5319F5CD" w14:textId="77777777" w:rsidR="00E42559" w:rsidRDefault="00E42559" w:rsidP="005B4327">
            <w:r w:rsidRPr="006D1DF9">
              <w:drawing>
                <wp:inline distT="0" distB="0" distL="0" distR="0" wp14:anchorId="2836DA94" wp14:editId="7867DA09">
                  <wp:extent cx="1005840" cy="2136755"/>
                  <wp:effectExtent l="0" t="0" r="1016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48104"/>
                          <a:stretch/>
                        </pic:blipFill>
                        <pic:spPr bwMode="auto">
                          <a:xfrm>
                            <a:off x="0" y="0"/>
                            <a:ext cx="1005840" cy="2136755"/>
                          </a:xfrm>
                          <a:prstGeom prst="rect">
                            <a:avLst/>
                          </a:prstGeom>
                          <a:ln>
                            <a:noFill/>
                          </a:ln>
                          <a:extLst>
                            <a:ext uri="{53640926-AAD7-44D8-BBD7-CCE9431645EC}">
                              <a14:shadowObscured xmlns:a14="http://schemas.microsoft.com/office/drawing/2010/main"/>
                            </a:ext>
                          </a:extLst>
                        </pic:spPr>
                      </pic:pic>
                    </a:graphicData>
                  </a:graphic>
                </wp:inline>
              </w:drawing>
            </w:r>
          </w:p>
        </w:tc>
        <w:tc>
          <w:tcPr>
            <w:tcW w:w="1816" w:type="dxa"/>
          </w:tcPr>
          <w:p w14:paraId="160E6B49" w14:textId="579D82BA" w:rsidR="00E42559" w:rsidRPr="006D1DF9" w:rsidRDefault="00E42559" w:rsidP="005B4327">
            <w:r w:rsidRPr="006F679E">
              <w:drawing>
                <wp:inline distT="0" distB="0" distL="0" distR="0" wp14:anchorId="50ACF788" wp14:editId="2FDF6564">
                  <wp:extent cx="1005840" cy="2784214"/>
                  <wp:effectExtent l="0" t="0" r="1016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5840" cy="2784214"/>
                          </a:xfrm>
                          <a:prstGeom prst="rect">
                            <a:avLst/>
                          </a:prstGeom>
                        </pic:spPr>
                      </pic:pic>
                    </a:graphicData>
                  </a:graphic>
                </wp:inline>
              </w:drawing>
            </w:r>
          </w:p>
        </w:tc>
        <w:tc>
          <w:tcPr>
            <w:tcW w:w="1848" w:type="dxa"/>
            <w:gridSpan w:val="2"/>
          </w:tcPr>
          <w:p w14:paraId="6F3CE59A" w14:textId="01768CF9" w:rsidR="00E42559" w:rsidRPr="006F679E" w:rsidRDefault="00E42559" w:rsidP="005B4327">
            <w:r w:rsidRPr="006F679E">
              <w:drawing>
                <wp:inline distT="0" distB="0" distL="0" distR="0" wp14:anchorId="3C0AE94D" wp14:editId="4547711F">
                  <wp:extent cx="1005840" cy="2208316"/>
                  <wp:effectExtent l="0" t="0" r="1016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5840" cy="2208316"/>
                          </a:xfrm>
                          <a:prstGeom prst="rect">
                            <a:avLst/>
                          </a:prstGeom>
                        </pic:spPr>
                      </pic:pic>
                    </a:graphicData>
                  </a:graphic>
                </wp:inline>
              </w:drawing>
            </w:r>
          </w:p>
        </w:tc>
        <w:tc>
          <w:tcPr>
            <w:tcW w:w="1901" w:type="dxa"/>
          </w:tcPr>
          <w:p w14:paraId="5ABDC70A" w14:textId="45628B58" w:rsidR="00E42559" w:rsidRPr="006F679E" w:rsidRDefault="00E42559" w:rsidP="005B4327">
            <w:r w:rsidRPr="00245BE1">
              <w:drawing>
                <wp:inline distT="0" distB="0" distL="0" distR="0" wp14:anchorId="70888462" wp14:editId="75572960">
                  <wp:extent cx="1005840" cy="3049280"/>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5840" cy="3049280"/>
                          </a:xfrm>
                          <a:prstGeom prst="rect">
                            <a:avLst/>
                          </a:prstGeom>
                        </pic:spPr>
                      </pic:pic>
                    </a:graphicData>
                  </a:graphic>
                </wp:inline>
              </w:drawing>
            </w:r>
          </w:p>
        </w:tc>
        <w:tc>
          <w:tcPr>
            <w:tcW w:w="1969" w:type="dxa"/>
          </w:tcPr>
          <w:p w14:paraId="7509FC38" w14:textId="1DEBDEE2" w:rsidR="00E42559" w:rsidRPr="00245BE1" w:rsidRDefault="00E42559" w:rsidP="005B4327">
            <w:r w:rsidRPr="00E42559">
              <w:drawing>
                <wp:inline distT="0" distB="0" distL="0" distR="0" wp14:anchorId="7CD23CE5" wp14:editId="6BD04020">
                  <wp:extent cx="1005840" cy="1905633"/>
                  <wp:effectExtent l="0" t="0" r="1016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5840" cy="1905633"/>
                          </a:xfrm>
                          <a:prstGeom prst="rect">
                            <a:avLst/>
                          </a:prstGeom>
                        </pic:spPr>
                      </pic:pic>
                    </a:graphicData>
                  </a:graphic>
                </wp:inline>
              </w:drawing>
            </w:r>
          </w:p>
        </w:tc>
      </w:tr>
      <w:tr w:rsidR="00CC2032" w:rsidRPr="00CC2032" w14:paraId="075BFDB6" w14:textId="77777777" w:rsidTr="00CC2032">
        <w:tblPrEx>
          <w:tblLook w:val="0000" w:firstRow="0" w:lastRow="0" w:firstColumn="0" w:lastColumn="0" w:noHBand="0" w:noVBand="0"/>
        </w:tblPrEx>
        <w:tc>
          <w:tcPr>
            <w:tcW w:w="4405" w:type="dxa"/>
            <w:gridSpan w:val="3"/>
          </w:tcPr>
          <w:p w14:paraId="08A6E529" w14:textId="77777777" w:rsidR="00CC2032" w:rsidRPr="00CC2032" w:rsidRDefault="00CC2032" w:rsidP="00667C8E">
            <w:r w:rsidRPr="00CC2032">
              <w:drawing>
                <wp:inline distT="0" distB="0" distL="0" distR="0" wp14:anchorId="6F20E450" wp14:editId="5BE3CFEA">
                  <wp:extent cx="2194560" cy="2194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4560" cy="2194560"/>
                          </a:xfrm>
                          <a:prstGeom prst="rect">
                            <a:avLst/>
                          </a:prstGeom>
                        </pic:spPr>
                      </pic:pic>
                    </a:graphicData>
                  </a:graphic>
                </wp:inline>
              </w:drawing>
            </w:r>
          </w:p>
        </w:tc>
        <w:tc>
          <w:tcPr>
            <w:tcW w:w="4945" w:type="dxa"/>
            <w:gridSpan w:val="3"/>
          </w:tcPr>
          <w:p w14:paraId="1B7234B0" w14:textId="6FF4D95B" w:rsidR="00CC2032" w:rsidRPr="00CC2032" w:rsidRDefault="00CC2032" w:rsidP="00667C8E">
            <w:r w:rsidRPr="00CC2032">
              <w:drawing>
                <wp:inline distT="0" distB="0" distL="0" distR="0" wp14:anchorId="1F4364C8" wp14:editId="012BB4A2">
                  <wp:extent cx="2834640" cy="2194560"/>
                  <wp:effectExtent l="0" t="0" r="1016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4640" cy="2194560"/>
                          </a:xfrm>
                          <a:prstGeom prst="rect">
                            <a:avLst/>
                          </a:prstGeom>
                        </pic:spPr>
                      </pic:pic>
                    </a:graphicData>
                  </a:graphic>
                </wp:inline>
              </w:drawing>
            </w:r>
          </w:p>
        </w:tc>
      </w:tr>
    </w:tbl>
    <w:p w14:paraId="41942304" w14:textId="48B5D0D3" w:rsidR="00AC2D1F" w:rsidRDefault="00592C1E" w:rsidP="006B17BD">
      <w:r>
        <w:t xml:space="preserve">CUSTNO </w:t>
      </w:r>
      <w:r w:rsidR="00AB4903">
        <w:t>50348 has the highest percentage of charges and the largest expense amount.</w:t>
      </w:r>
    </w:p>
    <w:p w14:paraId="336FD30D" w14:textId="77777777" w:rsidR="007F11C7" w:rsidRDefault="007F11C7" w:rsidP="00792113">
      <w:pPr>
        <w:numPr>
          <w:ilvl w:val="0"/>
          <w:numId w:val="3"/>
        </w:numPr>
      </w:pPr>
      <w:r w:rsidRPr="007F11C7">
        <w:t>Export a table to XML that lists the employee name, card number, and total dollar value of associated transactions per-card in May. – document and submit your results</w:t>
      </w:r>
    </w:p>
    <w:p w14:paraId="04BD6227" w14:textId="0404AFF5" w:rsidR="00CC2032" w:rsidRDefault="00A2283A" w:rsidP="00157B9C">
      <w:r w:rsidRPr="00A2283A">
        <w:drawing>
          <wp:inline distT="0" distB="0" distL="0" distR="0" wp14:anchorId="42DF0559" wp14:editId="66054F1C">
            <wp:extent cx="4297680" cy="8209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97680" cy="820967"/>
                    </a:xfrm>
                    <a:prstGeom prst="rect">
                      <a:avLst/>
                    </a:prstGeom>
                  </pic:spPr>
                </pic:pic>
              </a:graphicData>
            </a:graphic>
          </wp:inline>
        </w:drawing>
      </w:r>
    </w:p>
    <w:p w14:paraId="6400707D" w14:textId="77777777" w:rsidR="007F11C7" w:rsidRDefault="007F11C7" w:rsidP="00792113">
      <w:pPr>
        <w:numPr>
          <w:ilvl w:val="0"/>
          <w:numId w:val="3"/>
        </w:numPr>
      </w:pPr>
      <w:r w:rsidRPr="007F11C7">
        <w:t>View the file in Internet Explorer or another browser that supports XML viewing. – document and submit your results</w:t>
      </w:r>
    </w:p>
    <w:p w14:paraId="670C7142" w14:textId="77777777" w:rsidR="001D0C27" w:rsidRDefault="001D0C27" w:rsidP="00792113">
      <w:pPr>
        <w:pStyle w:val="Heading2"/>
      </w:pPr>
      <w:r w:rsidRPr="001D0C27">
        <w:rPr>
          <w:rFonts w:asciiTheme="minorHAnsi" w:eastAsiaTheme="minorHAnsi" w:hAnsiTheme="minorHAnsi" w:cs="Times New Roman"/>
          <w:color w:val="auto"/>
          <w:sz w:val="22"/>
          <w:szCs w:val="24"/>
        </w:rPr>
        <w:drawing>
          <wp:inline distT="0" distB="0" distL="0" distR="0" wp14:anchorId="638B29B9" wp14:editId="5C6D4567">
            <wp:extent cx="3938953" cy="3200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8953" cy="3200400"/>
                    </a:xfrm>
                    <a:prstGeom prst="rect">
                      <a:avLst/>
                    </a:prstGeom>
                  </pic:spPr>
                </pic:pic>
              </a:graphicData>
            </a:graphic>
          </wp:inline>
        </w:drawing>
      </w:r>
    </w:p>
    <w:p w14:paraId="7FE85248" w14:textId="6361DFF2" w:rsidR="007F11C7" w:rsidRPr="007F11C7" w:rsidRDefault="007F11C7" w:rsidP="00792113">
      <w:pPr>
        <w:pStyle w:val="Heading2"/>
      </w:pPr>
      <w:r w:rsidRPr="007F11C7">
        <w:t>Tasks</w:t>
      </w:r>
    </w:p>
    <w:p w14:paraId="0EA9A36C" w14:textId="77777777" w:rsidR="007F11C7" w:rsidRDefault="007F11C7" w:rsidP="00792113">
      <w:pPr>
        <w:numPr>
          <w:ilvl w:val="0"/>
          <w:numId w:val="3"/>
        </w:numPr>
      </w:pPr>
      <w:r w:rsidRPr="007F11C7">
        <w:t>Isolate and Correct Validity Errors (p.70) – document and submit your results</w:t>
      </w:r>
    </w:p>
    <w:p w14:paraId="50A35332" w14:textId="24BB8B25" w:rsidR="00C56FFB" w:rsidRPr="007F11C7" w:rsidRDefault="00C56FFB" w:rsidP="00C56FFB">
      <w:r>
        <w:t>See Step 4 above.</w:t>
      </w:r>
    </w:p>
    <w:p w14:paraId="1CEF251A" w14:textId="77777777" w:rsidR="007F11C7" w:rsidRDefault="007F11C7" w:rsidP="00792113">
      <w:pPr>
        <w:numPr>
          <w:ilvl w:val="0"/>
          <w:numId w:val="3"/>
        </w:numPr>
      </w:pPr>
      <w:r w:rsidRPr="007F11C7">
        <w:t>Check the format the card numbers (p. 70) – document and submit your results</w:t>
      </w:r>
    </w:p>
    <w:p w14:paraId="49D5C616" w14:textId="291D03F3" w:rsidR="00C56FFB" w:rsidRPr="007F11C7" w:rsidRDefault="00C56FFB" w:rsidP="00C56FFB">
      <w:r>
        <w:t>See Step 4 above.</w:t>
      </w:r>
    </w:p>
    <w:p w14:paraId="1D6F1922" w14:textId="77777777" w:rsidR="007F11C7" w:rsidRDefault="007F11C7" w:rsidP="00792113">
      <w:pPr>
        <w:numPr>
          <w:ilvl w:val="0"/>
          <w:numId w:val="3"/>
        </w:numPr>
      </w:pPr>
      <w:r w:rsidRPr="007F11C7">
        <w:t>Create a 16-digit card number field (p. 71) – document and submit your results</w:t>
      </w:r>
    </w:p>
    <w:p w14:paraId="592D3F77" w14:textId="37E8AF4B" w:rsidR="00C56FFB" w:rsidRPr="007F11C7" w:rsidRDefault="00C56FFB" w:rsidP="00C56FFB">
      <w:r>
        <w:t>See Step 4 above.</w:t>
      </w:r>
    </w:p>
    <w:p w14:paraId="4A23FA27" w14:textId="77777777" w:rsidR="007F11C7" w:rsidRDefault="007F11C7" w:rsidP="00792113">
      <w:pPr>
        <w:numPr>
          <w:ilvl w:val="0"/>
          <w:numId w:val="3"/>
        </w:numPr>
      </w:pPr>
      <w:r w:rsidRPr="007F11C7">
        <w:t>Extract the corrected records to a new table (p. 72) – document and submit your results</w:t>
      </w:r>
    </w:p>
    <w:p w14:paraId="74999BC5" w14:textId="2B4D72F4" w:rsidR="00C56FFB" w:rsidRDefault="00F102A2" w:rsidP="00C56FFB">
      <w:r>
        <w:t>See Step 4 above.</w:t>
      </w:r>
    </w:p>
    <w:p w14:paraId="3058DC7A" w14:textId="77777777" w:rsidR="00517668" w:rsidRDefault="00517668" w:rsidP="00C56FFB"/>
    <w:p w14:paraId="5C0EF9ED" w14:textId="77777777" w:rsidR="00517668" w:rsidRDefault="00517668" w:rsidP="00C56FFB"/>
    <w:p w14:paraId="4596EF7C" w14:textId="77777777" w:rsidR="00517668" w:rsidRPr="007F11C7" w:rsidRDefault="00517668" w:rsidP="00C56FFB"/>
    <w:p w14:paraId="61408AF9" w14:textId="77777777" w:rsidR="007F11C7" w:rsidRDefault="007F11C7" w:rsidP="00792113">
      <w:pPr>
        <w:numPr>
          <w:ilvl w:val="0"/>
          <w:numId w:val="3"/>
        </w:numPr>
      </w:pPr>
      <w:r w:rsidRPr="007F11C7">
        <w:t>Export the Combined Transaction Table to Excel (p. 73) – document and submit your results</w:t>
      </w:r>
    </w:p>
    <w:p w14:paraId="417F8B3C" w14:textId="17968E5F" w:rsidR="00517668" w:rsidRPr="007F11C7" w:rsidRDefault="00517668" w:rsidP="00517668">
      <w:r w:rsidRPr="00517668">
        <w:drawing>
          <wp:inline distT="0" distB="0" distL="0" distR="0" wp14:anchorId="05E0A264" wp14:editId="0CE7B6B4">
            <wp:extent cx="4749603" cy="914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9603" cy="914400"/>
                    </a:xfrm>
                    <a:prstGeom prst="rect">
                      <a:avLst/>
                    </a:prstGeom>
                  </pic:spPr>
                </pic:pic>
              </a:graphicData>
            </a:graphic>
          </wp:inline>
        </w:drawing>
      </w:r>
    </w:p>
    <w:p w14:paraId="04206660" w14:textId="77777777" w:rsidR="007F11C7" w:rsidRDefault="007F11C7" w:rsidP="00792113">
      <w:pPr>
        <w:numPr>
          <w:ilvl w:val="0"/>
          <w:numId w:val="3"/>
        </w:numPr>
      </w:pPr>
      <w:r w:rsidRPr="007F11C7">
        <w:t>Create an Error-Free employee record table (p. 73) – document and submit your results</w:t>
      </w:r>
    </w:p>
    <w:p w14:paraId="4A6E4196" w14:textId="0B17179C" w:rsidR="00517668" w:rsidRDefault="0057639E" w:rsidP="00517668">
      <w:r w:rsidRPr="0057639E">
        <w:drawing>
          <wp:inline distT="0" distB="0" distL="0" distR="0" wp14:anchorId="0FF173B9" wp14:editId="654701B9">
            <wp:extent cx="5105769" cy="24688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5769" cy="2468880"/>
                    </a:xfrm>
                    <a:prstGeom prst="rect">
                      <a:avLst/>
                    </a:prstGeom>
                  </pic:spPr>
                </pic:pic>
              </a:graphicData>
            </a:graphic>
          </wp:inline>
        </w:drawing>
      </w:r>
    </w:p>
    <w:p w14:paraId="7019F4B0" w14:textId="77777777" w:rsidR="0057639E" w:rsidRDefault="0057639E" w:rsidP="00517668"/>
    <w:p w14:paraId="2ECD0604" w14:textId="7EAB1F08" w:rsidR="0057639E" w:rsidRPr="007F11C7" w:rsidRDefault="0057639E" w:rsidP="00517668">
      <w:r w:rsidRPr="0057639E">
        <w:drawing>
          <wp:inline distT="0" distB="0" distL="0" distR="0" wp14:anchorId="05D26999" wp14:editId="0E72E9D8">
            <wp:extent cx="1423035" cy="42413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23981" cy="454223"/>
                    </a:xfrm>
                    <a:prstGeom prst="rect">
                      <a:avLst/>
                    </a:prstGeom>
                  </pic:spPr>
                </pic:pic>
              </a:graphicData>
            </a:graphic>
          </wp:inline>
        </w:drawing>
      </w:r>
    </w:p>
    <w:p w14:paraId="6A042446" w14:textId="77777777" w:rsidR="007F11C7" w:rsidRPr="007F11C7" w:rsidRDefault="007F11C7" w:rsidP="00605F68">
      <w:pPr>
        <w:pStyle w:val="Heading2"/>
      </w:pPr>
      <w:r w:rsidRPr="007F11C7">
        <w:t>Exercises</w:t>
      </w:r>
    </w:p>
    <w:p w14:paraId="3BF0827F" w14:textId="2F3D6022" w:rsidR="007F11C7" w:rsidRDefault="007F11C7" w:rsidP="00605F68">
      <w:pPr>
        <w:numPr>
          <w:ilvl w:val="0"/>
          <w:numId w:val="3"/>
        </w:numPr>
      </w:pPr>
      <w:r w:rsidRPr="007F11C7">
        <w:t xml:space="preserve">Suppose you wanted all card numbers to have the form: xxxx-xxxx-xxxx-xxxx. What strategy would you follow to create a computed field like that? (HINT: </w:t>
      </w:r>
      <w:r w:rsidR="00160805" w:rsidRPr="007F11C7">
        <w:t>SUBSTR</w:t>
      </w:r>
      <w:r w:rsidRPr="007F11C7">
        <w:t>() and string + “-“) – document and submit your results</w:t>
      </w:r>
      <w:r w:rsidR="0057639E">
        <w:t>.</w:t>
      </w:r>
    </w:p>
    <w:p w14:paraId="6981AFAD" w14:textId="65A9DCD3" w:rsidR="0057639E" w:rsidRDefault="00794481" w:rsidP="0057639E">
      <w:r w:rsidRPr="00794481">
        <w:t>SUBSTR(xCardNum,1,4) + "-" + SUBSTR(xCardNum,5,4) + "-" + SUBSTR(xCardNum,9,4) + "-" + SUBSTR(xCardNum,13,4)</w:t>
      </w:r>
    </w:p>
    <w:p w14:paraId="1930FF90" w14:textId="22CAE7D3" w:rsidR="00794481" w:rsidRPr="007F11C7" w:rsidRDefault="00794481" w:rsidP="0057639E">
      <w:r w:rsidRPr="00794481">
        <w:drawing>
          <wp:inline distT="0" distB="0" distL="0" distR="0" wp14:anchorId="5D2C546E" wp14:editId="32FFB338">
            <wp:extent cx="5242305" cy="137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7" t="-169" r="297" b="70325"/>
                    <a:stretch/>
                  </pic:blipFill>
                  <pic:spPr bwMode="auto">
                    <a:xfrm>
                      <a:off x="0" y="0"/>
                      <a:ext cx="5242305" cy="1371600"/>
                    </a:xfrm>
                    <a:prstGeom prst="rect">
                      <a:avLst/>
                    </a:prstGeom>
                    <a:ln>
                      <a:noFill/>
                    </a:ln>
                    <a:extLst>
                      <a:ext uri="{53640926-AAD7-44D8-BBD7-CCE9431645EC}">
                        <a14:shadowObscured xmlns:a14="http://schemas.microsoft.com/office/drawing/2010/main"/>
                      </a:ext>
                    </a:extLst>
                  </pic:spPr>
                </pic:pic>
              </a:graphicData>
            </a:graphic>
          </wp:inline>
        </w:drawing>
      </w:r>
    </w:p>
    <w:p w14:paraId="14CB1FA6" w14:textId="6D361C29" w:rsidR="007F11C7" w:rsidRDefault="007F11C7" w:rsidP="00605F68">
      <w:pPr>
        <w:numPr>
          <w:ilvl w:val="0"/>
          <w:numId w:val="3"/>
        </w:numPr>
      </w:pPr>
      <w:r w:rsidRPr="007F11C7">
        <w:t>In this tutorial, you have worked through several examples of how to perform analyses using ACL. What other analyses could you perform with the data? – document and submit your results</w:t>
      </w:r>
      <w:r w:rsidR="00160805">
        <w:t>.</w:t>
      </w:r>
    </w:p>
    <w:p w14:paraId="40896A43" w14:textId="4430A4D9" w:rsidR="00794481" w:rsidRDefault="00794481" w:rsidP="00794481">
      <w:r>
        <w:t>Benford Analysis – although the number of records is small.</w:t>
      </w:r>
    </w:p>
    <w:p w14:paraId="4F89F128" w14:textId="5D9CE0E9" w:rsidR="007F11C7" w:rsidRDefault="007F11C7" w:rsidP="00605F68">
      <w:pPr>
        <w:numPr>
          <w:ilvl w:val="0"/>
          <w:numId w:val="3"/>
        </w:numPr>
      </w:pPr>
      <w:r w:rsidRPr="007F11C7">
        <w:t>If you had the information available, checking the Social Security Number (SSN) for each employee would help determine whether each record was unique. How would you check for duplicate Social Security Numbers? How would you ensure that all Social Security Numbers were in the format of one long string of digits: xxxxxxxxx? (HINT: ACL Functions) – document and submit your results</w:t>
      </w:r>
      <w:r w:rsidR="00160805">
        <w:t>.</w:t>
      </w:r>
    </w:p>
    <w:p w14:paraId="5974CBC6" w14:textId="4FA9A0B8" w:rsidR="00794481" w:rsidRDefault="00794481" w:rsidP="00794481">
      <w:r>
        <w:t xml:space="preserve">Use the same process as before. ACL functions: </w:t>
      </w:r>
      <w:r>
        <w:t>SUBSTR(ALLTRIM(INCLUDE(</w:t>
      </w:r>
      <w:r>
        <w:t>SSN</w:t>
      </w:r>
      <w:r>
        <w:t xml:space="preserve">,"0123456789")), 1, </w:t>
      </w:r>
      <w:r>
        <w:t>9</w:t>
      </w:r>
      <w:r>
        <w:t>)</w:t>
      </w:r>
    </w:p>
    <w:p w14:paraId="168B4423" w14:textId="23882C92" w:rsidR="00794481" w:rsidRPr="007F11C7" w:rsidRDefault="00794481" w:rsidP="00794481">
      <w:r>
        <w:t>Social Security numbers are nine characters in length – all numbers. Be sure to store SSN as UNICODE.</w:t>
      </w:r>
    </w:p>
    <w:p w14:paraId="79F55ACD" w14:textId="77777777" w:rsidR="007F11C7" w:rsidRDefault="007F11C7" w:rsidP="00605F68">
      <w:pPr>
        <w:numPr>
          <w:ilvl w:val="0"/>
          <w:numId w:val="3"/>
        </w:numPr>
      </w:pPr>
      <w:r w:rsidRPr="007F11C7">
        <w:t>Devise a strategy for analyzing your May transactions that closely mirrors the strategy you followed for the April transactions. Find the unacceptable transactions for this set of transactions. – document and submit your results</w:t>
      </w:r>
    </w:p>
    <w:p w14:paraId="3A229310" w14:textId="128E0103" w:rsidR="00794481" w:rsidRPr="007F11C7" w:rsidRDefault="00794481" w:rsidP="00794481">
      <w:r>
        <w:t>Develop a relation to the acceptable and unacceptable tables.</w:t>
      </w:r>
    </w:p>
    <w:p w14:paraId="54A9716B" w14:textId="77777777" w:rsidR="007F11C7" w:rsidRDefault="007F11C7" w:rsidP="00605F68">
      <w:pPr>
        <w:numPr>
          <w:ilvl w:val="0"/>
          <w:numId w:val="3"/>
        </w:numPr>
      </w:pPr>
      <w:r w:rsidRPr="007F11C7">
        <w:t>For your own projects, think of various approaches that improve the quality of your data before you import it into ACL. – document and submit your results</w:t>
      </w:r>
    </w:p>
    <w:p w14:paraId="6CC99206" w14:textId="3E016696" w:rsidR="00794481" w:rsidRPr="007F11C7" w:rsidRDefault="00794481" w:rsidP="00794481">
      <w:r>
        <w:t>Plan, plan, clean, and clean</w:t>
      </w:r>
    </w:p>
    <w:p w14:paraId="0370F4F6" w14:textId="77777777" w:rsidR="007F11C7" w:rsidRDefault="007F11C7" w:rsidP="00605F68">
      <w:pPr>
        <w:numPr>
          <w:ilvl w:val="0"/>
          <w:numId w:val="3"/>
        </w:numPr>
      </w:pPr>
      <w:r w:rsidRPr="007F11C7">
        <w:t>What are </w:t>
      </w:r>
      <w:r w:rsidRPr="007F11C7">
        <w:rPr>
          <w:b/>
          <w:bCs/>
        </w:rPr>
        <w:t>two ways</w:t>
      </w:r>
      <w:r w:rsidRPr="007F11C7">
        <w:t> to test your data after you import it into ACL. – document and submit your results</w:t>
      </w:r>
    </w:p>
    <w:p w14:paraId="56C9585D" w14:textId="054FD9C1" w:rsidR="00794481" w:rsidRPr="007F11C7" w:rsidRDefault="00794481" w:rsidP="00794481">
      <w:r>
        <w:t>Column length, column format, validity checking</w:t>
      </w:r>
    </w:p>
    <w:p w14:paraId="1F7221BD" w14:textId="77777777" w:rsidR="007F11C7" w:rsidRPr="007F11C7" w:rsidRDefault="007F11C7" w:rsidP="00160805">
      <w:pPr>
        <w:pStyle w:val="Heading2"/>
      </w:pPr>
      <w:r w:rsidRPr="007F11C7">
        <w:t>Further Analysis</w:t>
      </w:r>
    </w:p>
    <w:p w14:paraId="7885151E" w14:textId="77777777" w:rsidR="007F11C7" w:rsidRDefault="007F11C7" w:rsidP="000E7521">
      <w:pPr>
        <w:numPr>
          <w:ilvl w:val="0"/>
          <w:numId w:val="3"/>
        </w:numPr>
      </w:pPr>
      <w:r w:rsidRPr="007F11C7">
        <w:t>Does the cardholder have transactions occurring on weekends or holidays?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0"/>
        <w:gridCol w:w="4290"/>
      </w:tblGrid>
      <w:tr w:rsidR="00065578" w:rsidRPr="00065578" w14:paraId="3D0C0FC6" w14:textId="77777777" w:rsidTr="00065578">
        <w:tc>
          <w:tcPr>
            <w:tcW w:w="4675" w:type="dxa"/>
            <w:shd w:val="clear" w:color="auto" w:fill="auto"/>
          </w:tcPr>
          <w:p w14:paraId="04ECA5E5" w14:textId="77777777" w:rsidR="00065578" w:rsidRPr="00065578" w:rsidRDefault="00065578" w:rsidP="00132328">
            <w:r w:rsidRPr="00065578">
              <w:drawing>
                <wp:inline distT="0" distB="0" distL="0" distR="0" wp14:anchorId="12C5E883" wp14:editId="6A239D55">
                  <wp:extent cx="3997127" cy="36738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6429" cy="3709980"/>
                          </a:xfrm>
                          <a:prstGeom prst="rect">
                            <a:avLst/>
                          </a:prstGeom>
                        </pic:spPr>
                      </pic:pic>
                    </a:graphicData>
                  </a:graphic>
                </wp:inline>
              </w:drawing>
            </w:r>
          </w:p>
        </w:tc>
        <w:tc>
          <w:tcPr>
            <w:tcW w:w="4675" w:type="dxa"/>
            <w:shd w:val="clear" w:color="auto" w:fill="auto"/>
          </w:tcPr>
          <w:p w14:paraId="692B4BE9" w14:textId="590D8A71" w:rsidR="00065578" w:rsidRPr="00065578" w:rsidRDefault="00065578" w:rsidP="00132328">
            <w:r>
              <w:t>CDOW(DATE,3)</w:t>
            </w:r>
          </w:p>
        </w:tc>
      </w:tr>
    </w:tbl>
    <w:p w14:paraId="3A23EE4D" w14:textId="77777777" w:rsidR="00065578" w:rsidRDefault="00065578" w:rsidP="00065578">
      <w:pPr>
        <w:numPr>
          <w:ilvl w:val="0"/>
          <w:numId w:val="3"/>
        </w:numPr>
      </w:pPr>
      <w:r w:rsidRPr="007F11C7">
        <w:t>Do an unusual number of transactions have rounded values, such as $1000, $200, or $450?</w:t>
      </w:r>
    </w:p>
    <w:p w14:paraId="12CE579C" w14:textId="7712ABAD" w:rsidR="00A5461A" w:rsidRDefault="00A5461A" w:rsidP="0072219A">
      <w:r>
        <w:t>8590128906141710</w:t>
      </w:r>
      <w:r>
        <w:tab/>
      </w:r>
      <w:r w:rsidR="0072219A" w:rsidRPr="0072219A">
        <w:t xml:space="preserve">05/02/2003 </w:t>
      </w:r>
      <w:r w:rsidR="0072219A" w:rsidRPr="0072219A">
        <w:tab/>
        <w:t>503</w:t>
      </w:r>
      <w:r>
        <w:t>458</w:t>
      </w:r>
      <w:r>
        <w:tab/>
        <w:t xml:space="preserve"> 1300</w:t>
      </w:r>
      <w:r>
        <w:tab/>
        <w:t xml:space="preserve"> </w:t>
      </w:r>
      <w:r w:rsidRPr="00E629DE">
        <w:rPr>
          <w:highlight w:val="yellow"/>
        </w:rPr>
        <w:t>1300.00</w:t>
      </w:r>
      <w:r>
        <w:tab/>
        <w:t>Linea</w:t>
      </w:r>
      <w:r>
        <w:tab/>
        <w:t>Rafael</w:t>
      </w:r>
    </w:p>
    <w:p w14:paraId="2250FEF1" w14:textId="1CB8CC5F" w:rsidR="00E629DE" w:rsidRPr="0072219A" w:rsidRDefault="00E629DE" w:rsidP="0072219A">
      <w:r>
        <w:t>Is one transaction unusual?</w:t>
      </w:r>
    </w:p>
    <w:p w14:paraId="11B52044" w14:textId="77777777" w:rsidR="007F11C7" w:rsidRDefault="007F11C7" w:rsidP="00065578">
      <w:pPr>
        <w:numPr>
          <w:ilvl w:val="0"/>
          <w:numId w:val="3"/>
        </w:numPr>
      </w:pPr>
      <w:r w:rsidRPr="007F11C7">
        <w:t>Are there credits charged back to a card number, and what are the explanations for these credits?</w:t>
      </w:r>
    </w:p>
    <w:p w14:paraId="75026CDC" w14:textId="5F34240E" w:rsidR="00655F61" w:rsidRPr="007F11C7" w:rsidRDefault="008F36C0" w:rsidP="00655F61">
      <w:r>
        <w:t>No. None for May.</w:t>
      </w:r>
      <w:r w:rsidR="00FF1311">
        <w:t xml:space="preserve"> There were chargebacks in April.</w:t>
      </w:r>
    </w:p>
    <w:p w14:paraId="6CA393B0" w14:textId="77777777" w:rsidR="007F11C7" w:rsidRDefault="007F11C7" w:rsidP="00065578">
      <w:pPr>
        <w:numPr>
          <w:ilvl w:val="0"/>
          <w:numId w:val="3"/>
        </w:numPr>
      </w:pPr>
      <w:r w:rsidRPr="007F11C7">
        <w:t>Does the cardholder regularly come close to or exceed his or her credit limit?</w:t>
      </w:r>
    </w:p>
    <w:p w14:paraId="5ED1BB99" w14:textId="62572308" w:rsidR="003C32AF" w:rsidRDefault="003C32AF" w:rsidP="003C32AF">
      <w:r w:rsidRPr="003C32AF">
        <w:t>CreditCard.PREVBAL</w:t>
      </w:r>
      <w:r>
        <w:t xml:space="preserve"> </w:t>
      </w:r>
      <w:r w:rsidRPr="003C32AF">
        <w:t>&gt;</w:t>
      </w:r>
      <w:r>
        <w:t xml:space="preserve"> </w:t>
      </w:r>
      <w:r w:rsidRPr="003C32AF">
        <w:t>CreditCard.CREDLIM</w:t>
      </w:r>
    </w:p>
    <w:p w14:paraId="19CAE234" w14:textId="77777777" w:rsidR="003C32AF" w:rsidRDefault="002132DA" w:rsidP="003C32AF">
      <w:pPr>
        <w:ind w:left="720"/>
      </w:pPr>
      <w:r w:rsidRPr="002132DA">
        <w:drawing>
          <wp:inline distT="0" distB="0" distL="0" distR="0" wp14:anchorId="635D5218" wp14:editId="7DB18CC5">
            <wp:extent cx="5943600" cy="10585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58545"/>
                    </a:xfrm>
                    <a:prstGeom prst="rect">
                      <a:avLst/>
                    </a:prstGeom>
                  </pic:spPr>
                </pic:pic>
              </a:graphicData>
            </a:graphic>
          </wp:inline>
        </w:drawing>
      </w:r>
    </w:p>
    <w:p w14:paraId="5A65AF9C" w14:textId="2F54EF68" w:rsidR="007F11C7" w:rsidRDefault="007F11C7" w:rsidP="003C32AF">
      <w:pPr>
        <w:pStyle w:val="ListParagraph"/>
        <w:numPr>
          <w:ilvl w:val="0"/>
          <w:numId w:val="3"/>
        </w:numPr>
      </w:pPr>
      <w:r w:rsidRPr="007F11C7">
        <w:t>Has there been a sudden increase in the cardholder’s purchases?</w:t>
      </w:r>
    </w:p>
    <w:p w14:paraId="309A2D88" w14:textId="54315236" w:rsidR="00AF3EA3" w:rsidRDefault="00717575" w:rsidP="00AF3EA3">
      <w:r>
        <w:t xml:space="preserve">To answer this </w:t>
      </w:r>
      <w:r w:rsidR="00114A21">
        <w:t>question,</w:t>
      </w:r>
      <w:r>
        <w:t xml:space="preserve"> you would need to compare April with May.</w:t>
      </w:r>
      <w:bookmarkStart w:id="0" w:name="_GoBack"/>
      <w:bookmarkEnd w:id="0"/>
    </w:p>
    <w:tbl>
      <w:tblPr>
        <w:tblStyle w:val="TableGrid"/>
        <w:tblW w:w="0" w:type="auto"/>
        <w:tblLook w:val="04A0" w:firstRow="1" w:lastRow="0" w:firstColumn="1" w:lastColumn="0" w:noHBand="0" w:noVBand="1"/>
      </w:tblPr>
      <w:tblGrid>
        <w:gridCol w:w="6776"/>
        <w:gridCol w:w="4014"/>
      </w:tblGrid>
      <w:tr w:rsidR="00F67789" w:rsidRPr="00F67789" w14:paraId="4D13BE3E" w14:textId="77777777" w:rsidTr="00F67789">
        <w:tc>
          <w:tcPr>
            <w:tcW w:w="5395" w:type="dxa"/>
          </w:tcPr>
          <w:p w14:paraId="21ECE20F" w14:textId="77777777" w:rsidR="00F67789" w:rsidRPr="00F67789" w:rsidRDefault="00F67789" w:rsidP="00B03F6E">
            <w:r w:rsidRPr="00F67789">
              <w:drawing>
                <wp:inline distT="0" distB="0" distL="0" distR="0" wp14:anchorId="09762173" wp14:editId="7EC23083">
                  <wp:extent cx="4154522" cy="457200"/>
                  <wp:effectExtent l="0" t="0" r="1143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 t="1870" r="189" b="89196"/>
                          <a:stretch/>
                        </pic:blipFill>
                        <pic:spPr bwMode="auto">
                          <a:xfrm>
                            <a:off x="0" y="0"/>
                            <a:ext cx="4154522"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17A9183E" w14:textId="44CF9BA4" w:rsidR="00F67789" w:rsidRPr="00F67789" w:rsidRDefault="00F67789" w:rsidP="00F67789">
            <w:r>
              <w:t xml:space="preserve">Totals </w:t>
            </w:r>
            <w:r>
              <w:t xml:space="preserve">Spend: </w:t>
            </w:r>
            <w:r>
              <w:t>178,748.43</w:t>
            </w:r>
            <w:r>
              <w:br/>
            </w:r>
            <w:r>
              <w:t xml:space="preserve">Transactions: </w:t>
            </w:r>
            <w:r>
              <w:t>481</w:t>
            </w:r>
          </w:p>
        </w:tc>
      </w:tr>
      <w:tr w:rsidR="00F67789" w:rsidRPr="00F67789" w14:paraId="027468F4" w14:textId="77777777" w:rsidTr="00F67789">
        <w:tc>
          <w:tcPr>
            <w:tcW w:w="5395" w:type="dxa"/>
          </w:tcPr>
          <w:p w14:paraId="023432B8" w14:textId="09251A32" w:rsidR="00F67789" w:rsidRPr="00F67789" w:rsidRDefault="00F67789" w:rsidP="00B03F6E">
            <w:r w:rsidRPr="00F67789">
              <w:drawing>
                <wp:inline distT="0" distB="0" distL="0" distR="0" wp14:anchorId="6F6AA3C9" wp14:editId="5FAB2194">
                  <wp:extent cx="3969260"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69260" cy="457200"/>
                          </a:xfrm>
                          <a:prstGeom prst="rect">
                            <a:avLst/>
                          </a:prstGeom>
                        </pic:spPr>
                      </pic:pic>
                    </a:graphicData>
                  </a:graphic>
                </wp:inline>
              </w:drawing>
            </w:r>
          </w:p>
        </w:tc>
        <w:tc>
          <w:tcPr>
            <w:tcW w:w="5395" w:type="dxa"/>
          </w:tcPr>
          <w:p w14:paraId="339288C4" w14:textId="4AA51807" w:rsidR="00F67789" w:rsidRDefault="00F67789" w:rsidP="00F67789">
            <w:r>
              <w:t>Total</w:t>
            </w:r>
            <w:r>
              <w:t xml:space="preserve"> Spend:</w:t>
            </w:r>
            <w:r>
              <w:t xml:space="preserve"> 137,750.93</w:t>
            </w:r>
            <w:r>
              <w:t xml:space="preserve"> </w:t>
            </w:r>
          </w:p>
          <w:p w14:paraId="278A5F3D" w14:textId="102A60C8" w:rsidR="00F67789" w:rsidRPr="00F67789" w:rsidRDefault="00F67789" w:rsidP="00F67789">
            <w:r>
              <w:t xml:space="preserve">Transactions: </w:t>
            </w:r>
            <w:r>
              <w:t>281</w:t>
            </w:r>
          </w:p>
        </w:tc>
      </w:tr>
      <w:tr w:rsidR="00F67789" w:rsidRPr="00F67789" w14:paraId="4EC72DAD" w14:textId="77777777" w:rsidTr="00F67789">
        <w:tc>
          <w:tcPr>
            <w:tcW w:w="5395" w:type="dxa"/>
          </w:tcPr>
          <w:p w14:paraId="01592B01" w14:textId="63F7FED2" w:rsidR="00F67789" w:rsidRPr="00F67789" w:rsidRDefault="002435AD" w:rsidP="00B03F6E">
            <w:r w:rsidRPr="002435AD">
              <w:drawing>
                <wp:inline distT="0" distB="0" distL="0" distR="0" wp14:anchorId="3BF7B92C" wp14:editId="41A2062A">
                  <wp:extent cx="3863663" cy="45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63663" cy="457200"/>
                          </a:xfrm>
                          <a:prstGeom prst="rect">
                            <a:avLst/>
                          </a:prstGeom>
                        </pic:spPr>
                      </pic:pic>
                    </a:graphicData>
                  </a:graphic>
                </wp:inline>
              </w:drawing>
            </w:r>
          </w:p>
        </w:tc>
        <w:tc>
          <w:tcPr>
            <w:tcW w:w="5395" w:type="dxa"/>
          </w:tcPr>
          <w:p w14:paraId="54D371F2" w14:textId="6D05ACC7" w:rsidR="00F67789" w:rsidRPr="002435AD" w:rsidRDefault="002435AD" w:rsidP="002435AD">
            <w:pPr>
              <w:rPr>
                <w:sz w:val="18"/>
                <w:szCs w:val="18"/>
              </w:rPr>
            </w:pPr>
            <w:r>
              <w:t>Total</w:t>
            </w:r>
            <w:r>
              <w:t xml:space="preserve"> Spend:</w:t>
            </w:r>
            <w:r>
              <w:t xml:space="preserve"> 40,997.50</w:t>
            </w:r>
            <w:r>
              <w:br/>
            </w:r>
            <w:r>
              <w:t xml:space="preserve">Transactions: </w:t>
            </w:r>
            <w:r>
              <w:t>200</w:t>
            </w:r>
          </w:p>
        </w:tc>
      </w:tr>
    </w:tbl>
    <w:p w14:paraId="3D534727" w14:textId="3BB7E32A" w:rsidR="001A475E" w:rsidRDefault="002435AD" w:rsidP="00AF3EA3">
      <w:r>
        <w:t>April’s spend was greater than May’s</w:t>
      </w:r>
    </w:p>
    <w:p w14:paraId="0A0EEA70" w14:textId="77777777" w:rsidR="007F11C7" w:rsidRDefault="007F11C7" w:rsidP="00065578">
      <w:pPr>
        <w:numPr>
          <w:ilvl w:val="0"/>
          <w:numId w:val="3"/>
        </w:numPr>
      </w:pPr>
      <w:r w:rsidRPr="007F11C7">
        <w:t>Is the cardholder responsible for charging other people’s expenses?</w:t>
      </w:r>
    </w:p>
    <w:p w14:paraId="6C662802" w14:textId="5E58FE3D" w:rsidR="00726A43" w:rsidRPr="007F11C7" w:rsidRDefault="00FF1311" w:rsidP="00726A43">
      <w:r w:rsidRPr="00FF1311">
        <w:drawing>
          <wp:inline distT="0" distB="0" distL="0" distR="0" wp14:anchorId="171E5696" wp14:editId="3244E862">
            <wp:extent cx="4839970" cy="2580509"/>
            <wp:effectExtent l="0" t="0" r="1143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930"/>
                    <a:stretch/>
                  </pic:blipFill>
                  <pic:spPr bwMode="auto">
                    <a:xfrm>
                      <a:off x="0" y="0"/>
                      <a:ext cx="4840030" cy="2580541"/>
                    </a:xfrm>
                    <a:prstGeom prst="rect">
                      <a:avLst/>
                    </a:prstGeom>
                    <a:ln>
                      <a:noFill/>
                    </a:ln>
                    <a:extLst>
                      <a:ext uri="{53640926-AAD7-44D8-BBD7-CCE9431645EC}">
                        <a14:shadowObscured xmlns:a14="http://schemas.microsoft.com/office/drawing/2010/main"/>
                      </a:ext>
                    </a:extLst>
                  </pic:spPr>
                </pic:pic>
              </a:graphicData>
            </a:graphic>
          </wp:inline>
        </w:drawing>
      </w:r>
    </w:p>
    <w:p w14:paraId="5789D76C" w14:textId="7F10734E" w:rsidR="00920FE8" w:rsidRDefault="00E45BC6" w:rsidP="00920FE8">
      <w:r>
        <w:t>No, but multiple employee charged the same customers for expenses.</w:t>
      </w:r>
    </w:p>
    <w:p w14:paraId="1F997FE3" w14:textId="216498A5" w:rsidR="001D0C27" w:rsidRDefault="007F11C7" w:rsidP="00065578">
      <w:pPr>
        <w:numPr>
          <w:ilvl w:val="0"/>
          <w:numId w:val="3"/>
        </w:numPr>
      </w:pPr>
      <w:r w:rsidRPr="007F11C7">
        <w:t>Which five or ten employees spent the most? To which customers did they charge their expenses?</w:t>
      </w:r>
    </w:p>
    <w:p w14:paraId="0FFF9694" w14:textId="7E85F5C3" w:rsidR="001D0C27" w:rsidRPr="001D0C27" w:rsidRDefault="001A1E24" w:rsidP="001D0C27">
      <w:r w:rsidRPr="001A1E24">
        <w:drawing>
          <wp:inline distT="0" distB="0" distL="0" distR="0" wp14:anchorId="743230D3" wp14:editId="408F0E2F">
            <wp:extent cx="5943600" cy="16630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663065"/>
                    </a:xfrm>
                    <a:prstGeom prst="rect">
                      <a:avLst/>
                    </a:prstGeom>
                  </pic:spPr>
                </pic:pic>
              </a:graphicData>
            </a:graphic>
          </wp:inline>
        </w:drawing>
      </w:r>
    </w:p>
    <w:sectPr w:rsidR="001D0C27" w:rsidRPr="001D0C27" w:rsidSect="00717575">
      <w:head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745E4" w14:textId="77777777" w:rsidR="00A91D82" w:rsidRDefault="00A91D82" w:rsidP="00803686">
      <w:pPr>
        <w:spacing w:before="0" w:after="0"/>
      </w:pPr>
      <w:r>
        <w:separator/>
      </w:r>
    </w:p>
  </w:endnote>
  <w:endnote w:type="continuationSeparator" w:id="0">
    <w:p w14:paraId="188481BA" w14:textId="77777777" w:rsidR="00A91D82" w:rsidRDefault="00A91D82" w:rsidP="008036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7D1B0" w14:textId="77777777" w:rsidR="00A91D82" w:rsidRDefault="00A91D82" w:rsidP="00803686">
      <w:pPr>
        <w:spacing w:before="0" w:after="0"/>
      </w:pPr>
      <w:r>
        <w:separator/>
      </w:r>
    </w:p>
  </w:footnote>
  <w:footnote w:type="continuationSeparator" w:id="0">
    <w:p w14:paraId="401CBA72" w14:textId="77777777" w:rsidR="00A91D82" w:rsidRDefault="00A91D82" w:rsidP="00803686">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D5717" w14:textId="77777777" w:rsidR="00CA0C06" w:rsidRDefault="00CA0C06" w:rsidP="00803686">
    <w:pPr>
      <w:pStyle w:val="Header"/>
      <w:spacing w:before="0" w:after="0"/>
    </w:pPr>
    <w:r>
      <w:t>Edward S. Ferrara</w:t>
    </w:r>
  </w:p>
  <w:p w14:paraId="2DD2C76D" w14:textId="77777777" w:rsidR="00CA0C06" w:rsidRDefault="00CA0C06" w:rsidP="00803686">
    <w:pPr>
      <w:pStyle w:val="Header"/>
      <w:spacing w:before="0" w:after="0"/>
    </w:pPr>
    <w:r>
      <w:t>MIS5208 Spring 2016</w:t>
    </w:r>
  </w:p>
  <w:p w14:paraId="0A3971AC" w14:textId="65B893FE" w:rsidR="00CA0C06" w:rsidRDefault="00CA0C06" w:rsidP="00803686">
    <w:pPr>
      <w:pStyle w:val="Header"/>
      <w:spacing w:before="0" w:after="0"/>
    </w:pPr>
    <w:r>
      <w:t>Lab 04: ACL – Cleansing Data (SAMPLE SOLUTION)</w:t>
    </w:r>
  </w:p>
  <w:p w14:paraId="58CA9B7D" w14:textId="4284C744" w:rsidR="00CA0C06" w:rsidRDefault="00CA0C06" w:rsidP="00803686">
    <w:pPr>
      <w:pStyle w:val="Header"/>
      <w:spacing w:before="0" w:after="0"/>
    </w:pPr>
    <w:r>
      <w:t>February 24, 2017</w:t>
    </w:r>
  </w:p>
  <w:p w14:paraId="6FBBF99A" w14:textId="77777777" w:rsidR="00CA0C06" w:rsidRDefault="00CA0C06" w:rsidP="00803686">
    <w:pPr>
      <w:pStyle w:val="Header"/>
      <w:spacing w:before="0" w:after="0"/>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A91D82">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A91D82">
      <w:rPr>
        <w:rFonts w:ascii="Times New Roman" w:hAnsi="Times New Roman"/>
        <w:noProof/>
      </w:rPr>
      <w:t>1</w:t>
    </w:r>
    <w:r>
      <w:rPr>
        <w:rFonts w:ascii="Times New Roman" w:hAnsi="Times New Roman"/>
      </w:rPr>
      <w:fldChar w:fldCharType="end"/>
    </w:r>
  </w:p>
  <w:p w14:paraId="19637811" w14:textId="77777777" w:rsidR="00CA0C06" w:rsidRDefault="00CA0C0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3C68E9"/>
    <w:multiLevelType w:val="hybridMultilevel"/>
    <w:tmpl w:val="099E4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27C15"/>
    <w:multiLevelType w:val="multilevel"/>
    <w:tmpl w:val="FDFAE2F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A35CD3"/>
    <w:multiLevelType w:val="multilevel"/>
    <w:tmpl w:val="BB3A488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48329E"/>
    <w:multiLevelType w:val="multilevel"/>
    <w:tmpl w:val="37AC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A62341"/>
    <w:multiLevelType w:val="multilevel"/>
    <w:tmpl w:val="6194FC48"/>
    <w:lvl w:ilvl="0">
      <w:start w:val="1"/>
      <w:numFmt w:val="decimal"/>
      <w:pStyle w:val="ListParagraph"/>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5">
    <w:nsid w:val="4B275A34"/>
    <w:multiLevelType w:val="hybridMultilevel"/>
    <w:tmpl w:val="68DC4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704FAC"/>
    <w:multiLevelType w:val="hybridMultilevel"/>
    <w:tmpl w:val="5D944C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8118C4"/>
    <w:multiLevelType w:val="hybridMultilevel"/>
    <w:tmpl w:val="786C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8026E3"/>
    <w:multiLevelType w:val="hybridMultilevel"/>
    <w:tmpl w:val="A0FAFF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1A7EC0"/>
    <w:multiLevelType w:val="hybridMultilevel"/>
    <w:tmpl w:val="906A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3"/>
  </w:num>
  <w:num w:numId="5">
    <w:abstractNumId w:val="2"/>
    <w:lvlOverride w:ilvl="0">
      <w:lvl w:ilvl="0">
        <w:numFmt w:val="decimal"/>
        <w:lvlText w:val="%1."/>
        <w:lvlJc w:val="left"/>
      </w:lvl>
    </w:lvlOverride>
  </w:num>
  <w:num w:numId="6">
    <w:abstractNumId w:val="2"/>
    <w:lvlOverride w:ilvl="0">
      <w:lvl w:ilvl="0">
        <w:numFmt w:val="decimal"/>
        <w:lvlText w:val="%1."/>
        <w:lvlJc w:val="left"/>
      </w:lvl>
    </w:lvlOverride>
  </w:num>
  <w:num w:numId="7">
    <w:abstractNumId w:val="2"/>
    <w:lvlOverride w:ilvl="0">
      <w:lvl w:ilvl="0">
        <w:numFmt w:val="decimal"/>
        <w:lvlText w:val="%1."/>
        <w:lvlJc w:val="left"/>
      </w:lvl>
    </w:lvlOverride>
  </w:num>
  <w:num w:numId="8">
    <w:abstractNumId w:val="2"/>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1"/>
    <w:lvlOverride w:ilvl="0">
      <w:lvl w:ilvl="0">
        <w:numFmt w:val="decimal"/>
        <w:lvlText w:val="%1."/>
        <w:lvlJc w:val="left"/>
      </w:lvl>
    </w:lvlOverride>
  </w:num>
  <w:num w:numId="12">
    <w:abstractNumId w:val="1"/>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
    <w:lvlOverride w:ilvl="0">
      <w:lvl w:ilvl="0">
        <w:numFmt w:val="decimal"/>
        <w:lvlText w:val="%1."/>
        <w:lvlJc w:val="left"/>
      </w:lvl>
    </w:lvlOverride>
  </w:num>
  <w:num w:numId="15">
    <w:abstractNumId w:val="1"/>
    <w:lvlOverride w:ilvl="0">
      <w:lvl w:ilvl="0">
        <w:numFmt w:val="decimal"/>
        <w:lvlText w:val="%1."/>
        <w:lvlJc w:val="left"/>
      </w:lvl>
    </w:lvlOverride>
  </w:num>
  <w:num w:numId="16">
    <w:abstractNumId w:val="1"/>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9"/>
  </w:num>
  <w:num w:numId="19">
    <w:abstractNumId w:val="7"/>
  </w:num>
  <w:num w:numId="20">
    <w:abstractNumId w:val="5"/>
  </w:num>
  <w:num w:numId="2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89"/>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86"/>
    <w:rsid w:val="000270A5"/>
    <w:rsid w:val="0003283C"/>
    <w:rsid w:val="00035770"/>
    <w:rsid w:val="00065578"/>
    <w:rsid w:val="000667C7"/>
    <w:rsid w:val="000745E6"/>
    <w:rsid w:val="000843AE"/>
    <w:rsid w:val="000A067A"/>
    <w:rsid w:val="000A7247"/>
    <w:rsid w:val="000D0B55"/>
    <w:rsid w:val="000E7521"/>
    <w:rsid w:val="00101D66"/>
    <w:rsid w:val="00114A21"/>
    <w:rsid w:val="00152BAA"/>
    <w:rsid w:val="00157B9C"/>
    <w:rsid w:val="00160805"/>
    <w:rsid w:val="00185AC5"/>
    <w:rsid w:val="00190059"/>
    <w:rsid w:val="0019328F"/>
    <w:rsid w:val="001A1E24"/>
    <w:rsid w:val="001A39B8"/>
    <w:rsid w:val="001A475E"/>
    <w:rsid w:val="001D0C27"/>
    <w:rsid w:val="001D3BCE"/>
    <w:rsid w:val="001E514F"/>
    <w:rsid w:val="00210B81"/>
    <w:rsid w:val="002132DA"/>
    <w:rsid w:val="002435AD"/>
    <w:rsid w:val="00245BE1"/>
    <w:rsid w:val="002473B9"/>
    <w:rsid w:val="00290DF3"/>
    <w:rsid w:val="00295883"/>
    <w:rsid w:val="002E7C03"/>
    <w:rsid w:val="002F179D"/>
    <w:rsid w:val="00350A8F"/>
    <w:rsid w:val="003555C4"/>
    <w:rsid w:val="003629B1"/>
    <w:rsid w:val="003646AD"/>
    <w:rsid w:val="00371F7E"/>
    <w:rsid w:val="003755D4"/>
    <w:rsid w:val="003843C0"/>
    <w:rsid w:val="003C32AF"/>
    <w:rsid w:val="003C63B8"/>
    <w:rsid w:val="003D0BFE"/>
    <w:rsid w:val="003D21A9"/>
    <w:rsid w:val="00465E06"/>
    <w:rsid w:val="00497ECA"/>
    <w:rsid w:val="004A5A54"/>
    <w:rsid w:val="004B775C"/>
    <w:rsid w:val="00517668"/>
    <w:rsid w:val="005219D7"/>
    <w:rsid w:val="00542006"/>
    <w:rsid w:val="00570502"/>
    <w:rsid w:val="0057639E"/>
    <w:rsid w:val="00592669"/>
    <w:rsid w:val="00592C1E"/>
    <w:rsid w:val="005C2012"/>
    <w:rsid w:val="005D11E5"/>
    <w:rsid w:val="00605F68"/>
    <w:rsid w:val="00605F7A"/>
    <w:rsid w:val="006338A6"/>
    <w:rsid w:val="00652B90"/>
    <w:rsid w:val="00652DEC"/>
    <w:rsid w:val="00655F61"/>
    <w:rsid w:val="00657C05"/>
    <w:rsid w:val="00663276"/>
    <w:rsid w:val="00685326"/>
    <w:rsid w:val="006B17BD"/>
    <w:rsid w:val="006C0540"/>
    <w:rsid w:val="006D1DF9"/>
    <w:rsid w:val="006D5018"/>
    <w:rsid w:val="006D6964"/>
    <w:rsid w:val="006F679E"/>
    <w:rsid w:val="006F71A4"/>
    <w:rsid w:val="0070080F"/>
    <w:rsid w:val="00717575"/>
    <w:rsid w:val="0072219A"/>
    <w:rsid w:val="00726A43"/>
    <w:rsid w:val="007525E7"/>
    <w:rsid w:val="0076661F"/>
    <w:rsid w:val="00781699"/>
    <w:rsid w:val="00792113"/>
    <w:rsid w:val="00794481"/>
    <w:rsid w:val="007C5EAC"/>
    <w:rsid w:val="007D3445"/>
    <w:rsid w:val="007F11C7"/>
    <w:rsid w:val="007F4559"/>
    <w:rsid w:val="00803686"/>
    <w:rsid w:val="00804C17"/>
    <w:rsid w:val="00821D5C"/>
    <w:rsid w:val="008221E6"/>
    <w:rsid w:val="00834ED7"/>
    <w:rsid w:val="008524E7"/>
    <w:rsid w:val="00857CFC"/>
    <w:rsid w:val="00860D10"/>
    <w:rsid w:val="008725B2"/>
    <w:rsid w:val="008937E6"/>
    <w:rsid w:val="008B7243"/>
    <w:rsid w:val="008F36C0"/>
    <w:rsid w:val="00920FE8"/>
    <w:rsid w:val="009444CE"/>
    <w:rsid w:val="009545A4"/>
    <w:rsid w:val="009D5128"/>
    <w:rsid w:val="009E73AF"/>
    <w:rsid w:val="00A150D1"/>
    <w:rsid w:val="00A2283A"/>
    <w:rsid w:val="00A453D4"/>
    <w:rsid w:val="00A5461A"/>
    <w:rsid w:val="00A60ABB"/>
    <w:rsid w:val="00A62A67"/>
    <w:rsid w:val="00A64AAB"/>
    <w:rsid w:val="00A91D82"/>
    <w:rsid w:val="00AA2CEA"/>
    <w:rsid w:val="00AB4903"/>
    <w:rsid w:val="00AB5D0A"/>
    <w:rsid w:val="00AC2D1F"/>
    <w:rsid w:val="00AE1E7C"/>
    <w:rsid w:val="00AF3EA3"/>
    <w:rsid w:val="00B745DB"/>
    <w:rsid w:val="00BE4DA2"/>
    <w:rsid w:val="00BF55B0"/>
    <w:rsid w:val="00C00DB5"/>
    <w:rsid w:val="00C27AB8"/>
    <w:rsid w:val="00C41F13"/>
    <w:rsid w:val="00C4449D"/>
    <w:rsid w:val="00C56FFB"/>
    <w:rsid w:val="00CA0C06"/>
    <w:rsid w:val="00CC2032"/>
    <w:rsid w:val="00CC5D7B"/>
    <w:rsid w:val="00CD2B4B"/>
    <w:rsid w:val="00D87213"/>
    <w:rsid w:val="00DA5206"/>
    <w:rsid w:val="00DB7B72"/>
    <w:rsid w:val="00DE372F"/>
    <w:rsid w:val="00E01525"/>
    <w:rsid w:val="00E17BB2"/>
    <w:rsid w:val="00E42559"/>
    <w:rsid w:val="00E45BC6"/>
    <w:rsid w:val="00E47736"/>
    <w:rsid w:val="00E47838"/>
    <w:rsid w:val="00E629DE"/>
    <w:rsid w:val="00E722B8"/>
    <w:rsid w:val="00E82CAD"/>
    <w:rsid w:val="00E9539F"/>
    <w:rsid w:val="00EA1A44"/>
    <w:rsid w:val="00EC09EB"/>
    <w:rsid w:val="00EC1B41"/>
    <w:rsid w:val="00EC3C95"/>
    <w:rsid w:val="00EC748F"/>
    <w:rsid w:val="00ED75B3"/>
    <w:rsid w:val="00EE1CC2"/>
    <w:rsid w:val="00EF519E"/>
    <w:rsid w:val="00F102A2"/>
    <w:rsid w:val="00F24CFE"/>
    <w:rsid w:val="00F27814"/>
    <w:rsid w:val="00F35DE8"/>
    <w:rsid w:val="00F3782C"/>
    <w:rsid w:val="00F67789"/>
    <w:rsid w:val="00F76D74"/>
    <w:rsid w:val="00F90EF0"/>
    <w:rsid w:val="00FC2C37"/>
    <w:rsid w:val="00FF131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10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5770"/>
    <w:pPr>
      <w:widowControl w:val="0"/>
      <w:autoSpaceDE w:val="0"/>
      <w:autoSpaceDN w:val="0"/>
      <w:adjustRightInd w:val="0"/>
      <w:spacing w:before="120" w:after="120"/>
    </w:pPr>
    <w:rPr>
      <w:rFonts w:cs="Times New Roman"/>
      <w:sz w:val="22"/>
    </w:rPr>
  </w:style>
  <w:style w:type="paragraph" w:styleId="Heading1">
    <w:name w:val="heading 1"/>
    <w:basedOn w:val="Normal"/>
    <w:next w:val="Normal"/>
    <w:link w:val="Heading1Char"/>
    <w:uiPriority w:val="9"/>
    <w:qFormat/>
    <w:rsid w:val="00F90EF0"/>
    <w:pPr>
      <w:keepNext/>
      <w:keepLines/>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3BCE"/>
    <w:pPr>
      <w:keepNext/>
      <w:keepLines/>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3686"/>
    <w:pPr>
      <w:tabs>
        <w:tab w:val="center" w:pos="4680"/>
        <w:tab w:val="right" w:pos="9360"/>
      </w:tabs>
    </w:pPr>
  </w:style>
  <w:style w:type="character" w:customStyle="1" w:styleId="HeaderChar">
    <w:name w:val="Header Char"/>
    <w:basedOn w:val="DefaultParagraphFont"/>
    <w:link w:val="Header"/>
    <w:uiPriority w:val="99"/>
    <w:rsid w:val="00803686"/>
  </w:style>
  <w:style w:type="paragraph" w:styleId="Footer">
    <w:name w:val="footer"/>
    <w:basedOn w:val="Normal"/>
    <w:link w:val="FooterChar"/>
    <w:uiPriority w:val="99"/>
    <w:unhideWhenUsed/>
    <w:rsid w:val="00803686"/>
    <w:pPr>
      <w:tabs>
        <w:tab w:val="center" w:pos="4680"/>
        <w:tab w:val="right" w:pos="9360"/>
      </w:tabs>
    </w:pPr>
  </w:style>
  <w:style w:type="character" w:customStyle="1" w:styleId="FooterChar">
    <w:name w:val="Footer Char"/>
    <w:basedOn w:val="DefaultParagraphFont"/>
    <w:link w:val="Footer"/>
    <w:uiPriority w:val="99"/>
    <w:rsid w:val="00803686"/>
  </w:style>
  <w:style w:type="character" w:customStyle="1" w:styleId="Heading1Char">
    <w:name w:val="Heading 1 Char"/>
    <w:basedOn w:val="DefaultParagraphFont"/>
    <w:link w:val="Heading1"/>
    <w:uiPriority w:val="9"/>
    <w:rsid w:val="00F90EF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90059"/>
    <w:pPr>
      <w:numPr>
        <w:numId w:val="2"/>
      </w:numPr>
      <w:spacing w:before="60" w:after="60"/>
      <w:contextualSpacing/>
    </w:pPr>
  </w:style>
  <w:style w:type="table" w:styleId="ListTable3-Accent2">
    <w:name w:val="List Table 3 Accent 2"/>
    <w:basedOn w:val="TableNormal"/>
    <w:uiPriority w:val="48"/>
    <w:rsid w:val="005C2012"/>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ACLTable">
    <w:name w:val="ACL Table"/>
    <w:basedOn w:val="Normal"/>
    <w:qFormat/>
    <w:rsid w:val="009D5128"/>
    <w:pPr>
      <w:spacing w:before="0" w:after="0"/>
    </w:pPr>
    <w:rPr>
      <w:sz w:val="16"/>
      <w:szCs w:val="16"/>
    </w:rPr>
  </w:style>
  <w:style w:type="character" w:styleId="CommentReference">
    <w:name w:val="annotation reference"/>
    <w:basedOn w:val="DefaultParagraphFont"/>
    <w:uiPriority w:val="99"/>
    <w:semiHidden/>
    <w:unhideWhenUsed/>
    <w:rsid w:val="00190059"/>
    <w:rPr>
      <w:sz w:val="18"/>
      <w:szCs w:val="18"/>
    </w:rPr>
  </w:style>
  <w:style w:type="paragraph" w:styleId="CommentText">
    <w:name w:val="annotation text"/>
    <w:basedOn w:val="Normal"/>
    <w:link w:val="CommentTextChar"/>
    <w:uiPriority w:val="99"/>
    <w:semiHidden/>
    <w:unhideWhenUsed/>
    <w:rsid w:val="00190059"/>
    <w:rPr>
      <w:sz w:val="24"/>
    </w:rPr>
  </w:style>
  <w:style w:type="character" w:customStyle="1" w:styleId="CommentTextChar">
    <w:name w:val="Comment Text Char"/>
    <w:basedOn w:val="DefaultParagraphFont"/>
    <w:link w:val="CommentText"/>
    <w:uiPriority w:val="99"/>
    <w:semiHidden/>
    <w:rsid w:val="00190059"/>
    <w:rPr>
      <w:rFonts w:cs="Times New Roman"/>
    </w:rPr>
  </w:style>
  <w:style w:type="paragraph" w:styleId="CommentSubject">
    <w:name w:val="annotation subject"/>
    <w:basedOn w:val="CommentText"/>
    <w:next w:val="CommentText"/>
    <w:link w:val="CommentSubjectChar"/>
    <w:uiPriority w:val="99"/>
    <w:semiHidden/>
    <w:unhideWhenUsed/>
    <w:rsid w:val="00190059"/>
    <w:rPr>
      <w:b/>
      <w:bCs/>
      <w:sz w:val="20"/>
      <w:szCs w:val="20"/>
    </w:rPr>
  </w:style>
  <w:style w:type="character" w:customStyle="1" w:styleId="CommentSubjectChar">
    <w:name w:val="Comment Subject Char"/>
    <w:basedOn w:val="CommentTextChar"/>
    <w:link w:val="CommentSubject"/>
    <w:uiPriority w:val="99"/>
    <w:semiHidden/>
    <w:rsid w:val="00190059"/>
    <w:rPr>
      <w:rFonts w:cs="Times New Roman"/>
      <w:b/>
      <w:bCs/>
      <w:sz w:val="20"/>
      <w:szCs w:val="20"/>
    </w:rPr>
  </w:style>
  <w:style w:type="paragraph" w:styleId="BalloonText">
    <w:name w:val="Balloon Text"/>
    <w:basedOn w:val="Normal"/>
    <w:link w:val="BalloonTextChar"/>
    <w:uiPriority w:val="99"/>
    <w:semiHidden/>
    <w:unhideWhenUsed/>
    <w:rsid w:val="00190059"/>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90059"/>
    <w:rPr>
      <w:rFonts w:ascii="Times New Roman" w:hAnsi="Times New Roman" w:cs="Times New Roman"/>
      <w:sz w:val="18"/>
      <w:szCs w:val="18"/>
    </w:rPr>
  </w:style>
  <w:style w:type="paragraph" w:styleId="FootnoteText">
    <w:name w:val="footnote text"/>
    <w:basedOn w:val="Normal"/>
    <w:link w:val="FootnoteTextChar"/>
    <w:uiPriority w:val="99"/>
    <w:unhideWhenUsed/>
    <w:rsid w:val="00190059"/>
    <w:pPr>
      <w:spacing w:before="0" w:after="0"/>
    </w:pPr>
    <w:rPr>
      <w:sz w:val="24"/>
    </w:rPr>
  </w:style>
  <w:style w:type="character" w:customStyle="1" w:styleId="FootnoteTextChar">
    <w:name w:val="Footnote Text Char"/>
    <w:basedOn w:val="DefaultParagraphFont"/>
    <w:link w:val="FootnoteText"/>
    <w:uiPriority w:val="99"/>
    <w:rsid w:val="00190059"/>
    <w:rPr>
      <w:rFonts w:cs="Times New Roman"/>
    </w:rPr>
  </w:style>
  <w:style w:type="character" w:styleId="FootnoteReference">
    <w:name w:val="footnote reference"/>
    <w:basedOn w:val="DefaultParagraphFont"/>
    <w:uiPriority w:val="99"/>
    <w:unhideWhenUsed/>
    <w:rsid w:val="00190059"/>
    <w:rPr>
      <w:vertAlign w:val="superscript"/>
    </w:rPr>
  </w:style>
  <w:style w:type="paragraph" w:customStyle="1" w:styleId="Preformatted">
    <w:name w:val="Preformatted"/>
    <w:basedOn w:val="Normal"/>
    <w:uiPriority w:val="99"/>
    <w:rsid w:val="004B775C"/>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p1">
    <w:name w:val="p1"/>
    <w:basedOn w:val="Normal"/>
    <w:rsid w:val="00CA0C06"/>
    <w:pPr>
      <w:widowControl/>
      <w:autoSpaceDE/>
      <w:autoSpaceDN/>
      <w:adjustRightInd/>
      <w:spacing w:before="75" w:after="75"/>
    </w:pPr>
    <w:rPr>
      <w:rFonts w:ascii="Times New Roman" w:hAnsi="Times New Roman"/>
      <w:sz w:val="18"/>
      <w:szCs w:val="18"/>
    </w:rPr>
  </w:style>
  <w:style w:type="table" w:styleId="GridTable4-Accent2">
    <w:name w:val="Grid Table 4 Accent 2"/>
    <w:basedOn w:val="TableNormal"/>
    <w:uiPriority w:val="49"/>
    <w:rsid w:val="00F3782C"/>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2Char">
    <w:name w:val="Heading 2 Char"/>
    <w:basedOn w:val="DefaultParagraphFont"/>
    <w:link w:val="Heading2"/>
    <w:uiPriority w:val="9"/>
    <w:rsid w:val="001D3BCE"/>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semiHidden/>
    <w:unhideWhenUsed/>
    <w:qFormat/>
    <w:rsid w:val="00605F7A"/>
    <w:pPr>
      <w:spacing w:before="0" w:after="200"/>
    </w:pPr>
    <w:rPr>
      <w:i/>
      <w:iCs/>
      <w:color w:val="44546A" w:themeColor="text2"/>
      <w:sz w:val="18"/>
      <w:szCs w:val="18"/>
    </w:rPr>
  </w:style>
  <w:style w:type="paragraph" w:styleId="NormalWeb">
    <w:name w:val="Normal (Web)"/>
    <w:basedOn w:val="Normal"/>
    <w:uiPriority w:val="99"/>
    <w:semiHidden/>
    <w:unhideWhenUsed/>
    <w:rsid w:val="009E73AF"/>
    <w:pPr>
      <w:widowControl/>
      <w:autoSpaceDE/>
      <w:autoSpaceDN/>
      <w:adjustRightInd/>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27664">
      <w:bodyDiv w:val="1"/>
      <w:marLeft w:val="0"/>
      <w:marRight w:val="0"/>
      <w:marTop w:val="0"/>
      <w:marBottom w:val="0"/>
      <w:divBdr>
        <w:top w:val="none" w:sz="0" w:space="0" w:color="auto"/>
        <w:left w:val="none" w:sz="0" w:space="0" w:color="auto"/>
        <w:bottom w:val="none" w:sz="0" w:space="0" w:color="auto"/>
        <w:right w:val="none" w:sz="0" w:space="0" w:color="auto"/>
      </w:divBdr>
    </w:div>
    <w:div w:id="467013748">
      <w:bodyDiv w:val="1"/>
      <w:marLeft w:val="0"/>
      <w:marRight w:val="0"/>
      <w:marTop w:val="0"/>
      <w:marBottom w:val="0"/>
      <w:divBdr>
        <w:top w:val="none" w:sz="0" w:space="0" w:color="auto"/>
        <w:left w:val="none" w:sz="0" w:space="0" w:color="auto"/>
        <w:bottom w:val="none" w:sz="0" w:space="0" w:color="auto"/>
        <w:right w:val="none" w:sz="0" w:space="0" w:color="auto"/>
      </w:divBdr>
    </w:div>
    <w:div w:id="838615430">
      <w:bodyDiv w:val="1"/>
      <w:marLeft w:val="0"/>
      <w:marRight w:val="0"/>
      <w:marTop w:val="0"/>
      <w:marBottom w:val="0"/>
      <w:divBdr>
        <w:top w:val="none" w:sz="0" w:space="0" w:color="auto"/>
        <w:left w:val="none" w:sz="0" w:space="0" w:color="auto"/>
        <w:bottom w:val="none" w:sz="0" w:space="0" w:color="auto"/>
        <w:right w:val="none" w:sz="0" w:space="0" w:color="auto"/>
      </w:divBdr>
    </w:div>
    <w:div w:id="1185053966">
      <w:bodyDiv w:val="1"/>
      <w:marLeft w:val="0"/>
      <w:marRight w:val="0"/>
      <w:marTop w:val="0"/>
      <w:marBottom w:val="0"/>
      <w:divBdr>
        <w:top w:val="none" w:sz="0" w:space="0" w:color="auto"/>
        <w:left w:val="none" w:sz="0" w:space="0" w:color="auto"/>
        <w:bottom w:val="none" w:sz="0" w:space="0" w:color="auto"/>
        <w:right w:val="none" w:sz="0" w:space="0" w:color="auto"/>
      </w:divBdr>
    </w:div>
    <w:div w:id="1312978545">
      <w:bodyDiv w:val="1"/>
      <w:marLeft w:val="0"/>
      <w:marRight w:val="0"/>
      <w:marTop w:val="0"/>
      <w:marBottom w:val="0"/>
      <w:divBdr>
        <w:top w:val="none" w:sz="0" w:space="0" w:color="auto"/>
        <w:left w:val="none" w:sz="0" w:space="0" w:color="auto"/>
        <w:bottom w:val="none" w:sz="0" w:space="0" w:color="auto"/>
        <w:right w:val="none" w:sz="0" w:space="0" w:color="auto"/>
      </w:divBdr>
    </w:div>
    <w:div w:id="1478107001">
      <w:bodyDiv w:val="1"/>
      <w:marLeft w:val="0"/>
      <w:marRight w:val="0"/>
      <w:marTop w:val="0"/>
      <w:marBottom w:val="0"/>
      <w:divBdr>
        <w:top w:val="none" w:sz="0" w:space="0" w:color="auto"/>
        <w:left w:val="none" w:sz="0" w:space="0" w:color="auto"/>
        <w:bottom w:val="none" w:sz="0" w:space="0" w:color="auto"/>
        <w:right w:val="none" w:sz="0" w:space="0" w:color="auto"/>
      </w:divBdr>
      <w:divsChild>
        <w:div w:id="1497914413">
          <w:marLeft w:val="0"/>
          <w:marRight w:val="0"/>
          <w:marTop w:val="0"/>
          <w:marBottom w:val="0"/>
          <w:divBdr>
            <w:top w:val="none" w:sz="0" w:space="0" w:color="auto"/>
            <w:left w:val="none" w:sz="0" w:space="0" w:color="auto"/>
            <w:bottom w:val="none" w:sz="0" w:space="0" w:color="auto"/>
            <w:right w:val="none" w:sz="0" w:space="0" w:color="auto"/>
          </w:divBdr>
          <w:divsChild>
            <w:div w:id="37165097">
              <w:marLeft w:val="0"/>
              <w:marRight w:val="0"/>
              <w:marTop w:val="0"/>
              <w:marBottom w:val="0"/>
              <w:divBdr>
                <w:top w:val="none" w:sz="0" w:space="0" w:color="auto"/>
                <w:left w:val="none" w:sz="0" w:space="0" w:color="auto"/>
                <w:bottom w:val="none" w:sz="0" w:space="0" w:color="auto"/>
                <w:right w:val="none" w:sz="0" w:space="0" w:color="auto"/>
              </w:divBdr>
              <w:divsChild>
                <w:div w:id="1833371061">
                  <w:marLeft w:val="0"/>
                  <w:marRight w:val="0"/>
                  <w:marTop w:val="0"/>
                  <w:marBottom w:val="0"/>
                  <w:divBdr>
                    <w:top w:val="none" w:sz="0" w:space="0" w:color="auto"/>
                    <w:left w:val="none" w:sz="0" w:space="0" w:color="auto"/>
                    <w:bottom w:val="none" w:sz="0" w:space="0" w:color="auto"/>
                    <w:right w:val="none" w:sz="0" w:space="0" w:color="auto"/>
                  </w:divBdr>
                  <w:divsChild>
                    <w:div w:id="15548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45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A7BBC70-DDEB-6949-BCF4-0F6CB64E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12</Pages>
  <Words>1119</Words>
  <Characters>6384</Characters>
  <Application>Microsoft Macintosh Word</Application>
  <DocSecurity>0</DocSecurity>
  <Lines>53</Lines>
  <Paragraphs>14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Introduction</vt:lpstr>
      <vt:lpstr>Issues in This Lab</vt:lpstr>
      <vt:lpstr>    ACL Functions</vt:lpstr>
      <vt:lpstr>Other Data Type Issues</vt:lpstr>
      <vt:lpstr>Cleansing Data</vt:lpstr>
      <vt:lpstr>    Tasks</vt:lpstr>
      <vt:lpstr>    Exercises</vt:lpstr>
      <vt:lpstr>    /</vt:lpstr>
      <vt:lpstr>    Tasks</vt:lpstr>
      <vt:lpstr>    Exercises</vt:lpstr>
      <vt:lpstr>    Further Analysis</vt:lpstr>
    </vt:vector>
  </TitlesOfParts>
  <Company>Edward S Ferrara</Company>
  <LinksUpToDate>false</LinksUpToDate>
  <CharactersWithSpaces>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Ferarra</dc:creator>
  <cp:keywords/>
  <dc:description/>
  <cp:lastModifiedBy>Ed Ferrara</cp:lastModifiedBy>
  <cp:revision>28</cp:revision>
  <cp:lastPrinted>2016-02-27T23:42:00Z</cp:lastPrinted>
  <dcterms:created xsi:type="dcterms:W3CDTF">2017-02-24T13:44:00Z</dcterms:created>
  <dcterms:modified xsi:type="dcterms:W3CDTF">2017-02-24T21:10:00Z</dcterms:modified>
</cp:coreProperties>
</file>