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845.0" w:type="dxa"/>
        <w:jc w:val="left"/>
        <w:tblInd w:w="-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425"/>
        <w:gridCol w:w="1245"/>
        <w:gridCol w:w="1020"/>
        <w:gridCol w:w="1275"/>
        <w:gridCol w:w="1185"/>
        <w:tblGridChange w:id="0">
          <w:tblGrid>
            <w:gridCol w:w="1695"/>
            <w:gridCol w:w="1425"/>
            <w:gridCol w:w="1245"/>
            <w:gridCol w:w="1020"/>
            <w:gridCol w:w="1275"/>
            <w:gridCol w:w="118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SpotaGuide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Tours by Guides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Yelp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Citysearch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Google Maps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Customized itinerary packages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11" name="image12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1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20" name="image21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2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10" name="image11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7" name="image08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0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2" name="image02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0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 for smartphones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17" name="image18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1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16" name="image17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1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12" name="image13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1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9" name="image10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8" name="image09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0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Sentiment Analysis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18" name="image19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1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13" name="image14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1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15" name="image16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19" name="image20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2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14" name="image15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1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Integration with transportation services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4" name="image05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0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1" name="image01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0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6" name="image07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0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descr="1024px-Red_x.svg.png" id="3" name="image03.png"/>
                  <a:graphic>
                    <a:graphicData uri="http://schemas.openxmlformats.org/drawingml/2006/picture">
                      <pic:pic>
                        <pic:nvPicPr>
                          <pic:cNvPr descr="1024px-Red_x.svg.png" id="0" name="image0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descr="check-mark-1292787_960_720.png" id="5" name="image06.png"/>
                  <a:graphic>
                    <a:graphicData uri="http://schemas.openxmlformats.org/drawingml/2006/picture">
                      <pic:pic>
                        <pic:nvPicPr>
                          <pic:cNvPr descr="check-mark-1292787_960_720.png" id="0" name="image0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5.png"/><Relationship Id="rId11" Type="http://schemas.openxmlformats.org/officeDocument/2006/relationships/image" Target="media/image17.png"/><Relationship Id="rId22" Type="http://schemas.openxmlformats.org/officeDocument/2006/relationships/image" Target="media/image07.png"/><Relationship Id="rId10" Type="http://schemas.openxmlformats.org/officeDocument/2006/relationships/image" Target="media/image18.png"/><Relationship Id="rId21" Type="http://schemas.openxmlformats.org/officeDocument/2006/relationships/image" Target="media/image01.png"/><Relationship Id="rId13" Type="http://schemas.openxmlformats.org/officeDocument/2006/relationships/image" Target="media/image10.png"/><Relationship Id="rId24" Type="http://schemas.openxmlformats.org/officeDocument/2006/relationships/image" Target="media/image06.png"/><Relationship Id="rId12" Type="http://schemas.openxmlformats.org/officeDocument/2006/relationships/image" Target="media/image13.png"/><Relationship Id="rId23" Type="http://schemas.openxmlformats.org/officeDocument/2006/relationships/image" Target="media/image0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2.png"/><Relationship Id="rId15" Type="http://schemas.openxmlformats.org/officeDocument/2006/relationships/image" Target="media/image19.png"/><Relationship Id="rId14" Type="http://schemas.openxmlformats.org/officeDocument/2006/relationships/image" Target="media/image09.png"/><Relationship Id="rId17" Type="http://schemas.openxmlformats.org/officeDocument/2006/relationships/image" Target="media/image16.png"/><Relationship Id="rId16" Type="http://schemas.openxmlformats.org/officeDocument/2006/relationships/image" Target="media/image14.png"/><Relationship Id="rId5" Type="http://schemas.openxmlformats.org/officeDocument/2006/relationships/image" Target="media/image12.png"/><Relationship Id="rId19" Type="http://schemas.openxmlformats.org/officeDocument/2006/relationships/image" Target="media/image15.png"/><Relationship Id="rId6" Type="http://schemas.openxmlformats.org/officeDocument/2006/relationships/image" Target="media/image21.png"/><Relationship Id="rId18" Type="http://schemas.openxmlformats.org/officeDocument/2006/relationships/image" Target="media/image20.png"/><Relationship Id="rId7" Type="http://schemas.openxmlformats.org/officeDocument/2006/relationships/image" Target="media/image11.png"/><Relationship Id="rId8" Type="http://schemas.openxmlformats.org/officeDocument/2006/relationships/image" Target="media/image08.png"/></Relationships>
</file>