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DE" w:rsidRDefault="00713FDF">
      <w:r>
        <w:t>Personal Journal Entry 2:</w:t>
      </w:r>
    </w:p>
    <w:p w:rsidR="00713FDF" w:rsidRDefault="00713FDF">
      <w:r>
        <w:tab/>
        <w:t xml:space="preserve">We have started to roll up our sleeves and get familiar with Microsoft Project. After comparing the syllabuses for MIS3504 and MIS3535, we created a Work-Breakdown structure which includes tasks, milestones, and assigned people. We also started to look at and edit our BAs scope documents. These documents describes what the project is for and the boundaries. Other working documents include change management, risk management, quality management, communications plan, and budget. </w:t>
      </w:r>
      <w:r w:rsidR="00502B69">
        <w:t>The exam is coming up, going to study because of Murphy’s Law.</w:t>
      </w:r>
      <w:bookmarkStart w:id="0" w:name="_GoBack"/>
      <w:bookmarkEnd w:id="0"/>
      <w:r>
        <w:tab/>
      </w:r>
    </w:p>
    <w:sectPr w:rsidR="00713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DF"/>
    <w:rsid w:val="00502B69"/>
    <w:rsid w:val="00713FDF"/>
    <w:rsid w:val="00E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A392F-7847-4C58-AE3F-76F2CE00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MISAdmin</dc:creator>
  <cp:keywords/>
  <dc:description/>
  <cp:lastModifiedBy>MISAdmin</cp:lastModifiedBy>
  <cp:revision>1</cp:revision>
  <dcterms:created xsi:type="dcterms:W3CDTF">2015-02-13T20:37:00Z</dcterms:created>
  <dcterms:modified xsi:type="dcterms:W3CDTF">2015-02-13T20:50:00Z</dcterms:modified>
</cp:coreProperties>
</file>