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30" w:rsidRDefault="00C71B97">
      <w:r>
        <w:t>Tyler Ogg</w:t>
      </w:r>
    </w:p>
    <w:p w:rsidR="00C71B97" w:rsidRDefault="00C71B97">
      <w:r>
        <w:t>Mart Doyle</w:t>
      </w:r>
    </w:p>
    <w:p w:rsidR="00C71B97" w:rsidRDefault="00C71B97">
      <w:r>
        <w:t>Enterprise IT</w:t>
      </w:r>
    </w:p>
    <w:p w:rsidR="00C71B97" w:rsidRDefault="00C71B97">
      <w:r>
        <w:t>3/18/2014</w:t>
      </w:r>
    </w:p>
    <w:p w:rsidR="00C71B97" w:rsidRDefault="00C71B97" w:rsidP="00C71B97">
      <w:pPr>
        <w:jc w:val="center"/>
      </w:pPr>
      <w:r>
        <w:t>Flash Research #4: SharePoint</w:t>
      </w:r>
    </w:p>
    <w:p w:rsidR="00B56123" w:rsidRDefault="00B56123" w:rsidP="00C71B97">
      <w:pPr>
        <w:jc w:val="center"/>
      </w:pPr>
    </w:p>
    <w:p w:rsidR="00D977CF" w:rsidRDefault="003E2F3B" w:rsidP="003E2F3B">
      <w:pPr>
        <w:spacing w:line="480" w:lineRule="auto"/>
      </w:pPr>
      <w:r>
        <w:tab/>
        <w:t xml:space="preserve">Implementing Microsoft SharePoint will result in a </w:t>
      </w:r>
      <w:r w:rsidR="00363466">
        <w:t xml:space="preserve">PMP </w:t>
      </w:r>
      <w:r w:rsidR="00057AAC">
        <w:t>revenue increase of $1,846,250</w:t>
      </w:r>
      <w:r>
        <w:t xml:space="preserve"> over the next three years.</w:t>
      </w:r>
      <w:r w:rsidR="00A05868">
        <w:t xml:space="preserve"> SharePoint will</w:t>
      </w:r>
      <w:r w:rsidR="00AA7A2A">
        <w:t xml:space="preserve"> accomplish this by</w:t>
      </w:r>
      <w:r w:rsidR="00A05868">
        <w:t xml:space="preserve"> stream</w:t>
      </w:r>
      <w:r w:rsidR="00AA7A2A">
        <w:t>lining</w:t>
      </w:r>
      <w:r w:rsidR="00A05868">
        <w:t xml:space="preserve"> the document management process, allowing our PMP</w:t>
      </w:r>
      <w:r w:rsidR="00057AAC">
        <w:t xml:space="preserve"> to bill</w:t>
      </w:r>
      <w:r w:rsidR="00D34364">
        <w:t xml:space="preserve"> an additional 3,960</w:t>
      </w:r>
      <w:r w:rsidR="00A05868">
        <w:t xml:space="preserve"> hours per work year.</w:t>
      </w:r>
    </w:p>
    <w:p w:rsidR="006F2830" w:rsidRDefault="00A05868" w:rsidP="005A03E9">
      <w:pPr>
        <w:spacing w:line="480" w:lineRule="auto"/>
      </w:pPr>
      <w:r>
        <w:tab/>
      </w:r>
      <w:r w:rsidR="005A03E9">
        <w:t>SharePoint will simplify</w:t>
      </w:r>
      <w:r w:rsidR="00D977CF">
        <w:t xml:space="preserve"> </w:t>
      </w:r>
      <w:r w:rsidR="005A03E9">
        <w:t>document management for our employees.</w:t>
      </w:r>
      <w:r w:rsidR="00346E1A">
        <w:t xml:space="preserve"> SharePoint</w:t>
      </w:r>
      <w:r w:rsidR="00047C3C">
        <w:t xml:space="preserve"> establish</w:t>
      </w:r>
      <w:r w:rsidR="00346E1A">
        <w:t>es</w:t>
      </w:r>
      <w:r w:rsidR="00047C3C">
        <w:t xml:space="preserve"> a single location for our PMP team to “organize content, share ideas, and manage a project” (</w:t>
      </w:r>
      <w:r w:rsidR="00860E5F">
        <w:t>“Organize”).</w:t>
      </w:r>
      <w:r w:rsidR="00D34364">
        <w:t xml:space="preserve"> Additionally, the </w:t>
      </w:r>
      <w:proofErr w:type="spellStart"/>
      <w:r w:rsidR="00D34364">
        <w:t>OneDrive</w:t>
      </w:r>
      <w:proofErr w:type="spellEnd"/>
      <w:r w:rsidR="00D34364">
        <w:t xml:space="preserve"> fe</w:t>
      </w:r>
      <w:r w:rsidR="00346E1A">
        <w:t>ature will keep all team member</w:t>
      </w:r>
      <w:r w:rsidR="00D34364">
        <w:t>s</w:t>
      </w:r>
      <w:r w:rsidR="00346E1A">
        <w:t>’</w:t>
      </w:r>
      <w:r w:rsidR="00D34364">
        <w:t xml:space="preserve"> necessary documents stored in one cloud drive for easy sharing and retrieval. </w:t>
      </w:r>
      <w:r w:rsidR="00694717">
        <w:t>All of these features will streamline our document management process and bring our company up to date so we are in a better position to compete with the 78% of Fortune 500 companies who use SharePoint (</w:t>
      </w:r>
      <w:r w:rsidR="00363466" w:rsidRPr="00F911D2">
        <w:t>"Microsoft market research article"</w:t>
      </w:r>
      <w:r w:rsidR="00363466">
        <w:t>)</w:t>
      </w:r>
      <w:r w:rsidR="00363466" w:rsidRPr="00F911D2">
        <w:t>.</w:t>
      </w:r>
    </w:p>
    <w:p w:rsidR="00F911D2" w:rsidRDefault="005A03E9" w:rsidP="00363466">
      <w:pPr>
        <w:spacing w:line="480" w:lineRule="auto"/>
        <w:ind w:firstLine="720"/>
      </w:pPr>
      <w:r>
        <w:t>By adopting Microsoft SharePoint, we will generate $1,84</w:t>
      </w:r>
      <w:r w:rsidR="00346E1A">
        <w:t>6,250</w:t>
      </w:r>
      <w:r>
        <w:t xml:space="preserve"> in additional revenue over the next three years</w:t>
      </w:r>
      <w:r w:rsidR="00363466">
        <w:t xml:space="preserve">. SharePoint will cost only </w:t>
      </w:r>
      <w:r w:rsidR="00363466">
        <w:rPr>
          <w:rFonts w:ascii="Calibri" w:eastAsia="Times New Roman" w:hAnsi="Calibri" w:cs="Times New Roman"/>
          <w:color w:val="000000"/>
        </w:rPr>
        <w:t>$</w:t>
      </w:r>
      <w:r w:rsidR="00363466" w:rsidRPr="00F911D2">
        <w:rPr>
          <w:rFonts w:ascii="Calibri" w:eastAsia="Times New Roman" w:hAnsi="Calibri" w:cs="Times New Roman"/>
          <w:color w:val="000000"/>
        </w:rPr>
        <w:t>154,000</w:t>
      </w:r>
      <w:r w:rsidR="00363466">
        <w:t xml:space="preserve"> over three years, then </w:t>
      </w:r>
      <w:r w:rsidR="00346E1A">
        <w:t xml:space="preserve">it </w:t>
      </w:r>
      <w:r w:rsidR="00363466">
        <w:t>will</w:t>
      </w:r>
      <w:r w:rsidR="00346E1A">
        <w:t xml:space="preserve"> increase revenue </w:t>
      </w:r>
      <w:r w:rsidR="00455692">
        <w:t>as SharePoint allows our team to boost its hours by 3,960</w:t>
      </w:r>
      <w:r w:rsidR="00363466">
        <w:t xml:space="preserve"> yearly</w:t>
      </w:r>
      <w:r w:rsidR="00455692">
        <w:t xml:space="preserve"> billed at $175 an hour. Contextually, this will raise our </w:t>
      </w:r>
      <w:r w:rsidR="00822D44">
        <w:t xml:space="preserve">PMP </w:t>
      </w:r>
      <w:r w:rsidR="00455692">
        <w:t xml:space="preserve">revenue </w:t>
      </w:r>
      <w:r w:rsidR="00363466">
        <w:t xml:space="preserve">from </w:t>
      </w:r>
      <w:r w:rsidR="00363466">
        <w:rPr>
          <w:rFonts w:ascii="Calibri" w:eastAsia="Times New Roman" w:hAnsi="Calibri" w:cs="Times New Roman"/>
          <w:color w:val="000000"/>
        </w:rPr>
        <w:t>$</w:t>
      </w:r>
      <w:r w:rsidR="00363466" w:rsidRPr="00F911D2">
        <w:rPr>
          <w:rFonts w:ascii="Calibri" w:eastAsia="Times New Roman" w:hAnsi="Calibri" w:cs="Times New Roman"/>
          <w:color w:val="000000"/>
        </w:rPr>
        <w:t>7</w:t>
      </w:r>
      <w:r w:rsidR="00363466">
        <w:rPr>
          <w:rFonts w:ascii="Calibri" w:eastAsia="Times New Roman" w:hAnsi="Calibri" w:cs="Times New Roman"/>
          <w:color w:val="000000"/>
        </w:rPr>
        <w:t>,875,000 to $</w:t>
      </w:r>
      <w:r w:rsidR="00363466" w:rsidRPr="00F911D2">
        <w:rPr>
          <w:rFonts w:ascii="Calibri" w:eastAsia="Times New Roman" w:hAnsi="Calibri" w:cs="Times New Roman"/>
          <w:color w:val="000000"/>
        </w:rPr>
        <w:t>9,875</w:t>
      </w:r>
      <w:r w:rsidR="00363466">
        <w:rPr>
          <w:rFonts w:ascii="Calibri" w:eastAsia="Times New Roman" w:hAnsi="Calibri" w:cs="Times New Roman"/>
          <w:color w:val="000000"/>
        </w:rPr>
        <w:t>,250 over the next three years, an increase of over 20%.</w:t>
      </w:r>
      <w:r w:rsidR="00346E1A">
        <w:rPr>
          <w:rFonts w:ascii="Calibri" w:eastAsia="Times New Roman" w:hAnsi="Calibri" w:cs="Times New Roman"/>
          <w:color w:val="000000"/>
        </w:rPr>
        <w:t xml:space="preserve"> SharePoint implementation is necessary to stay competitive, increase revenue, and boost productivity.</w:t>
      </w:r>
    </w:p>
    <w:p w:rsidR="00363466" w:rsidRDefault="00363466" w:rsidP="00363466">
      <w:pPr>
        <w:spacing w:line="480" w:lineRule="auto"/>
        <w:ind w:firstLine="720"/>
      </w:pPr>
    </w:p>
    <w:p w:rsidR="00346E1A" w:rsidRDefault="00346E1A" w:rsidP="00363466">
      <w:pPr>
        <w:spacing w:line="480" w:lineRule="auto"/>
        <w:ind w:firstLine="720"/>
      </w:pPr>
    </w:p>
    <w:p w:rsidR="00346E1A" w:rsidRDefault="00346E1A" w:rsidP="00363466">
      <w:pPr>
        <w:spacing w:line="480" w:lineRule="auto"/>
        <w:ind w:firstLine="720"/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143"/>
        <w:gridCol w:w="2143"/>
        <w:gridCol w:w="2887"/>
      </w:tblGrid>
      <w:tr w:rsidR="00F911D2" w:rsidRPr="00F911D2" w:rsidTr="00F911D2">
        <w:trPr>
          <w:trHeight w:val="207"/>
        </w:trPr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13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>1 Year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13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>3 Years</w:t>
            </w: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11D2" w:rsidRPr="00F911D2" w:rsidTr="00F911D2">
        <w:trPr>
          <w:trHeight w:val="207"/>
        </w:trPr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>Current Earnings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 $  2,625,000.00 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 $  7,875,000.00 </w:t>
            </w: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11D2" w:rsidRPr="00F911D2" w:rsidTr="00F911D2">
        <w:trPr>
          <w:trHeight w:val="207"/>
        </w:trPr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Post </w:t>
            </w:r>
            <w:proofErr w:type="spellStart"/>
            <w:r w:rsidRPr="00F911D2">
              <w:rPr>
                <w:rFonts w:ascii="Calibri" w:eastAsia="Times New Roman" w:hAnsi="Calibri" w:cs="Times New Roman"/>
                <w:color w:val="000000"/>
              </w:rPr>
              <w:t>Sharepoint</w:t>
            </w:r>
            <w:proofErr w:type="spellEnd"/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13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>Benefit</w:t>
            </w:r>
          </w:p>
        </w:tc>
      </w:tr>
      <w:tr w:rsidR="00F911D2" w:rsidRPr="00F911D2" w:rsidTr="00F911D2">
        <w:trPr>
          <w:trHeight w:val="207"/>
        </w:trPr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>Benefit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 $  3,291,750.00 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 $  9,875,250.00 </w:t>
            </w:r>
          </w:p>
        </w:tc>
        <w:tc>
          <w:tcPr>
            <w:tcW w:w="2887" w:type="dxa"/>
            <w:shd w:val="clear" w:color="auto" w:fill="auto"/>
            <w:noWrap/>
            <w:hideMark/>
          </w:tcPr>
          <w:p w:rsidR="00F911D2" w:rsidRPr="00F911D2" w:rsidRDefault="00F911D2" w:rsidP="0013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Includes </w:t>
            </w:r>
            <w:proofErr w:type="spellStart"/>
            <w:r w:rsidRPr="00F911D2">
              <w:rPr>
                <w:rFonts w:ascii="Calibri" w:eastAsia="Times New Roman" w:hAnsi="Calibri" w:cs="Times New Roman"/>
                <w:color w:val="000000"/>
              </w:rPr>
              <w:t>Sharepoint</w:t>
            </w:r>
            <w:proofErr w:type="spellEnd"/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11D2" w:rsidRPr="00F911D2" w:rsidTr="00F911D2">
        <w:trPr>
          <w:trHeight w:val="207"/>
        </w:trPr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>Subtract Costs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 $      118,000.00 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 $      154,000.00 </w:t>
            </w:r>
          </w:p>
        </w:tc>
        <w:tc>
          <w:tcPr>
            <w:tcW w:w="2887" w:type="dxa"/>
            <w:shd w:val="clear" w:color="auto" w:fill="auto"/>
            <w:noWrap/>
            <w:hideMark/>
          </w:tcPr>
          <w:p w:rsidR="00F911D2" w:rsidRPr="00F911D2" w:rsidRDefault="00F911D2" w:rsidP="0013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>Expert Revenue</w:t>
            </w:r>
          </w:p>
        </w:tc>
      </w:tr>
      <w:tr w:rsidR="00F911D2" w:rsidRPr="00F911D2" w:rsidTr="00F911D2">
        <w:trPr>
          <w:trHeight w:val="207"/>
        </w:trPr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133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>Reduction</w:t>
            </w:r>
          </w:p>
        </w:tc>
      </w:tr>
      <w:tr w:rsidR="00F911D2" w:rsidRPr="00F911D2" w:rsidTr="00F911D2">
        <w:trPr>
          <w:trHeight w:val="207"/>
        </w:trPr>
        <w:tc>
          <w:tcPr>
            <w:tcW w:w="237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>Net Benefit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 $      548,750.00 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11D2">
              <w:rPr>
                <w:rFonts w:ascii="Calibri" w:eastAsia="Times New Roman" w:hAnsi="Calibri" w:cs="Times New Roman"/>
                <w:color w:val="000000"/>
              </w:rPr>
              <w:t xml:space="preserve"> $  1,846,250.00 </w:t>
            </w: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F911D2" w:rsidRPr="00F911D2" w:rsidRDefault="00F911D2" w:rsidP="00F9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bookmarkEnd w:id="0"/>
    </w:tbl>
    <w:p w:rsidR="00F911D2" w:rsidRDefault="00F911D2" w:rsidP="005A03E9">
      <w:pPr>
        <w:spacing w:line="480" w:lineRule="auto"/>
      </w:pPr>
    </w:p>
    <w:p w:rsidR="00F911D2" w:rsidRDefault="00F911D2" w:rsidP="00F911D2">
      <w:pPr>
        <w:spacing w:line="480" w:lineRule="auto"/>
        <w:jc w:val="center"/>
      </w:pPr>
      <w:r>
        <w:t>Works Cited</w:t>
      </w:r>
    </w:p>
    <w:p w:rsidR="00F911D2" w:rsidRDefault="00F911D2" w:rsidP="00F911D2">
      <w:pPr>
        <w:spacing w:line="480" w:lineRule="auto"/>
      </w:pPr>
      <w:r w:rsidRPr="00F911D2">
        <w:t>"Microsoft market research article". Microsoft Corporation. 7 April 2011. Retrieved 15 May 2013.</w:t>
      </w:r>
    </w:p>
    <w:p w:rsidR="00047C3C" w:rsidRDefault="00047C3C" w:rsidP="00047C3C">
      <w:pPr>
        <w:spacing w:line="480" w:lineRule="auto"/>
        <w:ind w:left="720" w:hanging="720"/>
      </w:pPr>
      <w:r>
        <w:rPr>
          <w:color w:val="000000"/>
          <w:shd w:val="clear" w:color="auto" w:fill="FFFFFF"/>
        </w:rPr>
        <w:t>"Organize."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Whether Working as a Team or an Individual, SharePoint Helps You Organize Information, People and Projects</w:t>
      </w:r>
      <w:r>
        <w:rPr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hd w:val="clear" w:color="auto" w:fill="FFFFFF"/>
        </w:rPr>
        <w:t>N.p</w:t>
      </w:r>
      <w:proofErr w:type="spellEnd"/>
      <w:proofErr w:type="gramEnd"/>
      <w:r>
        <w:rPr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n.d.</w:t>
      </w:r>
      <w:proofErr w:type="spellEnd"/>
      <w:r>
        <w:rPr>
          <w:color w:val="000000"/>
          <w:shd w:val="clear" w:color="auto" w:fill="FFFFFF"/>
        </w:rPr>
        <w:t xml:space="preserve"> Web. 17 Mar. 2014.</w:t>
      </w:r>
    </w:p>
    <w:p w:rsidR="00F911D2" w:rsidRDefault="00F911D2" w:rsidP="00F911D2">
      <w:pPr>
        <w:spacing w:line="480" w:lineRule="auto"/>
        <w:ind w:left="720" w:hanging="720"/>
      </w:pPr>
      <w:r w:rsidRPr="00F911D2">
        <w:t xml:space="preserve">"Overview of Document Management in SharePoint 2013." Overview of Document Management in SharePoint 2013. </w:t>
      </w:r>
      <w:proofErr w:type="spellStart"/>
      <w:proofErr w:type="gramStart"/>
      <w:r w:rsidRPr="00F911D2">
        <w:t>N.p</w:t>
      </w:r>
      <w:proofErr w:type="spellEnd"/>
      <w:proofErr w:type="gramEnd"/>
      <w:r w:rsidRPr="00F911D2">
        <w:t xml:space="preserve">., </w:t>
      </w:r>
      <w:proofErr w:type="spellStart"/>
      <w:r w:rsidRPr="00F911D2">
        <w:t>n.d.</w:t>
      </w:r>
      <w:proofErr w:type="spellEnd"/>
      <w:r w:rsidRPr="00F911D2">
        <w:t xml:space="preserve"> Web. 17 Mar. 2014.</w:t>
      </w:r>
    </w:p>
    <w:p w:rsidR="00F911D2" w:rsidRDefault="00F911D2" w:rsidP="00F911D2">
      <w:pPr>
        <w:spacing w:line="480" w:lineRule="auto"/>
      </w:pPr>
      <w:r w:rsidRPr="00F911D2">
        <w:t xml:space="preserve">"What Is SharePoint?" - SharePoint Foundation. </w:t>
      </w:r>
      <w:proofErr w:type="spellStart"/>
      <w:proofErr w:type="gramStart"/>
      <w:r w:rsidRPr="00F911D2">
        <w:t>N.p</w:t>
      </w:r>
      <w:proofErr w:type="spellEnd"/>
      <w:proofErr w:type="gramEnd"/>
      <w:r w:rsidRPr="00F911D2">
        <w:t xml:space="preserve">., </w:t>
      </w:r>
      <w:proofErr w:type="spellStart"/>
      <w:r w:rsidRPr="00F911D2">
        <w:t>n.d.</w:t>
      </w:r>
      <w:proofErr w:type="spellEnd"/>
      <w:r w:rsidRPr="00F911D2">
        <w:t xml:space="preserve"> Web. 17 Mar. 2014.</w:t>
      </w:r>
    </w:p>
    <w:p w:rsidR="00047C3C" w:rsidRDefault="00047C3C" w:rsidP="00F911D2">
      <w:pPr>
        <w:spacing w:line="480" w:lineRule="auto"/>
      </w:pPr>
    </w:p>
    <w:p w:rsidR="00C71B97" w:rsidRDefault="00C71B97" w:rsidP="00C71B97"/>
    <w:sectPr w:rsidR="00C7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97"/>
    <w:rsid w:val="00013F9C"/>
    <w:rsid w:val="00047C3C"/>
    <w:rsid w:val="00057AAC"/>
    <w:rsid w:val="00133763"/>
    <w:rsid w:val="001C4369"/>
    <w:rsid w:val="00346E1A"/>
    <w:rsid w:val="00363466"/>
    <w:rsid w:val="003E2F3B"/>
    <w:rsid w:val="00455692"/>
    <w:rsid w:val="004815B5"/>
    <w:rsid w:val="005A03E9"/>
    <w:rsid w:val="00694717"/>
    <w:rsid w:val="006F2830"/>
    <w:rsid w:val="00822D44"/>
    <w:rsid w:val="00860E5F"/>
    <w:rsid w:val="00993AC5"/>
    <w:rsid w:val="00A05868"/>
    <w:rsid w:val="00AA7A2A"/>
    <w:rsid w:val="00B56123"/>
    <w:rsid w:val="00C71B97"/>
    <w:rsid w:val="00D34364"/>
    <w:rsid w:val="00D977CF"/>
    <w:rsid w:val="00F204DE"/>
    <w:rsid w:val="00F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D93FA-23DF-40A8-A08C-874D9A66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Ogg</dc:creator>
  <cp:keywords/>
  <dc:description/>
  <cp:lastModifiedBy>Tyler Ogg</cp:lastModifiedBy>
  <cp:revision>14</cp:revision>
  <dcterms:created xsi:type="dcterms:W3CDTF">2014-03-17T15:27:00Z</dcterms:created>
  <dcterms:modified xsi:type="dcterms:W3CDTF">2014-04-07T21:29:00Z</dcterms:modified>
</cp:coreProperties>
</file>