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E7" w:rsidRDefault="00B615E7" w:rsidP="00B615E7">
      <w:r>
        <w:t>Tyler Ogg</w:t>
      </w:r>
    </w:p>
    <w:p w:rsidR="00BA53ED" w:rsidRDefault="00BA53ED" w:rsidP="00B615E7">
      <w:r>
        <w:t>Mart Doyle</w:t>
      </w:r>
    </w:p>
    <w:p w:rsidR="00BA53ED" w:rsidRDefault="00BA53ED" w:rsidP="00B615E7">
      <w:r>
        <w:t>MIS 2501</w:t>
      </w:r>
    </w:p>
    <w:p w:rsidR="00BA53ED" w:rsidRDefault="00BA53ED" w:rsidP="00B615E7">
      <w:r>
        <w:t>4/3/2014</w:t>
      </w:r>
    </w:p>
    <w:p w:rsidR="00BA53ED" w:rsidRDefault="00BA53ED" w:rsidP="00B615E7">
      <w:pPr>
        <w:jc w:val="center"/>
      </w:pPr>
    </w:p>
    <w:p w:rsidR="00B615E7" w:rsidRDefault="00B615E7" w:rsidP="00B615E7">
      <w:pPr>
        <w:jc w:val="center"/>
      </w:pPr>
      <w:r>
        <w:t>Flash 6: WordPress</w:t>
      </w:r>
    </w:p>
    <w:p w:rsidR="00CB5503" w:rsidRDefault="00CB5503" w:rsidP="00CB5503">
      <w:pPr>
        <w:spacing w:line="480" w:lineRule="auto"/>
        <w:ind w:firstLine="720"/>
      </w:pPr>
    </w:p>
    <w:p w:rsidR="00B615E7" w:rsidRDefault="00CB5503" w:rsidP="00CB5503">
      <w:pPr>
        <w:spacing w:line="480" w:lineRule="auto"/>
        <w:ind w:firstLine="720"/>
      </w:pPr>
      <w:r>
        <w:t>WordPress will save $2,441,000 over the next three years. WordPress is a web development platform which boasts tools and features to increase develo</w:t>
      </w:r>
      <w:r w:rsidR="00A636BB">
        <w:t>pment efficiency. Implementing WordPress</w:t>
      </w:r>
      <w:r>
        <w:t xml:space="preserve"> will allow a</w:t>
      </w:r>
      <w:r w:rsidR="00A636BB">
        <w:t xml:space="preserve"> 40%</w:t>
      </w:r>
      <w:r>
        <w:t xml:space="preserve"> head count reduction in the web developmen</w:t>
      </w:r>
      <w:r w:rsidR="00A636BB">
        <w:t>t department, saving us $2,625,000</w:t>
      </w:r>
      <w:r>
        <w:t xml:space="preserve"> on salary expenses</w:t>
      </w:r>
      <w:r w:rsidR="00A636BB">
        <w:t xml:space="preserve"> over three years</w:t>
      </w:r>
      <w:r>
        <w:t>.</w:t>
      </w:r>
    </w:p>
    <w:p w:rsidR="0007413E" w:rsidRDefault="00B615E7" w:rsidP="0007413E">
      <w:pPr>
        <w:spacing w:line="480" w:lineRule="auto"/>
        <w:ind w:firstLine="720"/>
      </w:pPr>
      <w:r>
        <w:t xml:space="preserve">WordPress provides the tools to boost efficiency within our web development team. </w:t>
      </w:r>
      <w:r w:rsidR="00633683">
        <w:t xml:space="preserve">Firstly, WordPress’ themes </w:t>
      </w:r>
      <w:r w:rsidR="0007413E">
        <w:t xml:space="preserve">supply framework for our web developers to build on, meaning they can </w:t>
      </w:r>
      <w:r w:rsidR="00972B26">
        <w:t>develop without intensively coding</w:t>
      </w:r>
      <w:r w:rsidR="0007413E">
        <w:t>. In addition to website framework through themes, WordPress also provides application framework for web developers. With application framework, many features that all applicatio</w:t>
      </w:r>
      <w:r w:rsidR="00972B26">
        <w:t>ns need are already built into WordPress, saving</w:t>
      </w:r>
      <w:r w:rsidR="0007413E">
        <w:t xml:space="preserve"> our developers time that would be spent connecting new applications to a hard-coded website. Finally, plugins can be created more easily and intuitively, again saving our web </w:t>
      </w:r>
      <w:r w:rsidR="00972B26">
        <w:t>developers time coding plugins.</w:t>
      </w:r>
    </w:p>
    <w:p w:rsidR="0007413E" w:rsidRDefault="00310976" w:rsidP="0007413E">
      <w:pPr>
        <w:spacing w:line="480" w:lineRule="auto"/>
        <w:ind w:firstLine="720"/>
      </w:pPr>
      <w:r>
        <w:t>Implementing WordPress</w:t>
      </w:r>
      <w:r w:rsidR="009F3C5C">
        <w:t xml:space="preserve"> will realize a three-year net benefit of $2,441,000. Costs to get WordPress up and running amounts to only $184,000 over the three years. WordPress allows for a head count reduc</w:t>
      </w:r>
      <w:r>
        <w:t>tion, reducing expenses on</w:t>
      </w:r>
      <w:r w:rsidR="009F3C5C">
        <w:t xml:space="preserve"> the development team from $4,500,000 to just $1,875,000, a decrease of over 40%. </w:t>
      </w:r>
      <w:r>
        <w:t>WordPress must be used to take advantage of a massive efficiency boost in our web development department.</w:t>
      </w:r>
    </w:p>
    <w:p w:rsidR="00BA53ED" w:rsidRDefault="00BA53ED" w:rsidP="00607CC4">
      <w:pPr>
        <w:shd w:val="clear" w:color="auto" w:fill="FFFFFF"/>
        <w:spacing w:after="0" w:line="480" w:lineRule="atLeast"/>
      </w:pPr>
      <w:bookmarkStart w:id="0" w:name="_GoBack"/>
      <w:bookmarkEnd w:id="0"/>
    </w:p>
    <w:p w:rsidR="00633683" w:rsidRPr="00633683" w:rsidRDefault="00633683" w:rsidP="00633683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:rsidR="00633683" w:rsidRPr="00633683" w:rsidRDefault="00633683" w:rsidP="0063368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"Six Revisions." </w:t>
      </w:r>
      <w:r w:rsidR="008B3F61" w:rsidRPr="008B3F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 Ways to Be a More Productive Web Developer</w:t>
      </w: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01 Apr. 2014.</w:t>
      </w:r>
    </w:p>
    <w:p w:rsidR="00633683" w:rsidRPr="00633683" w:rsidRDefault="00633683" w:rsidP="0063368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"WordPress." </w:t>
      </w:r>
      <w:r w:rsidRPr="00633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TopTenREVIEWS</w:t>
      </w: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01 Apr. 2014.</w:t>
      </w:r>
    </w:p>
    <w:p w:rsidR="00633683" w:rsidRPr="00633683" w:rsidRDefault="00633683" w:rsidP="00633683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"WordPress.org." </w:t>
      </w:r>
      <w:r w:rsidRPr="00633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WordPress</w:t>
      </w:r>
      <w:r w:rsidRPr="00633683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01 Apr. 2014.</w:t>
      </w:r>
    </w:p>
    <w:p w:rsidR="00633683" w:rsidRDefault="00633683" w:rsidP="00633683">
      <w:pPr>
        <w:spacing w:line="480" w:lineRule="auto"/>
        <w:ind w:firstLine="720"/>
      </w:pPr>
    </w:p>
    <w:sectPr w:rsidR="0063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32"/>
    <w:rsid w:val="0007413E"/>
    <w:rsid w:val="001B3432"/>
    <w:rsid w:val="00310976"/>
    <w:rsid w:val="00607CC4"/>
    <w:rsid w:val="00633683"/>
    <w:rsid w:val="008B3F61"/>
    <w:rsid w:val="00972B26"/>
    <w:rsid w:val="009F3C5C"/>
    <w:rsid w:val="00A636BB"/>
    <w:rsid w:val="00B615E7"/>
    <w:rsid w:val="00B72859"/>
    <w:rsid w:val="00BA53ED"/>
    <w:rsid w:val="00CB5503"/>
    <w:rsid w:val="00C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2ADC-83DD-49E1-8B92-DF65747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748">
          <w:marLeft w:val="-12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4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none" w:sz="0" w:space="0" w:color="auto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298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360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194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56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827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6764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85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8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515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251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477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5880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493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204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96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99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4481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39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090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7072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298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5175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84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791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612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289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6529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856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8706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099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6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274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20289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244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9254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632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1973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657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9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259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97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443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6879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7257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722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2962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5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040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8240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377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3588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671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6678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9191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7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57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7481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699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9731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045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3079ED"/>
                                        <w:left w:val="single" w:sz="6" w:space="0" w:color="3079ED"/>
                                        <w:bottom w:val="single" w:sz="6" w:space="0" w:color="3079ED"/>
                                        <w:right w:val="single" w:sz="6" w:space="0" w:color="3079ED"/>
                                      </w:divBdr>
                                    </w:div>
                                  </w:divsChild>
                                </w:div>
                                <w:div w:id="5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194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Ogg</dc:creator>
  <cp:keywords/>
  <dc:description/>
  <cp:lastModifiedBy>Tyler Ogg</cp:lastModifiedBy>
  <cp:revision>11</cp:revision>
  <dcterms:created xsi:type="dcterms:W3CDTF">2014-04-02T00:53:00Z</dcterms:created>
  <dcterms:modified xsi:type="dcterms:W3CDTF">2014-04-07T21:45:00Z</dcterms:modified>
</cp:coreProperties>
</file>