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119E" w14:textId="77777777" w:rsidR="00F71444" w:rsidRPr="00A137DD" w:rsidRDefault="00F71444" w:rsidP="00F71444">
      <w:pPr>
        <w:jc w:val="center"/>
        <w:rPr>
          <w:rFonts w:ascii="Cambria" w:eastAsia="Times New Roman" w:hAnsi="Cambria" w:cs="Times New Roman"/>
          <w:b/>
          <w:bCs/>
          <w:u w:val="single"/>
        </w:rPr>
      </w:pPr>
      <w:r w:rsidRPr="00F71444">
        <w:rPr>
          <w:rFonts w:ascii="Cambria" w:eastAsia="Times New Roman" w:hAnsi="Cambria" w:cs="Times New Roman"/>
          <w:b/>
          <w:bCs/>
          <w:u w:val="single"/>
        </w:rPr>
        <w:t>Business to Business Credit Approval Process</w:t>
      </w:r>
    </w:p>
    <w:p w14:paraId="198B8CA5" w14:textId="77777777" w:rsidR="00F71444" w:rsidRPr="00A137DD" w:rsidRDefault="00F71444" w:rsidP="00F71444">
      <w:pPr>
        <w:rPr>
          <w:rFonts w:ascii="Cambria" w:eastAsia="Times New Roman" w:hAnsi="Cambria" w:cs="Times New Roman"/>
        </w:rPr>
      </w:pPr>
    </w:p>
    <w:p w14:paraId="6046992C" w14:textId="77777777" w:rsidR="00FD7404" w:rsidRPr="00A137DD" w:rsidRDefault="00F71444" w:rsidP="00F71444">
      <w:pPr>
        <w:rPr>
          <w:rFonts w:ascii="Cambria" w:eastAsia="Times New Roman" w:hAnsi="Cambria" w:cs="Times New Roman"/>
        </w:rPr>
      </w:pPr>
      <w:r w:rsidRPr="00F71444">
        <w:rPr>
          <w:rFonts w:ascii="Cambria" w:eastAsia="Times New Roman" w:hAnsi="Cambria" w:cs="Times New Roman"/>
        </w:rPr>
        <w:t xml:space="preserve"> All of us are familiar with Business to Consumer (B2C) transactions because we are involved in them every day. By 2020, Frost and Sullivan predicts that this market reach $3.2 trillion (USD). There is much less visibility and understanding of Business to Business (B2B) transactions. Yet the same Frost and Sullivan study predicts that B2B sales in 2020 will reach $6.7 trillion (USD). While Covid-19 may make these estimates a little high, B2B commerce remains a large part of the world’s economy. One of the differences between B2C and B2B sales is that almost all B2B sales are made on terms, meaning credit. Thus, if company A buys something from company B they don’t pay for it at the time of purchase but rather wait for company B to send them an invoice. Company B’s invoice specifies how much time company A </w:t>
      </w:r>
      <w:proofErr w:type="gramStart"/>
      <w:r w:rsidRPr="00F71444">
        <w:rPr>
          <w:rFonts w:ascii="Cambria" w:eastAsia="Times New Roman" w:hAnsi="Cambria" w:cs="Times New Roman"/>
        </w:rPr>
        <w:t>has to</w:t>
      </w:r>
      <w:proofErr w:type="gramEnd"/>
      <w:r w:rsidRPr="00F71444">
        <w:rPr>
          <w:rFonts w:ascii="Cambria" w:eastAsia="Times New Roman" w:hAnsi="Cambria" w:cs="Times New Roman"/>
        </w:rPr>
        <w:t xml:space="preserve"> pay the bill before incurring penalties. The payment expectation varies by region, a recent study of the Asia Pacific region indicates that the average in China is 37 days while in Japan its 47 days. </w:t>
      </w:r>
    </w:p>
    <w:p w14:paraId="31F277FD" w14:textId="77777777" w:rsidR="00FD7404" w:rsidRPr="00A137DD" w:rsidRDefault="00FD7404" w:rsidP="00F71444">
      <w:pPr>
        <w:rPr>
          <w:rFonts w:ascii="Cambria" w:eastAsia="Times New Roman" w:hAnsi="Cambria" w:cs="Times New Roman"/>
        </w:rPr>
      </w:pPr>
    </w:p>
    <w:p w14:paraId="403A598C" w14:textId="3FF678F7" w:rsidR="000C46D6" w:rsidRDefault="00F71444" w:rsidP="00FD7404">
      <w:pPr>
        <w:ind w:firstLine="720"/>
        <w:rPr>
          <w:rFonts w:ascii="Cambria" w:eastAsia="Times New Roman" w:hAnsi="Cambria" w:cs="Times New Roman"/>
        </w:rPr>
      </w:pPr>
      <w:r w:rsidRPr="00F71444">
        <w:rPr>
          <w:rFonts w:ascii="Cambria" w:eastAsia="Times New Roman" w:hAnsi="Cambria" w:cs="Times New Roman"/>
        </w:rPr>
        <w:t xml:space="preserve">Credit is a continuing source of problems for most B2B companies. The friendlier the credit terms you offer your customers, the more sales you will generate. On the other hand, the more customer friendly your terms are, the longer it takes to collect your money which can cause you serious cash flow problems. The key metric companies use to monitor this balance is called Days Sales Outstanding. It represents the number of days of average sales it would take to account for </w:t>
      </w:r>
      <w:r w:rsidR="00FD7404" w:rsidRPr="00A137DD">
        <w:rPr>
          <w:rFonts w:ascii="Cambria" w:eastAsia="Times New Roman" w:hAnsi="Cambria" w:cs="Times New Roman"/>
        </w:rPr>
        <w:t>all</w:t>
      </w:r>
      <w:r w:rsidRPr="00F71444">
        <w:rPr>
          <w:rFonts w:ascii="Cambria" w:eastAsia="Times New Roman" w:hAnsi="Cambria" w:cs="Times New Roman"/>
        </w:rPr>
        <w:t xml:space="preserve"> the currently unpaid invoices. To manage this issue, companies have policies and procedures for establishing how much credit they will give each customer. When a customer is ready to order, they contact a customer service representative (CSR) who checks if the total of the order is less than the total available credit that customer has. If not, a credit analyst usually considers how much additional credit, if any, might be offered. Then someone in sales usually makes the decision if this new business is worth the risk of extending credit. Your team’s assignment is to look at how this process works for</w:t>
      </w:r>
      <w:r w:rsidR="00AE230C" w:rsidRPr="00A137DD">
        <w:rPr>
          <w:rFonts w:ascii="Cambria" w:eastAsia="Times New Roman" w:hAnsi="Cambria" w:cs="Times New Roman"/>
        </w:rPr>
        <w:t xml:space="preserve"> </w:t>
      </w:r>
      <w:r w:rsidR="000C46D6">
        <w:rPr>
          <w:rFonts w:ascii="Cambria" w:eastAsia="Times New Roman" w:hAnsi="Cambria" w:cs="Times New Roman"/>
        </w:rPr>
        <w:t>Charlie’s Biscuit House (CBH). CBH is a wholesale manufacturer which supplies biscuits, cakes, boba, and noodles to tea houses globally.</w:t>
      </w:r>
    </w:p>
    <w:p w14:paraId="0FDD5B10" w14:textId="73C11A71" w:rsidR="00F71444" w:rsidRPr="00A137DD" w:rsidRDefault="00F71444" w:rsidP="00FD7404">
      <w:pPr>
        <w:ind w:firstLine="720"/>
        <w:rPr>
          <w:rFonts w:ascii="Cambria" w:eastAsia="Times New Roman" w:hAnsi="Cambria" w:cs="Times New Roman"/>
        </w:rPr>
      </w:pPr>
      <w:r w:rsidRPr="00F71444">
        <w:rPr>
          <w:rFonts w:ascii="Cambria" w:eastAsia="Times New Roman" w:hAnsi="Cambria" w:cs="Times New Roman"/>
        </w:rPr>
        <w:t xml:space="preserve">Once you understand the process you will then identify the controls that </w:t>
      </w:r>
      <w:r w:rsidR="000C46D6">
        <w:rPr>
          <w:rFonts w:ascii="Cambria" w:eastAsia="Times New Roman" w:hAnsi="Cambria" w:cs="Times New Roman"/>
        </w:rPr>
        <w:t>CBH</w:t>
      </w:r>
      <w:r w:rsidRPr="00F71444">
        <w:rPr>
          <w:rFonts w:ascii="Cambria" w:eastAsia="Times New Roman" w:hAnsi="Cambria" w:cs="Times New Roman"/>
        </w:rPr>
        <w:t xml:space="preserve"> should put in place to ensure that </w:t>
      </w:r>
      <w:r w:rsidR="000C46D6">
        <w:rPr>
          <w:rFonts w:ascii="Cambria" w:eastAsia="Times New Roman" w:hAnsi="Cambria" w:cs="Times New Roman"/>
        </w:rPr>
        <w:t>CBH’s</w:t>
      </w:r>
      <w:r w:rsidRPr="00F71444">
        <w:rPr>
          <w:rFonts w:ascii="Cambria" w:eastAsia="Times New Roman" w:hAnsi="Cambria" w:cs="Times New Roman"/>
        </w:rPr>
        <w:t xml:space="preserve"> assets are protected, their credit data is available and reliable, and that the people involved in the process respect the company’s policies and the government’s regulations. </w:t>
      </w:r>
      <w:r w:rsidR="007A75E0">
        <w:rPr>
          <w:rFonts w:ascii="Cambria" w:eastAsia="Times New Roman" w:hAnsi="Cambria" w:cs="Times New Roman"/>
        </w:rPr>
        <w:t xml:space="preserve">This will all be seen by </w:t>
      </w:r>
      <w:r w:rsidR="000C46D6">
        <w:rPr>
          <w:rFonts w:ascii="Cambria" w:eastAsia="Times New Roman" w:hAnsi="Cambria" w:cs="Times New Roman"/>
        </w:rPr>
        <w:t>Christine Cho,</w:t>
      </w:r>
      <w:r w:rsidR="007A75E0">
        <w:rPr>
          <w:rFonts w:ascii="Cambria" w:eastAsia="Times New Roman" w:hAnsi="Cambria" w:cs="Times New Roman"/>
        </w:rPr>
        <w:t xml:space="preserve"> the Chief Privacy Risk Officer, and </w:t>
      </w:r>
      <w:r w:rsidR="000C46D6">
        <w:rPr>
          <w:rFonts w:ascii="Cambria" w:eastAsia="Times New Roman" w:hAnsi="Cambria" w:cs="Times New Roman"/>
        </w:rPr>
        <w:t xml:space="preserve">Christopher Noa, </w:t>
      </w:r>
      <w:r w:rsidR="007A75E0">
        <w:rPr>
          <w:rFonts w:ascii="Cambria" w:eastAsia="Times New Roman" w:hAnsi="Cambria" w:cs="Times New Roman"/>
        </w:rPr>
        <w:t xml:space="preserve">the Chief Accounting Officer. </w:t>
      </w:r>
      <w:r w:rsidRPr="00F71444">
        <w:rPr>
          <w:rFonts w:ascii="Cambria" w:eastAsia="Times New Roman" w:hAnsi="Cambria" w:cs="Times New Roman"/>
        </w:rPr>
        <w:t xml:space="preserve">Your team’s assignment will be broken into four parts. </w:t>
      </w:r>
    </w:p>
    <w:p w14:paraId="728A98F5" w14:textId="77777777" w:rsidR="00F71444" w:rsidRPr="00A137DD" w:rsidRDefault="00F71444" w:rsidP="00F71444">
      <w:pPr>
        <w:rPr>
          <w:rFonts w:ascii="Cambria" w:eastAsia="Times New Roman" w:hAnsi="Cambria" w:cs="Times New Roman"/>
        </w:rPr>
      </w:pPr>
    </w:p>
    <w:p w14:paraId="062C77DF" w14:textId="6A418013" w:rsidR="00F71444" w:rsidRPr="00A137DD" w:rsidRDefault="00F71444" w:rsidP="00F71444">
      <w:pPr>
        <w:rPr>
          <w:rFonts w:ascii="Cambria" w:eastAsia="Times New Roman" w:hAnsi="Cambria" w:cs="Times New Roman"/>
        </w:rPr>
      </w:pPr>
      <w:r w:rsidRPr="00F71444">
        <w:rPr>
          <w:rFonts w:ascii="Cambria" w:eastAsia="Times New Roman" w:hAnsi="Cambria" w:cs="Times New Roman"/>
        </w:rPr>
        <w:t xml:space="preserve">You will be assigned a different part of the project on Days 4, 5, 6, and 7 and turn it all in, with your class presentation, on Day 8. This project will represent 20% of your final grade. The four parts </w:t>
      </w:r>
      <w:r w:rsidR="00E8723A">
        <w:rPr>
          <w:rFonts w:ascii="Cambria" w:eastAsia="Times New Roman" w:hAnsi="Cambria" w:cs="Times New Roman"/>
        </w:rPr>
        <w:t xml:space="preserve">for in-class are: </w:t>
      </w:r>
    </w:p>
    <w:p w14:paraId="46CB9C98" w14:textId="77777777" w:rsidR="00F71444" w:rsidRPr="00A137DD" w:rsidRDefault="00F71444" w:rsidP="00F71444">
      <w:pPr>
        <w:rPr>
          <w:rFonts w:ascii="Cambria" w:eastAsia="Times New Roman" w:hAnsi="Cambria" w:cs="Times New Roman"/>
        </w:rPr>
      </w:pPr>
    </w:p>
    <w:p w14:paraId="0D014959" w14:textId="5FB58D60" w:rsidR="00F71444" w:rsidRPr="00A137DD" w:rsidRDefault="00F71444" w:rsidP="00F71444">
      <w:pPr>
        <w:rPr>
          <w:rFonts w:ascii="Cambria" w:eastAsia="Times New Roman" w:hAnsi="Cambria" w:cs="Times New Roman"/>
        </w:rPr>
      </w:pPr>
      <w:r w:rsidRPr="00F71444">
        <w:rPr>
          <w:rFonts w:ascii="Cambria" w:eastAsia="Times New Roman" w:hAnsi="Cambria" w:cs="Times New Roman"/>
        </w:rPr>
        <w:t xml:space="preserve">1. Understand the activities done in </w:t>
      </w:r>
      <w:r w:rsidR="000C46D6">
        <w:rPr>
          <w:rFonts w:ascii="Cambria" w:eastAsia="Times New Roman" w:hAnsi="Cambria" w:cs="Times New Roman"/>
        </w:rPr>
        <w:t>CBH’s</w:t>
      </w:r>
      <w:r w:rsidRPr="00F71444">
        <w:rPr>
          <w:rFonts w:ascii="Cambria" w:eastAsia="Times New Roman" w:hAnsi="Cambria" w:cs="Times New Roman"/>
        </w:rPr>
        <w:t xml:space="preserve"> current process. </w:t>
      </w:r>
    </w:p>
    <w:p w14:paraId="72D8561B" w14:textId="406B6B23" w:rsidR="00F71444" w:rsidRPr="00A137DD" w:rsidRDefault="00F71444" w:rsidP="00F71444">
      <w:pPr>
        <w:rPr>
          <w:rFonts w:ascii="Cambria" w:eastAsia="Times New Roman" w:hAnsi="Cambria" w:cs="Times New Roman"/>
        </w:rPr>
      </w:pPr>
      <w:r w:rsidRPr="00F71444">
        <w:rPr>
          <w:rFonts w:ascii="Cambria" w:eastAsia="Times New Roman" w:hAnsi="Cambria" w:cs="Times New Roman"/>
        </w:rPr>
        <w:t xml:space="preserve">2. Understand the data used in </w:t>
      </w:r>
      <w:r w:rsidR="000C46D6">
        <w:rPr>
          <w:rFonts w:ascii="Cambria" w:eastAsia="Times New Roman" w:hAnsi="Cambria" w:cs="Times New Roman"/>
        </w:rPr>
        <w:t>CBH’s</w:t>
      </w:r>
      <w:r w:rsidRPr="00F71444">
        <w:rPr>
          <w:rFonts w:ascii="Cambria" w:eastAsia="Times New Roman" w:hAnsi="Cambria" w:cs="Times New Roman"/>
        </w:rPr>
        <w:t xml:space="preserve"> current process. </w:t>
      </w:r>
    </w:p>
    <w:p w14:paraId="05D8E169" w14:textId="0EA338CC" w:rsidR="00F71444" w:rsidRPr="00A137DD" w:rsidRDefault="00F71444" w:rsidP="00F71444">
      <w:pPr>
        <w:rPr>
          <w:rFonts w:ascii="Cambria" w:eastAsia="Times New Roman" w:hAnsi="Cambria" w:cs="Times New Roman"/>
        </w:rPr>
      </w:pPr>
      <w:r w:rsidRPr="00F71444">
        <w:rPr>
          <w:rFonts w:ascii="Cambria" w:eastAsia="Times New Roman" w:hAnsi="Cambria" w:cs="Times New Roman"/>
        </w:rPr>
        <w:t xml:space="preserve">3. Identify the business rules used in </w:t>
      </w:r>
      <w:r w:rsidR="000C46D6">
        <w:rPr>
          <w:rFonts w:ascii="Cambria" w:eastAsia="Times New Roman" w:hAnsi="Cambria" w:cs="Times New Roman"/>
        </w:rPr>
        <w:t>CBH’s</w:t>
      </w:r>
      <w:r w:rsidRPr="00F71444">
        <w:rPr>
          <w:rFonts w:ascii="Cambria" w:eastAsia="Times New Roman" w:hAnsi="Cambria" w:cs="Times New Roman"/>
        </w:rPr>
        <w:t xml:space="preserve"> current process. </w:t>
      </w:r>
    </w:p>
    <w:p w14:paraId="09E4E981" w14:textId="61553241" w:rsidR="00F71444" w:rsidRPr="00A137DD" w:rsidRDefault="00F71444" w:rsidP="00F71444">
      <w:pPr>
        <w:rPr>
          <w:rFonts w:ascii="Cambria" w:eastAsia="Times New Roman" w:hAnsi="Cambria" w:cs="Times New Roman"/>
        </w:rPr>
      </w:pPr>
      <w:r w:rsidRPr="00F71444">
        <w:rPr>
          <w:rFonts w:ascii="Cambria" w:eastAsia="Times New Roman" w:hAnsi="Cambria" w:cs="Times New Roman"/>
        </w:rPr>
        <w:t xml:space="preserve">4. Recommend the control objectives and controls that </w:t>
      </w:r>
      <w:r w:rsidR="000C46D6">
        <w:rPr>
          <w:rFonts w:ascii="Cambria" w:eastAsia="Times New Roman" w:hAnsi="Cambria" w:cs="Times New Roman"/>
        </w:rPr>
        <w:t>CBH’s</w:t>
      </w:r>
      <w:r w:rsidRPr="00F71444">
        <w:rPr>
          <w:rFonts w:ascii="Cambria" w:eastAsia="Times New Roman" w:hAnsi="Cambria" w:cs="Times New Roman"/>
        </w:rPr>
        <w:t xml:space="preserve"> should use insure positive outcomes from the credit approval process.</w:t>
      </w:r>
    </w:p>
    <w:p w14:paraId="7EBCAAF2" w14:textId="26F700E0" w:rsidR="00F71444" w:rsidRPr="00A137DD" w:rsidRDefault="00F71444" w:rsidP="00F71444">
      <w:pPr>
        <w:rPr>
          <w:rFonts w:ascii="Cambria" w:eastAsia="Times New Roman" w:hAnsi="Cambria" w:cs="Times New Roman"/>
        </w:rPr>
      </w:pPr>
    </w:p>
    <w:sectPr w:rsidR="00F71444" w:rsidRPr="00A13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53C8"/>
    <w:multiLevelType w:val="hybridMultilevel"/>
    <w:tmpl w:val="EFBA375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8799A"/>
    <w:multiLevelType w:val="hybridMultilevel"/>
    <w:tmpl w:val="C932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4588F"/>
    <w:multiLevelType w:val="hybridMultilevel"/>
    <w:tmpl w:val="1D34B89C"/>
    <w:lvl w:ilvl="0" w:tplc="0409000F">
      <w:start w:val="1"/>
      <w:numFmt w:val="decimal"/>
      <w:lvlText w:val="%1."/>
      <w:lvlJc w:val="left"/>
      <w:pPr>
        <w:ind w:left="720" w:hanging="360"/>
      </w:pPr>
      <w:rPr>
        <w:rFonts w:hint="default"/>
      </w:rPr>
    </w:lvl>
    <w:lvl w:ilvl="1" w:tplc="D9D20E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D59C3"/>
    <w:multiLevelType w:val="hybridMultilevel"/>
    <w:tmpl w:val="9EFA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A2955"/>
    <w:multiLevelType w:val="multilevel"/>
    <w:tmpl w:val="D784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44"/>
    <w:rsid w:val="00075061"/>
    <w:rsid w:val="000C46D6"/>
    <w:rsid w:val="00387B05"/>
    <w:rsid w:val="0045507F"/>
    <w:rsid w:val="007A75E0"/>
    <w:rsid w:val="00A137DD"/>
    <w:rsid w:val="00AE230C"/>
    <w:rsid w:val="00BF4A9E"/>
    <w:rsid w:val="00C81AFA"/>
    <w:rsid w:val="00E1046C"/>
    <w:rsid w:val="00E8723A"/>
    <w:rsid w:val="00F71444"/>
    <w:rsid w:val="00FD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22C8"/>
  <w15:chartTrackingRefBased/>
  <w15:docId w15:val="{E201846F-A102-2F42-9D52-B76721B3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44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10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493">
      <w:bodyDiv w:val="1"/>
      <w:marLeft w:val="0"/>
      <w:marRight w:val="0"/>
      <w:marTop w:val="0"/>
      <w:marBottom w:val="0"/>
      <w:divBdr>
        <w:top w:val="none" w:sz="0" w:space="0" w:color="auto"/>
        <w:left w:val="none" w:sz="0" w:space="0" w:color="auto"/>
        <w:bottom w:val="none" w:sz="0" w:space="0" w:color="auto"/>
        <w:right w:val="none" w:sz="0" w:space="0" w:color="auto"/>
      </w:divBdr>
      <w:divsChild>
        <w:div w:id="1888756118">
          <w:marLeft w:val="0"/>
          <w:marRight w:val="0"/>
          <w:marTop w:val="0"/>
          <w:marBottom w:val="0"/>
          <w:divBdr>
            <w:top w:val="none" w:sz="0" w:space="0" w:color="auto"/>
            <w:left w:val="none" w:sz="0" w:space="0" w:color="auto"/>
            <w:bottom w:val="none" w:sz="0" w:space="0" w:color="auto"/>
            <w:right w:val="none" w:sz="0" w:space="0" w:color="auto"/>
          </w:divBdr>
          <w:divsChild>
            <w:div w:id="1635600293">
              <w:marLeft w:val="0"/>
              <w:marRight w:val="0"/>
              <w:marTop w:val="0"/>
              <w:marBottom w:val="0"/>
              <w:divBdr>
                <w:top w:val="none" w:sz="0" w:space="0" w:color="auto"/>
                <w:left w:val="none" w:sz="0" w:space="0" w:color="auto"/>
                <w:bottom w:val="none" w:sz="0" w:space="0" w:color="auto"/>
                <w:right w:val="none" w:sz="0" w:space="0" w:color="auto"/>
              </w:divBdr>
              <w:divsChild>
                <w:div w:id="1305936034">
                  <w:marLeft w:val="0"/>
                  <w:marRight w:val="0"/>
                  <w:marTop w:val="0"/>
                  <w:marBottom w:val="0"/>
                  <w:divBdr>
                    <w:top w:val="none" w:sz="0" w:space="0" w:color="auto"/>
                    <w:left w:val="none" w:sz="0" w:space="0" w:color="auto"/>
                    <w:bottom w:val="none" w:sz="0" w:space="0" w:color="auto"/>
                    <w:right w:val="none" w:sz="0" w:space="0" w:color="auto"/>
                  </w:divBdr>
                </w:div>
              </w:divsChild>
            </w:div>
            <w:div w:id="936476657">
              <w:marLeft w:val="0"/>
              <w:marRight w:val="0"/>
              <w:marTop w:val="0"/>
              <w:marBottom w:val="0"/>
              <w:divBdr>
                <w:top w:val="none" w:sz="0" w:space="0" w:color="auto"/>
                <w:left w:val="none" w:sz="0" w:space="0" w:color="auto"/>
                <w:bottom w:val="none" w:sz="0" w:space="0" w:color="auto"/>
                <w:right w:val="none" w:sz="0" w:space="0" w:color="auto"/>
              </w:divBdr>
              <w:divsChild>
                <w:div w:id="2765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230">
      <w:bodyDiv w:val="1"/>
      <w:marLeft w:val="0"/>
      <w:marRight w:val="0"/>
      <w:marTop w:val="0"/>
      <w:marBottom w:val="0"/>
      <w:divBdr>
        <w:top w:val="none" w:sz="0" w:space="0" w:color="auto"/>
        <w:left w:val="none" w:sz="0" w:space="0" w:color="auto"/>
        <w:bottom w:val="none" w:sz="0" w:space="0" w:color="auto"/>
        <w:right w:val="none" w:sz="0" w:space="0" w:color="auto"/>
      </w:divBdr>
    </w:div>
    <w:div w:id="993223650">
      <w:bodyDiv w:val="1"/>
      <w:marLeft w:val="0"/>
      <w:marRight w:val="0"/>
      <w:marTop w:val="0"/>
      <w:marBottom w:val="0"/>
      <w:divBdr>
        <w:top w:val="none" w:sz="0" w:space="0" w:color="auto"/>
        <w:left w:val="none" w:sz="0" w:space="0" w:color="auto"/>
        <w:bottom w:val="none" w:sz="0" w:space="0" w:color="auto"/>
        <w:right w:val="none" w:sz="0" w:space="0" w:color="auto"/>
      </w:divBdr>
    </w:div>
    <w:div w:id="1085808201">
      <w:bodyDiv w:val="1"/>
      <w:marLeft w:val="0"/>
      <w:marRight w:val="0"/>
      <w:marTop w:val="0"/>
      <w:marBottom w:val="0"/>
      <w:divBdr>
        <w:top w:val="none" w:sz="0" w:space="0" w:color="auto"/>
        <w:left w:val="none" w:sz="0" w:space="0" w:color="auto"/>
        <w:bottom w:val="none" w:sz="0" w:space="0" w:color="auto"/>
        <w:right w:val="none" w:sz="0" w:space="0" w:color="auto"/>
      </w:divBdr>
      <w:divsChild>
        <w:div w:id="124860915">
          <w:marLeft w:val="0"/>
          <w:marRight w:val="0"/>
          <w:marTop w:val="0"/>
          <w:marBottom w:val="0"/>
          <w:divBdr>
            <w:top w:val="none" w:sz="0" w:space="0" w:color="auto"/>
            <w:left w:val="none" w:sz="0" w:space="0" w:color="auto"/>
            <w:bottom w:val="none" w:sz="0" w:space="0" w:color="auto"/>
            <w:right w:val="none" w:sz="0" w:space="0" w:color="auto"/>
          </w:divBdr>
          <w:divsChild>
            <w:div w:id="1993680860">
              <w:marLeft w:val="0"/>
              <w:marRight w:val="0"/>
              <w:marTop w:val="0"/>
              <w:marBottom w:val="0"/>
              <w:divBdr>
                <w:top w:val="none" w:sz="0" w:space="0" w:color="auto"/>
                <w:left w:val="none" w:sz="0" w:space="0" w:color="auto"/>
                <w:bottom w:val="none" w:sz="0" w:space="0" w:color="auto"/>
                <w:right w:val="none" w:sz="0" w:space="0" w:color="auto"/>
              </w:divBdr>
              <w:divsChild>
                <w:div w:id="1330906012">
                  <w:marLeft w:val="0"/>
                  <w:marRight w:val="0"/>
                  <w:marTop w:val="0"/>
                  <w:marBottom w:val="0"/>
                  <w:divBdr>
                    <w:top w:val="none" w:sz="0" w:space="0" w:color="auto"/>
                    <w:left w:val="none" w:sz="0" w:space="0" w:color="auto"/>
                    <w:bottom w:val="none" w:sz="0" w:space="0" w:color="auto"/>
                    <w:right w:val="none" w:sz="0" w:space="0" w:color="auto"/>
                  </w:divBdr>
                </w:div>
              </w:divsChild>
            </w:div>
            <w:div w:id="1320620971">
              <w:marLeft w:val="0"/>
              <w:marRight w:val="0"/>
              <w:marTop w:val="0"/>
              <w:marBottom w:val="0"/>
              <w:divBdr>
                <w:top w:val="none" w:sz="0" w:space="0" w:color="auto"/>
                <w:left w:val="none" w:sz="0" w:space="0" w:color="auto"/>
                <w:bottom w:val="none" w:sz="0" w:space="0" w:color="auto"/>
                <w:right w:val="none" w:sz="0" w:space="0" w:color="auto"/>
              </w:divBdr>
              <w:divsChild>
                <w:div w:id="837428522">
                  <w:marLeft w:val="0"/>
                  <w:marRight w:val="0"/>
                  <w:marTop w:val="0"/>
                  <w:marBottom w:val="0"/>
                  <w:divBdr>
                    <w:top w:val="none" w:sz="0" w:space="0" w:color="auto"/>
                    <w:left w:val="none" w:sz="0" w:space="0" w:color="auto"/>
                    <w:bottom w:val="none" w:sz="0" w:space="0" w:color="auto"/>
                    <w:right w:val="none" w:sz="0" w:space="0" w:color="auto"/>
                  </w:divBdr>
                </w:div>
              </w:divsChild>
            </w:div>
            <w:div w:id="573323377">
              <w:marLeft w:val="0"/>
              <w:marRight w:val="0"/>
              <w:marTop w:val="0"/>
              <w:marBottom w:val="0"/>
              <w:divBdr>
                <w:top w:val="none" w:sz="0" w:space="0" w:color="auto"/>
                <w:left w:val="none" w:sz="0" w:space="0" w:color="auto"/>
                <w:bottom w:val="none" w:sz="0" w:space="0" w:color="auto"/>
                <w:right w:val="none" w:sz="0" w:space="0" w:color="auto"/>
              </w:divBdr>
              <w:divsChild>
                <w:div w:id="648486505">
                  <w:marLeft w:val="0"/>
                  <w:marRight w:val="0"/>
                  <w:marTop w:val="0"/>
                  <w:marBottom w:val="0"/>
                  <w:divBdr>
                    <w:top w:val="none" w:sz="0" w:space="0" w:color="auto"/>
                    <w:left w:val="none" w:sz="0" w:space="0" w:color="auto"/>
                    <w:bottom w:val="none" w:sz="0" w:space="0" w:color="auto"/>
                    <w:right w:val="none" w:sz="0" w:space="0" w:color="auto"/>
                  </w:divBdr>
                </w:div>
              </w:divsChild>
            </w:div>
            <w:div w:id="1943415552">
              <w:marLeft w:val="0"/>
              <w:marRight w:val="0"/>
              <w:marTop w:val="0"/>
              <w:marBottom w:val="0"/>
              <w:divBdr>
                <w:top w:val="none" w:sz="0" w:space="0" w:color="auto"/>
                <w:left w:val="none" w:sz="0" w:space="0" w:color="auto"/>
                <w:bottom w:val="none" w:sz="0" w:space="0" w:color="auto"/>
                <w:right w:val="none" w:sz="0" w:space="0" w:color="auto"/>
              </w:divBdr>
              <w:divsChild>
                <w:div w:id="82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 Minich</dc:creator>
  <cp:keywords/>
  <dc:description/>
  <cp:lastModifiedBy>Courtney C Minich</cp:lastModifiedBy>
  <cp:revision>2</cp:revision>
  <dcterms:created xsi:type="dcterms:W3CDTF">2023-10-11T01:33:00Z</dcterms:created>
  <dcterms:modified xsi:type="dcterms:W3CDTF">2023-10-11T01:33:00Z</dcterms:modified>
</cp:coreProperties>
</file>