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BB" w:rsidRPr="003417BB" w:rsidRDefault="003417BB" w:rsidP="003417BB">
      <w:pPr>
        <w:rPr>
          <w:rFonts w:cs="Times New Roman"/>
          <w:b/>
          <w:color w:val="000000" w:themeColor="text1"/>
          <w:u w:val="single"/>
        </w:rPr>
      </w:pPr>
      <w:r w:rsidRPr="003417BB">
        <w:rPr>
          <w:rFonts w:cs="Times New Roman"/>
          <w:b/>
          <w:color w:val="000000" w:themeColor="text1"/>
          <w:u w:val="single"/>
        </w:rPr>
        <w:t>Scan “</w:t>
      </w:r>
      <w:r>
        <w:rPr>
          <w:rFonts w:cs="Times New Roman"/>
          <w:b/>
          <w:color w:val="000000" w:themeColor="text1"/>
          <w:u w:val="single"/>
        </w:rPr>
        <w:t xml:space="preserve">Pen” </w:t>
      </w:r>
      <w:r w:rsidRPr="003417BB">
        <w:rPr>
          <w:rFonts w:cs="Times New Roman"/>
          <w:b/>
          <w:color w:val="000000" w:themeColor="text1"/>
          <w:u w:val="single"/>
        </w:rPr>
        <w:t>T</w:t>
      </w:r>
      <w:r>
        <w:rPr>
          <w:rFonts w:cs="Times New Roman"/>
          <w:b/>
          <w:color w:val="000000" w:themeColor="text1"/>
          <w:u w:val="single"/>
        </w:rPr>
        <w:t>est Report with Nessus</w:t>
      </w:r>
      <w:bookmarkStart w:id="0" w:name="_GoBack"/>
      <w:bookmarkEnd w:id="0"/>
    </w:p>
    <w:p w:rsidR="003417BB" w:rsidRPr="003417BB" w:rsidRDefault="003417BB" w:rsidP="003417BB">
      <w:pPr>
        <w:rPr>
          <w:rFonts w:cs="Times New Roman"/>
          <w:color w:val="000000" w:themeColor="text1"/>
        </w:rPr>
      </w:pPr>
      <w:r w:rsidRPr="003417BB">
        <w:rPr>
          <w:rFonts w:cs="Times New Roman"/>
          <w:color w:val="000000" w:themeColor="text1"/>
        </w:rPr>
        <w:t xml:space="preserve">The following report is a scan “pen test” analysis I develop to identify potential hidden vulnerabilities from a small home network designed for testing. Nessus is the security scanning tool I utilize over the course of this project. This is the most popular vulnerability scanner with advanced capabilities, within which logins are the scripts that perform the tests and is the attack scripting language that can be used to write my own plugins. </w:t>
      </w:r>
    </w:p>
    <w:p w:rsidR="003417BB" w:rsidRPr="003417BB" w:rsidRDefault="003417BB" w:rsidP="003417BB">
      <w:pPr>
        <w:rPr>
          <w:rFonts w:cs="Times New Roman"/>
          <w:color w:val="000000" w:themeColor="text1"/>
        </w:rPr>
      </w:pPr>
      <w:r w:rsidRPr="003417BB">
        <w:rPr>
          <w:rFonts w:cs="Times New Roman"/>
          <w:color w:val="000000" w:themeColor="text1"/>
        </w:rPr>
        <w:t>I tested two critical work stations that are the pillars of this network:</w:t>
      </w:r>
    </w:p>
    <w:p w:rsidR="003417BB" w:rsidRPr="003417BB" w:rsidRDefault="003417BB" w:rsidP="003417BB">
      <w:pPr>
        <w:rPr>
          <w:rFonts w:cs="Times New Roman"/>
          <w:color w:val="000000" w:themeColor="text1"/>
        </w:rPr>
      </w:pPr>
      <w:r w:rsidRPr="003417BB">
        <w:rPr>
          <w:rFonts w:cs="Times New Roman"/>
          <w:color w:val="000000" w:themeColor="text1"/>
        </w:rPr>
        <w:t>For security purposes, each machine’s IP address is code named: Guardian Square and Cutting-Edge.</w:t>
      </w:r>
    </w:p>
    <w:p w:rsidR="003417BB" w:rsidRPr="003417BB" w:rsidRDefault="003417BB" w:rsidP="003417BB">
      <w:pPr>
        <w:ind w:left="720"/>
        <w:rPr>
          <w:rFonts w:cs="Times New Roman"/>
          <w:color w:val="000000" w:themeColor="text1"/>
        </w:rPr>
      </w:pPr>
    </w:p>
    <w:p w:rsidR="003417BB" w:rsidRPr="003417BB" w:rsidRDefault="003417BB" w:rsidP="003417BB">
      <w:pPr>
        <w:numPr>
          <w:ilvl w:val="0"/>
          <w:numId w:val="1"/>
        </w:numPr>
        <w:rPr>
          <w:rFonts w:cs="Times New Roman"/>
          <w:color w:val="000000" w:themeColor="text1"/>
        </w:rPr>
      </w:pPr>
      <w:r w:rsidRPr="003417BB">
        <w:rPr>
          <w:rFonts w:cs="Times New Roman"/>
          <w:color w:val="000000" w:themeColor="text1"/>
        </w:rPr>
        <w:t xml:space="preserve">I could find critical vulnerability information when trying to scan Guardian Square with Nessus: </w:t>
      </w:r>
    </w:p>
    <w:p w:rsidR="003417BB" w:rsidRPr="003417BB" w:rsidRDefault="003417BB" w:rsidP="003417BB">
      <w:pPr>
        <w:rPr>
          <w:color w:val="000000" w:themeColor="text1"/>
        </w:rPr>
      </w:pPr>
      <w:r w:rsidRPr="003417BB">
        <w:rPr>
          <w:color w:val="000000" w:themeColor="text1"/>
        </w:rPr>
        <w:t xml:space="preserve">       Two medium alerts and 33 port scanners: </w:t>
      </w:r>
    </w:p>
    <w:p w:rsidR="003417BB" w:rsidRPr="003417BB" w:rsidRDefault="003417BB" w:rsidP="003417BB">
      <w:pPr>
        <w:rPr>
          <w:color w:val="000000" w:themeColor="text1"/>
        </w:rPr>
      </w:pPr>
      <w:r w:rsidRPr="003417BB">
        <w:rPr>
          <w:color w:val="000000" w:themeColor="text1"/>
        </w:rPr>
        <w:t>1</w:t>
      </w:r>
      <w:r w:rsidRPr="003417BB">
        <w:rPr>
          <w:color w:val="000000" w:themeColor="text1"/>
          <w:vertAlign w:val="superscript"/>
        </w:rPr>
        <w:t>st</w:t>
      </w:r>
      <w:r w:rsidRPr="003417BB">
        <w:rPr>
          <w:color w:val="000000" w:themeColor="text1"/>
        </w:rPr>
        <w:t xml:space="preserve"> medium alert</w:t>
      </w:r>
    </w:p>
    <w:p w:rsidR="003417BB" w:rsidRPr="003417BB" w:rsidRDefault="003417BB" w:rsidP="003417BB">
      <w:pPr>
        <w:pStyle w:val="ListParagraph"/>
        <w:numPr>
          <w:ilvl w:val="0"/>
          <w:numId w:val="3"/>
        </w:numPr>
        <w:rPr>
          <w:rFonts w:asciiTheme="minorHAnsi" w:hAnsiTheme="minorHAnsi"/>
          <w:color w:val="000000" w:themeColor="text1"/>
          <w:sz w:val="22"/>
          <w:szCs w:val="22"/>
        </w:rPr>
      </w:pPr>
      <w:r w:rsidRPr="003417BB">
        <w:rPr>
          <w:rFonts w:asciiTheme="minorHAnsi" w:hAnsiTheme="minorHAnsi"/>
          <w:color w:val="000000" w:themeColor="text1"/>
          <w:sz w:val="22"/>
          <w:szCs w:val="22"/>
        </w:rPr>
        <w:t>SMB Signing Disabled</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rFonts w:cs="Times New Roman"/>
          <w:color w:val="000000" w:themeColor="text1"/>
        </w:rPr>
      </w:pPr>
      <w:r w:rsidRPr="003417BB">
        <w:rPr>
          <w:rFonts w:cs="Times New Roman"/>
          <w:bCs/>
          <w:color w:val="000000" w:themeColor="text1"/>
        </w:rPr>
        <w:t xml:space="preserve">This </w:t>
      </w:r>
      <w:r w:rsidRPr="003417BB">
        <w:rPr>
          <w:rFonts w:cs="Times New Roman"/>
          <w:color w:val="000000" w:themeColor="text1"/>
        </w:rPr>
        <w:t>Signing is not required on the remote SMB server. An unauthenticated, remote attacker can exploit this to conduct man-in-the-middle attacks against the SMB server.</w:t>
      </w:r>
    </w:p>
    <w:p w:rsidR="003417BB" w:rsidRPr="003417BB" w:rsidRDefault="003417BB" w:rsidP="003417BB">
      <w:pPr>
        <w:spacing w:before="100" w:beforeAutospacing="1" w:after="100" w:afterAutospacing="1"/>
        <w:outlineLvl w:val="4"/>
        <w:rPr>
          <w:b/>
          <w:bCs/>
          <w:color w:val="000000" w:themeColor="text1"/>
        </w:rPr>
      </w:pPr>
      <w:r w:rsidRPr="003417BB">
        <w:rPr>
          <w:b/>
          <w:bCs/>
          <w:color w:val="000000" w:themeColor="text1"/>
        </w:rPr>
        <w:t>Solution</w:t>
      </w:r>
    </w:p>
    <w:p w:rsidR="003417BB" w:rsidRPr="003417BB" w:rsidRDefault="003417BB" w:rsidP="003417BB">
      <w:pPr>
        <w:pStyle w:val="ListParagraph"/>
        <w:rPr>
          <w:rFonts w:asciiTheme="minorHAnsi" w:hAnsiTheme="minorHAnsi"/>
          <w:color w:val="000000" w:themeColor="text1"/>
          <w:sz w:val="22"/>
          <w:szCs w:val="22"/>
        </w:rPr>
      </w:pPr>
      <w:r w:rsidRPr="003417BB">
        <w:rPr>
          <w:rFonts w:asciiTheme="minorHAnsi" w:hAnsiTheme="minorHAnsi"/>
          <w:color w:val="000000" w:themeColor="text1"/>
          <w:sz w:val="22"/>
          <w:szCs w:val="22"/>
        </w:rPr>
        <w:t>Enforce message signing in the host's configuration. On Windows, this is found in the policy setting 'Microsoft network server: Digitally sign communications (always)'. On Samba, the setting is called 'server signing'. See the 'see also' links for further details.</w:t>
      </w:r>
    </w:p>
    <w:p w:rsidR="003417BB" w:rsidRPr="003417BB" w:rsidRDefault="003417BB" w:rsidP="003417BB">
      <w:pPr>
        <w:ind w:left="720"/>
        <w:rPr>
          <w:rFonts w:cs="Times New Roman"/>
          <w:color w:val="000000" w:themeColor="text1"/>
        </w:rPr>
      </w:pPr>
    </w:p>
    <w:p w:rsidR="003417BB" w:rsidRPr="003417BB" w:rsidRDefault="003417BB" w:rsidP="003417BB">
      <w:pPr>
        <w:rPr>
          <w:rFonts w:cs="Times New Roman"/>
          <w:color w:val="000000" w:themeColor="text1"/>
        </w:rPr>
      </w:pPr>
      <w:r w:rsidRPr="003417BB">
        <w:rPr>
          <w:color w:val="000000" w:themeColor="text1"/>
        </w:rPr>
        <w:t>2</w:t>
      </w:r>
      <w:r w:rsidRPr="003417BB">
        <w:rPr>
          <w:color w:val="000000" w:themeColor="text1"/>
          <w:vertAlign w:val="superscript"/>
        </w:rPr>
        <w:t>nd</w:t>
      </w:r>
      <w:r w:rsidRPr="003417BB">
        <w:rPr>
          <w:color w:val="000000" w:themeColor="text1"/>
        </w:rPr>
        <w:t xml:space="preserve"> medium alert</w:t>
      </w:r>
    </w:p>
    <w:p w:rsidR="003417BB" w:rsidRPr="003417BB" w:rsidRDefault="003417BB" w:rsidP="003417BB">
      <w:pPr>
        <w:pStyle w:val="ListParagraph"/>
        <w:numPr>
          <w:ilvl w:val="0"/>
          <w:numId w:val="3"/>
        </w:numPr>
        <w:rPr>
          <w:rFonts w:asciiTheme="minorHAnsi" w:hAnsiTheme="minorHAnsi"/>
          <w:color w:val="000000" w:themeColor="text1"/>
          <w:sz w:val="22"/>
          <w:szCs w:val="22"/>
        </w:rPr>
      </w:pPr>
      <w:r w:rsidRPr="003417BB">
        <w:rPr>
          <w:rFonts w:asciiTheme="minorHAnsi" w:hAnsiTheme="minorHAnsi"/>
          <w:color w:val="000000" w:themeColor="text1"/>
          <w:sz w:val="22"/>
          <w:szCs w:val="22"/>
        </w:rPr>
        <w:t>SSL Certificate Cannot Be Trusted</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p>
    <w:p w:rsidR="003417BB" w:rsidRPr="003417BB" w:rsidRDefault="003417BB" w:rsidP="003417BB">
      <w:pPr>
        <w:rPr>
          <w:color w:val="000000" w:themeColor="text1"/>
          <w:shd w:val="clear" w:color="auto" w:fill="FFFFFF"/>
        </w:rPr>
      </w:pPr>
      <w:r w:rsidRPr="003417BB">
        <w:rPr>
          <w:color w:val="000000" w:themeColor="text1"/>
          <w:shd w:val="clear" w:color="auto" w:fill="FFFFFF"/>
        </w:rPr>
        <w:t>The server's X.509 certificate does not have a signature from a known public certificate authority. This situation can occur in three different ways, each of which results in a break in the chain below which certificates cannot be trusted.</w:t>
      </w:r>
      <w:r w:rsidRPr="003417BB">
        <w:rPr>
          <w:rStyle w:val="apple-converted-space"/>
          <w:rFonts w:cs="Times New Roman"/>
          <w:color w:val="000000" w:themeColor="text1"/>
          <w:shd w:val="clear" w:color="auto" w:fill="FFFFFF"/>
        </w:rPr>
        <w:t> </w:t>
      </w:r>
      <w:r w:rsidRPr="003417BB">
        <w:rPr>
          <w:color w:val="000000" w:themeColor="text1"/>
        </w:rPr>
        <w:br/>
      </w:r>
      <w:r w:rsidRPr="003417BB">
        <w:rPr>
          <w:color w:val="000000" w:themeColor="text1"/>
        </w:rPr>
        <w:br/>
      </w:r>
      <w:r w:rsidRPr="003417BB">
        <w:rPr>
          <w:color w:val="000000" w:themeColor="text1"/>
          <w:shd w:val="clear" w:color="auto" w:fill="FFFFFF"/>
        </w:rPr>
        <w:t>First, the top of the certificate chain sent by the server might not be descended from a known public certificate authority. This can occur either when the top of the chain is an unrecognized, self-signed certificate, or when intermediate certificates are missing that would connect the top of the certificate chain to a known public certificate authority.</w:t>
      </w:r>
      <w:r w:rsidRPr="003417BB">
        <w:rPr>
          <w:rStyle w:val="apple-converted-space"/>
          <w:rFonts w:cs="Times New Roman"/>
          <w:color w:val="000000" w:themeColor="text1"/>
          <w:shd w:val="clear" w:color="auto" w:fill="FFFFFF"/>
        </w:rPr>
        <w:t> </w:t>
      </w:r>
      <w:r w:rsidRPr="003417BB">
        <w:rPr>
          <w:color w:val="000000" w:themeColor="text1"/>
        </w:rPr>
        <w:br/>
      </w:r>
      <w:r w:rsidRPr="003417BB">
        <w:rPr>
          <w:color w:val="000000" w:themeColor="text1"/>
        </w:rPr>
        <w:br/>
      </w:r>
      <w:r w:rsidRPr="003417BB">
        <w:rPr>
          <w:color w:val="000000" w:themeColor="text1"/>
          <w:shd w:val="clear" w:color="auto" w:fill="FFFFFF"/>
        </w:rPr>
        <w:lastRenderedPageBreak/>
        <w:t>Second, the certificate chain may contain a certificate that is not valid at the time of the scan. This can occur either when the scan occurs before one of the certificate's 'notBefore' dates, or after one of the certificate's 'notAfter' dates.</w:t>
      </w:r>
      <w:r w:rsidRPr="003417BB">
        <w:rPr>
          <w:rStyle w:val="apple-converted-space"/>
          <w:rFonts w:cs="Times New Roman"/>
          <w:color w:val="000000" w:themeColor="text1"/>
          <w:shd w:val="clear" w:color="auto" w:fill="FFFFFF"/>
        </w:rPr>
        <w:t> </w:t>
      </w:r>
      <w:r w:rsidRPr="003417BB">
        <w:rPr>
          <w:color w:val="000000" w:themeColor="text1"/>
        </w:rPr>
        <w:br/>
      </w:r>
      <w:r w:rsidRPr="003417BB">
        <w:rPr>
          <w:color w:val="000000" w:themeColor="text1"/>
        </w:rPr>
        <w:br/>
      </w:r>
      <w:r w:rsidRPr="003417BB">
        <w:rPr>
          <w:color w:val="000000" w:themeColor="text1"/>
          <w:shd w:val="clear" w:color="auto" w:fill="FFFFFF"/>
        </w:rPr>
        <w:t>Third, the certificate chain may contain a signature that either didn't match the certificate's information, or could not be verified. Bad signatures can be fixed by getting the certificate with the bad signature to be re-signed by its issuer. Signatures that could not be verified are the result of the certificate's issuer using a signing algorithm that Nessus either does not support or does not recognize.</w:t>
      </w:r>
      <w:r w:rsidRPr="003417BB">
        <w:rPr>
          <w:rStyle w:val="apple-converted-space"/>
          <w:rFonts w:cs="Times New Roman"/>
          <w:color w:val="000000" w:themeColor="text1"/>
          <w:shd w:val="clear" w:color="auto" w:fill="FFFFFF"/>
        </w:rPr>
        <w:t> </w:t>
      </w:r>
      <w:r w:rsidRPr="003417BB">
        <w:rPr>
          <w:color w:val="000000" w:themeColor="text1"/>
        </w:rPr>
        <w:br/>
      </w:r>
      <w:r w:rsidRPr="003417BB">
        <w:rPr>
          <w:color w:val="000000" w:themeColor="text1"/>
        </w:rPr>
        <w:br/>
      </w:r>
      <w:r w:rsidRPr="003417BB">
        <w:rPr>
          <w:color w:val="000000" w:themeColor="text1"/>
          <w:shd w:val="clear" w:color="auto" w:fill="FFFFFF"/>
        </w:rPr>
        <w:t xml:space="preserve">If the remote host is a public host in production, any break in the chain makes it more difficult for users to verify the authenticity and identity of the web server. This could make it easier to carry out man-in-the-middle attacks against the remote host. </w:t>
      </w:r>
    </w:p>
    <w:p w:rsidR="003417BB" w:rsidRPr="003417BB" w:rsidRDefault="003417BB" w:rsidP="003417BB">
      <w:pPr>
        <w:pStyle w:val="ListParagraph"/>
        <w:ind w:left="450"/>
        <w:rPr>
          <w:rFonts w:asciiTheme="minorHAnsi" w:hAnsiTheme="minorHAnsi"/>
          <w:color w:val="000000" w:themeColor="text1"/>
          <w:sz w:val="22"/>
          <w:szCs w:val="22"/>
          <w:shd w:val="clear" w:color="auto" w:fill="FFFFFF"/>
        </w:rPr>
      </w:pPr>
    </w:p>
    <w:p w:rsidR="003417BB" w:rsidRPr="003417BB" w:rsidRDefault="003417BB" w:rsidP="003417BB">
      <w:pPr>
        <w:rPr>
          <w:b/>
          <w:bCs/>
          <w:color w:val="000000" w:themeColor="text1"/>
        </w:rPr>
      </w:pPr>
      <w:r w:rsidRPr="003417BB">
        <w:rPr>
          <w:b/>
          <w:bCs/>
          <w:color w:val="000000" w:themeColor="text1"/>
        </w:rPr>
        <w:t>Solution</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Purchase or generate a proper certificate for this service.</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r w:rsidRPr="003417BB">
        <w:rPr>
          <w:color w:val="000000" w:themeColor="text1"/>
        </w:rPr>
        <w:t>33 port scanners</w:t>
      </w:r>
    </w:p>
    <w:p w:rsidR="003417BB" w:rsidRPr="003417BB" w:rsidRDefault="003417BB" w:rsidP="003417BB">
      <w:pPr>
        <w:pStyle w:val="ListParagraph"/>
        <w:numPr>
          <w:ilvl w:val="0"/>
          <w:numId w:val="2"/>
        </w:numPr>
        <w:rPr>
          <w:rFonts w:asciiTheme="minorHAnsi" w:hAnsiTheme="minorHAnsi"/>
          <w:color w:val="000000" w:themeColor="text1"/>
          <w:sz w:val="22"/>
          <w:szCs w:val="22"/>
        </w:rPr>
      </w:pPr>
      <w:r w:rsidRPr="003417BB">
        <w:rPr>
          <w:rFonts w:asciiTheme="minorHAnsi" w:hAnsiTheme="minorHAnsi"/>
          <w:color w:val="000000" w:themeColor="text1"/>
          <w:sz w:val="22"/>
          <w:szCs w:val="22"/>
        </w:rPr>
        <w:t>33 port scanners without major risk factor.</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Netstat portscanner (SSH)</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b/>
          <w:bCs/>
          <w:color w:val="000000" w:themeColor="text1"/>
          <w:sz w:val="22"/>
          <w:szCs w:val="22"/>
        </w:rPr>
      </w:pPr>
      <w:r w:rsidRPr="003417BB">
        <w:rPr>
          <w:rFonts w:asciiTheme="minorHAnsi" w:hAnsiTheme="minorHAnsi"/>
          <w:b/>
          <w:bCs/>
          <w:color w:val="000000" w:themeColor="text1"/>
          <w:sz w:val="22"/>
          <w:szCs w:val="22"/>
        </w:rPr>
        <w:t>Description</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This plugin runs 'netstat' on the remote machine to enumerate open ports.</w:t>
      </w:r>
      <w:r w:rsidRPr="003417BB">
        <w:rPr>
          <w:rFonts w:asciiTheme="minorHAnsi" w:hAnsiTheme="minorHAnsi"/>
          <w:color w:val="000000" w:themeColor="text1"/>
          <w:sz w:val="22"/>
          <w:szCs w:val="22"/>
        </w:rPr>
        <w:br/>
        <w:t>See the section 'plugins options' about configuring this plugin.</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numPr>
          <w:ilvl w:val="0"/>
          <w:numId w:val="1"/>
        </w:numPr>
        <w:rPr>
          <w:rFonts w:cs="Times New Roman"/>
          <w:color w:val="000000" w:themeColor="text1"/>
        </w:rPr>
      </w:pPr>
      <w:r w:rsidRPr="003417BB">
        <w:rPr>
          <w:rFonts w:cs="Times New Roman"/>
          <w:color w:val="000000" w:themeColor="text1"/>
        </w:rPr>
        <w:t xml:space="preserve">A series of medium, low and information of vulnerability aspects were revealed when trying to scan Cutting-Edge with Nessus: </w:t>
      </w:r>
    </w:p>
    <w:p w:rsidR="003417BB" w:rsidRPr="003417BB" w:rsidRDefault="003417BB" w:rsidP="003417BB">
      <w:pPr>
        <w:rPr>
          <w:color w:val="000000" w:themeColor="text1"/>
        </w:rPr>
      </w:pPr>
      <w:r w:rsidRPr="003417BB">
        <w:rPr>
          <w:color w:val="000000" w:themeColor="text1"/>
        </w:rPr>
        <w:t xml:space="preserve">       Four medium alerts, two low ones and one vulnerability categorized as “Info.” Only the most</w:t>
      </w:r>
    </w:p>
    <w:p w:rsidR="003417BB" w:rsidRPr="003417BB" w:rsidRDefault="003417BB" w:rsidP="003417BB">
      <w:pPr>
        <w:rPr>
          <w:color w:val="000000" w:themeColor="text1"/>
        </w:rPr>
      </w:pPr>
      <w:r w:rsidRPr="003417BB">
        <w:rPr>
          <w:color w:val="000000" w:themeColor="text1"/>
        </w:rPr>
        <w:t xml:space="preserve">       important ones will be included in this report.</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r w:rsidRPr="003417BB">
        <w:rPr>
          <w:color w:val="000000" w:themeColor="text1"/>
        </w:rPr>
        <w:t>1</w:t>
      </w:r>
      <w:r w:rsidRPr="003417BB">
        <w:rPr>
          <w:color w:val="000000" w:themeColor="text1"/>
          <w:vertAlign w:val="superscript"/>
        </w:rPr>
        <w:t>st</w:t>
      </w:r>
      <w:r w:rsidRPr="003417BB">
        <w:rPr>
          <w:color w:val="000000" w:themeColor="text1"/>
        </w:rPr>
        <w:t xml:space="preserve"> medium alert</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SSL Certificate Cannot Be Trusted</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Description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The server's X.509 certificate does not have a signature from a known public certificate authority. This situation can occur in three different ways, each of which results in a break in the chain below which certificates cannot be trusted. </w:t>
      </w:r>
      <w:r w:rsidRPr="003417BB">
        <w:rPr>
          <w:rFonts w:eastAsia="Times New Roman" w:cs="Times New Roman"/>
          <w:color w:val="000000" w:themeColor="text1"/>
        </w:rPr>
        <w:br/>
      </w:r>
      <w:r w:rsidRPr="003417BB">
        <w:rPr>
          <w:rFonts w:eastAsia="Times New Roman" w:cs="Times New Roman"/>
          <w:color w:val="000000" w:themeColor="text1"/>
        </w:rPr>
        <w:br/>
      </w:r>
      <w:r w:rsidRPr="003417BB">
        <w:rPr>
          <w:rFonts w:eastAsia="Times New Roman" w:cs="Times New Roman"/>
          <w:color w:val="000000" w:themeColor="text1"/>
        </w:rPr>
        <w:lastRenderedPageBreak/>
        <w:t>First, the top of the certificate chain sent by the server might not be descended from a known public certificate authority. This can occur either when the top of the chain is an unrecognized, self-signed certificate, or when intermediate certificates are missing that would connect the top of the certificate chain to a known public certificate authority. </w:t>
      </w:r>
      <w:r w:rsidRPr="003417BB">
        <w:rPr>
          <w:rFonts w:eastAsia="Times New Roman" w:cs="Times New Roman"/>
          <w:color w:val="000000" w:themeColor="text1"/>
        </w:rPr>
        <w:br/>
      </w:r>
      <w:r w:rsidRPr="003417BB">
        <w:rPr>
          <w:rFonts w:eastAsia="Times New Roman" w:cs="Times New Roman"/>
          <w:color w:val="000000" w:themeColor="text1"/>
        </w:rPr>
        <w:br/>
        <w:t>Second, the certificate chain may contain a certificate that is not valid at the time of the scan. This can occur either when the scan occurs before one of the certificate's 'notBefore' dates, or after one of the certificate's 'notAfter' dates. </w:t>
      </w:r>
      <w:r w:rsidRPr="003417BB">
        <w:rPr>
          <w:rFonts w:eastAsia="Times New Roman" w:cs="Times New Roman"/>
          <w:color w:val="000000" w:themeColor="text1"/>
        </w:rPr>
        <w:br/>
      </w:r>
      <w:r w:rsidRPr="003417BB">
        <w:rPr>
          <w:rFonts w:eastAsia="Times New Roman" w:cs="Times New Roman"/>
          <w:color w:val="000000" w:themeColor="text1"/>
        </w:rPr>
        <w:br/>
        <w:t>Third, the certificate chain may contain a signature that either didn't match the certificate's information, or could not be verified. Bad signatures can be fixed by getting the certificate with the bad signature to be re-signed by its issuer. Signatures that could not be verified are the result of the certificate's issuer using a signing algorithm that Nessus either does not support or does not recognize. </w:t>
      </w:r>
      <w:r w:rsidRPr="003417BB">
        <w:rPr>
          <w:rFonts w:eastAsia="Times New Roman" w:cs="Times New Roman"/>
          <w:color w:val="000000" w:themeColor="text1"/>
        </w:rPr>
        <w:br/>
      </w:r>
      <w:r w:rsidRPr="003417BB">
        <w:rPr>
          <w:rFonts w:eastAsia="Times New Roman" w:cs="Times New Roman"/>
          <w:color w:val="000000" w:themeColor="text1"/>
        </w:rPr>
        <w:br/>
        <w:t>If the remote host is a public host in production, any break in the chain makes it more difficult for users to verify the authenticity and identity of the web server. This could make it easier to carry out man-in-the-middle attacks against the remote host.</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Solution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 xml:space="preserve">               Purchase or generate a proper certificate for this service.</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r w:rsidRPr="003417BB">
        <w:rPr>
          <w:color w:val="000000" w:themeColor="text1"/>
        </w:rPr>
        <w:t>2</w:t>
      </w:r>
      <w:r w:rsidRPr="003417BB">
        <w:rPr>
          <w:color w:val="000000" w:themeColor="text1"/>
          <w:vertAlign w:val="superscript"/>
        </w:rPr>
        <w:t>nd</w:t>
      </w:r>
      <w:r w:rsidRPr="003417BB">
        <w:rPr>
          <w:color w:val="000000" w:themeColor="text1"/>
        </w:rPr>
        <w:t xml:space="preserve"> medium alert</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SSL Certificate Expiry</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Description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This plugin checks expiry dates of certificates associated with SSL- enabled services on the target and reports whether any have already expired.</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Solution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 xml:space="preserve">              Purchase or generate a new SSL certificate to replace the existing one.</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r w:rsidRPr="003417BB">
        <w:rPr>
          <w:color w:val="000000" w:themeColor="text1"/>
        </w:rPr>
        <w:t>3</w:t>
      </w:r>
      <w:r w:rsidRPr="003417BB">
        <w:rPr>
          <w:color w:val="000000" w:themeColor="text1"/>
          <w:vertAlign w:val="superscript"/>
        </w:rPr>
        <w:t>rd</w:t>
      </w:r>
      <w:r w:rsidRPr="003417BB">
        <w:rPr>
          <w:color w:val="000000" w:themeColor="text1"/>
        </w:rPr>
        <w:t xml:space="preserve"> medium alert</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SSL Self-Signed Certificate</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Description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The X.509 certificate chain for this service is not signed by a recognized certificate authority. If the remote host is a public host in production, this nullifies the use of SSL as anyone could establish a man-in-the-middle attack against the remote host. </w:t>
      </w:r>
      <w:r w:rsidRPr="003417BB">
        <w:rPr>
          <w:rFonts w:eastAsia="Times New Roman" w:cs="Times New Roman"/>
          <w:color w:val="000000" w:themeColor="text1"/>
        </w:rPr>
        <w:br/>
      </w:r>
      <w:r w:rsidRPr="003417BB">
        <w:rPr>
          <w:rFonts w:eastAsia="Times New Roman" w:cs="Times New Roman"/>
          <w:color w:val="000000" w:themeColor="text1"/>
        </w:rPr>
        <w:br/>
      </w:r>
      <w:r w:rsidRPr="003417BB">
        <w:rPr>
          <w:rFonts w:eastAsia="Times New Roman" w:cs="Times New Roman"/>
          <w:color w:val="000000" w:themeColor="text1"/>
        </w:rPr>
        <w:lastRenderedPageBreak/>
        <w:t>Note that this plugin does not check for certificate chains that end in a certificate that is not self-signed, but is signed by an unrecognized certificate authority.</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Solution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 xml:space="preserve">              Purchase or generate a proper certificate for this service.</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r w:rsidRPr="003417BB">
        <w:rPr>
          <w:color w:val="000000" w:themeColor="text1"/>
        </w:rPr>
        <w:t>2</w:t>
      </w:r>
      <w:r w:rsidRPr="003417BB">
        <w:rPr>
          <w:color w:val="000000" w:themeColor="text1"/>
          <w:vertAlign w:val="superscript"/>
        </w:rPr>
        <w:t>nd</w:t>
      </w:r>
      <w:r w:rsidRPr="003417BB">
        <w:rPr>
          <w:color w:val="000000" w:themeColor="text1"/>
        </w:rPr>
        <w:t xml:space="preserve"> low alert</w:t>
      </w:r>
    </w:p>
    <w:p w:rsidR="003417BB" w:rsidRPr="003417BB" w:rsidRDefault="003417BB" w:rsidP="003417BB">
      <w:pPr>
        <w:pStyle w:val="ListParagraph"/>
        <w:ind w:left="450"/>
        <w:rPr>
          <w:rFonts w:asciiTheme="minorHAnsi" w:hAnsiTheme="minorHAnsi"/>
          <w:color w:val="000000" w:themeColor="text1"/>
          <w:sz w:val="22"/>
          <w:szCs w:val="22"/>
        </w:rPr>
      </w:pPr>
      <w:r w:rsidRPr="003417BB">
        <w:rPr>
          <w:rFonts w:asciiTheme="minorHAnsi" w:hAnsiTheme="minorHAnsi"/>
          <w:color w:val="000000" w:themeColor="text1"/>
          <w:sz w:val="22"/>
          <w:szCs w:val="22"/>
        </w:rPr>
        <w:t>SSL Certificate Cannot Be Trusted</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Description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The remote host supports the use of RC4 in one or more cipher suites.</w:t>
      </w:r>
      <w:r w:rsidRPr="003417BB">
        <w:rPr>
          <w:rFonts w:eastAsia="Times New Roman" w:cs="Times New Roman"/>
          <w:color w:val="000000" w:themeColor="text1"/>
        </w:rPr>
        <w:br/>
        <w:t>The RC4 cipher is flawed in its generation of a pseudo-random stream of bytes so that a wide variety of small biases are introduced into the stream, decreasing its randomness.</w:t>
      </w:r>
      <w:r w:rsidRPr="003417BB">
        <w:rPr>
          <w:rFonts w:eastAsia="Times New Roman" w:cs="Times New Roman"/>
          <w:color w:val="000000" w:themeColor="text1"/>
        </w:rPr>
        <w:br/>
      </w:r>
      <w:r w:rsidRPr="003417BB">
        <w:rPr>
          <w:rFonts w:eastAsia="Times New Roman" w:cs="Times New Roman"/>
          <w:color w:val="000000" w:themeColor="text1"/>
        </w:rPr>
        <w:br/>
        <w:t>If plaintext is repeatedly encrypted (e.g., HTTP cookies), and an attacker can obtain many (i.e., tens of millions) ciphertexts, the attacker may be able to derive the plaintext.</w:t>
      </w:r>
    </w:p>
    <w:p w:rsidR="003417BB" w:rsidRPr="003417BB" w:rsidRDefault="003417BB" w:rsidP="003417BB">
      <w:pPr>
        <w:spacing w:before="100" w:beforeAutospacing="1" w:after="100" w:afterAutospacing="1" w:line="240" w:lineRule="auto"/>
        <w:outlineLvl w:val="4"/>
        <w:rPr>
          <w:rFonts w:eastAsia="Times New Roman" w:cs="Times New Roman"/>
          <w:b/>
          <w:bCs/>
          <w:color w:val="000000" w:themeColor="text1"/>
        </w:rPr>
      </w:pPr>
      <w:r w:rsidRPr="003417BB">
        <w:rPr>
          <w:rFonts w:eastAsia="Times New Roman" w:cs="Times New Roman"/>
          <w:b/>
          <w:bCs/>
          <w:color w:val="000000" w:themeColor="text1"/>
        </w:rPr>
        <w:t>Solution</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 xml:space="preserve">              Reconfigure the affected application, if possible, to avoid use of RC4 ciphers. Consider   </w:t>
      </w:r>
    </w:p>
    <w:p w:rsidR="003417BB" w:rsidRPr="003417BB" w:rsidRDefault="003417BB" w:rsidP="003417BB">
      <w:pPr>
        <w:spacing w:after="0" w:line="240" w:lineRule="auto"/>
        <w:rPr>
          <w:rFonts w:eastAsia="Times New Roman" w:cs="Times New Roman"/>
          <w:color w:val="000000" w:themeColor="text1"/>
        </w:rPr>
      </w:pPr>
      <w:r w:rsidRPr="003417BB">
        <w:rPr>
          <w:rFonts w:eastAsia="Times New Roman" w:cs="Times New Roman"/>
          <w:color w:val="000000" w:themeColor="text1"/>
        </w:rPr>
        <w:t xml:space="preserve">              using TLS 1.2 with AES-GCM suites subject to browser and web server support.</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p>
    <w:p w:rsidR="003417BB" w:rsidRPr="003417BB" w:rsidRDefault="003417BB" w:rsidP="003417BB">
      <w:pPr>
        <w:rPr>
          <w:color w:val="000000" w:themeColor="text1"/>
        </w:rPr>
      </w:pPr>
      <w:r w:rsidRPr="003417BB">
        <w:rPr>
          <w:color w:val="000000" w:themeColor="text1"/>
        </w:rPr>
        <w:t xml:space="preserve">All in all, the purpose of this scan test with Nessus was to identify potential security flaws of my small network. A lot had been uncovered in that nature. Therefore, necessary solutions and fixes will be implemented as prescribed above. </w:t>
      </w: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ind w:left="720"/>
        <w:rPr>
          <w:rFonts w:cs="Times New Roman"/>
          <w:color w:val="000000" w:themeColor="text1"/>
        </w:rPr>
      </w:pPr>
    </w:p>
    <w:p w:rsidR="003417BB" w:rsidRPr="003417BB" w:rsidRDefault="003417BB" w:rsidP="003417BB">
      <w:pPr>
        <w:pStyle w:val="ListParagraph"/>
        <w:ind w:left="450"/>
        <w:rPr>
          <w:rFonts w:asciiTheme="minorHAnsi" w:hAnsiTheme="minorHAnsi"/>
          <w:color w:val="000000" w:themeColor="text1"/>
          <w:sz w:val="22"/>
          <w:szCs w:val="22"/>
        </w:rPr>
      </w:pPr>
    </w:p>
    <w:p w:rsidR="003417BB" w:rsidRPr="003417BB" w:rsidRDefault="003417BB" w:rsidP="003417BB">
      <w:pPr>
        <w:rPr>
          <w:color w:val="000000" w:themeColor="text1"/>
        </w:rPr>
      </w:pPr>
    </w:p>
    <w:p w:rsidR="0050670E" w:rsidRPr="003417BB" w:rsidRDefault="003417BB">
      <w:pPr>
        <w:rPr>
          <w:color w:val="000000" w:themeColor="text1"/>
        </w:rPr>
      </w:pPr>
    </w:p>
    <w:sectPr w:rsidR="0050670E" w:rsidRPr="003417B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7453293"/>
      <w:docPartObj>
        <w:docPartGallery w:val="Page Numbers (Top of Page)"/>
        <w:docPartUnique/>
      </w:docPartObj>
    </w:sdtPr>
    <w:sdtEndPr/>
    <w:sdtContent>
      <w:p w:rsidR="000E4C76" w:rsidRDefault="003417BB" w:rsidP="00630CE0">
        <w:pPr>
          <w:pStyle w:val="Header"/>
          <w:pBdr>
            <w:bottom w:val="single" w:sz="4" w:space="1" w:color="D9D9D9" w:themeColor="background1" w:themeShade="D9"/>
          </w:pBdr>
          <w:jc w:val="center"/>
          <w:rPr>
            <w:b/>
            <w:bCs/>
          </w:rPr>
        </w:pPr>
        <w:r>
          <w:rPr>
            <w:color w:val="7F7F7F" w:themeColor="background1" w:themeShade="7F"/>
            <w:spacing w:val="60"/>
          </w:rPr>
          <w:t>Mauchel Barthelemy MIS 521</w:t>
        </w:r>
        <w:r>
          <w:rPr>
            <w:color w:val="7F7F7F" w:themeColor="background1" w:themeShade="7F"/>
            <w:spacing w:val="60"/>
          </w:rPr>
          <w:t xml:space="preserve">1-Fall 2016|Scan Analysis Report </w:t>
        </w:r>
        <w:r>
          <w:rPr>
            <w:color w:val="7F7F7F" w:themeColor="background1" w:themeShade="7F"/>
            <w:spacing w:val="60"/>
          </w:rPr>
          <w:t>2</w:t>
        </w:r>
        <w:r>
          <w:rPr>
            <w:color w:val="7F7F7F" w:themeColor="background1" w:themeShade="7F"/>
            <w:spacing w:val="60"/>
          </w:rPr>
          <w:t xml:space="preserve"> </w:t>
        </w:r>
      </w:p>
    </w:sdtContent>
  </w:sdt>
  <w:p w:rsidR="000E4C76" w:rsidRDefault="003417BB" w:rsidP="000E4C76">
    <w:pPr>
      <w:pStyle w:val="Header"/>
    </w:pPr>
  </w:p>
  <w:p w:rsidR="000E4C76" w:rsidRDefault="003417BB" w:rsidP="000E4C76">
    <w:pPr>
      <w:pStyle w:val="Header"/>
    </w:pPr>
  </w:p>
  <w:p w:rsidR="000E4C76" w:rsidRDefault="003417BB" w:rsidP="000E4C76">
    <w:pPr>
      <w:pStyle w:val="Header"/>
    </w:pPr>
  </w:p>
  <w:p w:rsidR="000E4C76" w:rsidRDefault="0034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285"/>
    <w:multiLevelType w:val="hybridMultilevel"/>
    <w:tmpl w:val="429E2CC4"/>
    <w:lvl w:ilvl="0" w:tplc="DA3A67B8">
      <w:start w:val="1"/>
      <w:numFmt w:val="bullet"/>
      <w:lvlText w:val=""/>
      <w:lvlJc w:val="left"/>
      <w:pPr>
        <w:tabs>
          <w:tab w:val="num" w:pos="360"/>
        </w:tabs>
        <w:ind w:left="360" w:hanging="360"/>
      </w:pPr>
      <w:rPr>
        <w:rFonts w:ascii="Wingdings 2" w:hAnsi="Wingdings 2" w:hint="default"/>
      </w:rPr>
    </w:lvl>
    <w:lvl w:ilvl="1" w:tplc="83003AA2" w:tentative="1">
      <w:start w:val="1"/>
      <w:numFmt w:val="bullet"/>
      <w:lvlText w:val=""/>
      <w:lvlJc w:val="left"/>
      <w:pPr>
        <w:tabs>
          <w:tab w:val="num" w:pos="1080"/>
        </w:tabs>
        <w:ind w:left="1080" w:hanging="360"/>
      </w:pPr>
      <w:rPr>
        <w:rFonts w:ascii="Wingdings 2" w:hAnsi="Wingdings 2" w:hint="default"/>
      </w:rPr>
    </w:lvl>
    <w:lvl w:ilvl="2" w:tplc="DFAC5D00" w:tentative="1">
      <w:start w:val="1"/>
      <w:numFmt w:val="bullet"/>
      <w:lvlText w:val=""/>
      <w:lvlJc w:val="left"/>
      <w:pPr>
        <w:tabs>
          <w:tab w:val="num" w:pos="1800"/>
        </w:tabs>
        <w:ind w:left="1800" w:hanging="360"/>
      </w:pPr>
      <w:rPr>
        <w:rFonts w:ascii="Wingdings 2" w:hAnsi="Wingdings 2" w:hint="default"/>
      </w:rPr>
    </w:lvl>
    <w:lvl w:ilvl="3" w:tplc="27985676" w:tentative="1">
      <w:start w:val="1"/>
      <w:numFmt w:val="bullet"/>
      <w:lvlText w:val=""/>
      <w:lvlJc w:val="left"/>
      <w:pPr>
        <w:tabs>
          <w:tab w:val="num" w:pos="2520"/>
        </w:tabs>
        <w:ind w:left="2520" w:hanging="360"/>
      </w:pPr>
      <w:rPr>
        <w:rFonts w:ascii="Wingdings 2" w:hAnsi="Wingdings 2" w:hint="default"/>
      </w:rPr>
    </w:lvl>
    <w:lvl w:ilvl="4" w:tplc="822E9760" w:tentative="1">
      <w:start w:val="1"/>
      <w:numFmt w:val="bullet"/>
      <w:lvlText w:val=""/>
      <w:lvlJc w:val="left"/>
      <w:pPr>
        <w:tabs>
          <w:tab w:val="num" w:pos="3240"/>
        </w:tabs>
        <w:ind w:left="3240" w:hanging="360"/>
      </w:pPr>
      <w:rPr>
        <w:rFonts w:ascii="Wingdings 2" w:hAnsi="Wingdings 2" w:hint="default"/>
      </w:rPr>
    </w:lvl>
    <w:lvl w:ilvl="5" w:tplc="A6A6A6FA" w:tentative="1">
      <w:start w:val="1"/>
      <w:numFmt w:val="bullet"/>
      <w:lvlText w:val=""/>
      <w:lvlJc w:val="left"/>
      <w:pPr>
        <w:tabs>
          <w:tab w:val="num" w:pos="3960"/>
        </w:tabs>
        <w:ind w:left="3960" w:hanging="360"/>
      </w:pPr>
      <w:rPr>
        <w:rFonts w:ascii="Wingdings 2" w:hAnsi="Wingdings 2" w:hint="default"/>
      </w:rPr>
    </w:lvl>
    <w:lvl w:ilvl="6" w:tplc="5F64F09E" w:tentative="1">
      <w:start w:val="1"/>
      <w:numFmt w:val="bullet"/>
      <w:lvlText w:val=""/>
      <w:lvlJc w:val="left"/>
      <w:pPr>
        <w:tabs>
          <w:tab w:val="num" w:pos="4680"/>
        </w:tabs>
        <w:ind w:left="4680" w:hanging="360"/>
      </w:pPr>
      <w:rPr>
        <w:rFonts w:ascii="Wingdings 2" w:hAnsi="Wingdings 2" w:hint="default"/>
      </w:rPr>
    </w:lvl>
    <w:lvl w:ilvl="7" w:tplc="9856933E" w:tentative="1">
      <w:start w:val="1"/>
      <w:numFmt w:val="bullet"/>
      <w:lvlText w:val=""/>
      <w:lvlJc w:val="left"/>
      <w:pPr>
        <w:tabs>
          <w:tab w:val="num" w:pos="5400"/>
        </w:tabs>
        <w:ind w:left="5400" w:hanging="360"/>
      </w:pPr>
      <w:rPr>
        <w:rFonts w:ascii="Wingdings 2" w:hAnsi="Wingdings 2" w:hint="default"/>
      </w:rPr>
    </w:lvl>
    <w:lvl w:ilvl="8" w:tplc="5D2CF2FC"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31D57A80"/>
    <w:multiLevelType w:val="hybridMultilevel"/>
    <w:tmpl w:val="CDF26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73A5FC5"/>
    <w:multiLevelType w:val="hybridMultilevel"/>
    <w:tmpl w:val="11B4A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BB"/>
    <w:rsid w:val="00274058"/>
    <w:rsid w:val="003417BB"/>
    <w:rsid w:val="003C6D32"/>
    <w:rsid w:val="00961377"/>
    <w:rsid w:val="00F4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D84F"/>
  <w15:chartTrackingRefBased/>
  <w15:docId w15:val="{59AAF306-B8C9-4781-80E3-69202D7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BB"/>
  </w:style>
  <w:style w:type="paragraph" w:styleId="ListParagraph">
    <w:name w:val="List Paragraph"/>
    <w:basedOn w:val="Normal"/>
    <w:uiPriority w:val="34"/>
    <w:qFormat/>
    <w:rsid w:val="003417B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Mauchel Barthelemy</dc:creator>
  <cp:keywords/>
  <dc:description/>
  <cp:lastModifiedBy>Mauchel Barthelemy</cp:lastModifiedBy>
  <cp:revision>1</cp:revision>
  <dcterms:created xsi:type="dcterms:W3CDTF">2016-10-26T22:50:00Z</dcterms:created>
  <dcterms:modified xsi:type="dcterms:W3CDTF">2016-10-26T22:54:00Z</dcterms:modified>
</cp:coreProperties>
</file>