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880700" w:rsidP="005373EE" w:rsidRDefault="005373EE" w14:paraId="0149DABE" w14:textId="390F8730">
      <w:pPr>
        <w:pStyle w:val="Heading1"/>
      </w:pPr>
      <w:r>
        <w:t xml:space="preserve">MIS2402 – </w:t>
      </w:r>
      <w:r w:rsidR="002118B0">
        <w:t>Assignment 01</w:t>
      </w:r>
    </w:p>
    <w:p w:rsidR="005373EE" w:rsidP="005373EE" w:rsidRDefault="002118B0" w14:paraId="6C267D18" w14:textId="48F5D93B">
      <w:pPr>
        <w:pStyle w:val="Heading2"/>
      </w:pPr>
      <w:r>
        <w:t xml:space="preserve">HTML, </w:t>
      </w:r>
      <w:r w:rsidR="00D80CF9">
        <w:t>JavaScript Variables and Simple Math</w:t>
      </w:r>
      <w:r w:rsidR="00430ADC">
        <w:t xml:space="preserve"> </w:t>
      </w:r>
    </w:p>
    <w:p w:rsidR="00485D6A" w:rsidP="002118B0" w:rsidRDefault="002118B0" w14:paraId="4ED4D51B" w14:textId="77777777">
      <w:pPr>
        <w:spacing w:after="240"/>
      </w:pPr>
      <w:r>
        <w:t xml:space="preserve">To complete this assignment, </w:t>
      </w:r>
      <w:r w:rsidR="009303FF">
        <w:t xml:space="preserve">you will need to use either Bitvise (if you are on a Windows computer) or Terminal and SSH (if you are on a Mac).  If you don’t have either set up, you </w:t>
      </w:r>
      <w:r w:rsidR="00D04D10">
        <w:t>need to install them</w:t>
      </w:r>
      <w:r w:rsidR="00485D6A">
        <w:t xml:space="preserve">.  </w:t>
      </w:r>
    </w:p>
    <w:p w:rsidR="002118B0" w:rsidP="002118B0" w:rsidRDefault="00485D6A" w14:paraId="1B09CED0" w14:textId="75590750">
      <w:pPr>
        <w:spacing w:after="240"/>
      </w:pPr>
      <w:r>
        <w:t>If you can’t install them for some reason,</w:t>
      </w:r>
      <w:r w:rsidR="00D04D10">
        <w:t xml:space="preserve"> </w:t>
      </w:r>
      <w:r w:rsidR="009303FF">
        <w:t xml:space="preserve">use a computer in </w:t>
      </w:r>
      <w:r>
        <w:t xml:space="preserve">a </w:t>
      </w:r>
      <w:r w:rsidR="009303FF">
        <w:t xml:space="preserve">Fox lab or the TECH center.  </w:t>
      </w:r>
    </w:p>
    <w:p w:rsidR="005373EE" w:rsidP="005373EE" w:rsidRDefault="005373EE" w14:paraId="6B4E40D1" w14:textId="28DC0072">
      <w:pPr>
        <w:pStyle w:val="Heading3"/>
      </w:pPr>
      <w:r>
        <w:t>Instruction</w:t>
      </w:r>
      <w:r w:rsidR="002118B0">
        <w:t>s</w:t>
      </w:r>
      <w:r>
        <w:t>:</w:t>
      </w:r>
    </w:p>
    <w:p w:rsidR="005373EE" w:rsidP="00675B62" w:rsidRDefault="005373EE" w14:paraId="6CB7A449" w14:textId="7ECC36B9">
      <w:pPr>
        <w:pStyle w:val="ListParagraph"/>
        <w:numPr>
          <w:ilvl w:val="0"/>
          <w:numId w:val="1"/>
        </w:numPr>
        <w:spacing w:after="240"/>
        <w:contextualSpacing w:val="0"/>
      </w:pPr>
      <w:r>
        <w:t xml:space="preserve">Connect to the class server.  </w:t>
      </w:r>
      <w:r w:rsidR="009303FF">
        <w:t xml:space="preserve">Use the username and password your instructor gave you. </w:t>
      </w:r>
      <w:r>
        <w:t xml:space="preserve">The class server’s hostname is: </w:t>
      </w:r>
      <w:r w:rsidRPr="00485D6A">
        <w:rPr>
          <w:b/>
          <w:bCs/>
        </w:rPr>
        <w:t>misdemo.temple.edu</w:t>
      </w:r>
    </w:p>
    <w:p w:rsidR="00397389" w:rsidP="00D80CF9" w:rsidRDefault="00076D2B" w14:paraId="6F20902B" w14:textId="6D42D1A5">
      <w:pPr>
        <w:pStyle w:val="ListParagraph"/>
        <w:numPr>
          <w:ilvl w:val="0"/>
          <w:numId w:val="1"/>
        </w:numPr>
        <w:spacing w:after="240"/>
        <w:contextualSpacing w:val="0"/>
      </w:pPr>
      <w:r>
        <w:t>After your successful login, c</w:t>
      </w:r>
      <w:r w:rsidR="005373EE">
        <w:t>lick the “New terminal console” icon</w:t>
      </w:r>
      <w:r>
        <w:t xml:space="preserve"> in Bitvise</w:t>
      </w:r>
      <w:r w:rsidR="00D80CF9">
        <w:t xml:space="preserve">. </w:t>
      </w:r>
    </w:p>
    <w:p w:rsidR="00FD6988" w:rsidP="00675B62" w:rsidRDefault="00FD6988" w14:paraId="3610FD95" w14:textId="2CB298F9">
      <w:pPr>
        <w:pStyle w:val="ListParagraph"/>
        <w:numPr>
          <w:ilvl w:val="0"/>
          <w:numId w:val="1"/>
        </w:numPr>
        <w:spacing w:after="240"/>
        <w:contextualSpacing w:val="0"/>
      </w:pPr>
      <w:r>
        <w:t>At the prompt, type:</w:t>
      </w:r>
    </w:p>
    <w:p w:rsidR="00FD6988" w:rsidP="00FD6988" w:rsidRDefault="00FD6988" w14:paraId="4410E80E" w14:textId="216B36C6">
      <w:pPr>
        <w:pStyle w:val="ListParagraph"/>
        <w:spacing w:after="240"/>
        <w:contextualSpacing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cd wwwroot</w:t>
      </w:r>
    </w:p>
    <w:p w:rsidRPr="00675B62" w:rsidR="005373EE" w:rsidP="0AB9E73E" w:rsidRDefault="005373EE" w14:paraId="10E4C8EB" w14:textId="15583B54">
      <w:pPr>
        <w:pStyle w:val="ListParagraph"/>
        <w:numPr>
          <w:ilvl w:val="0"/>
          <w:numId w:val="1"/>
        </w:numPr>
        <w:spacing w:after="240"/>
        <w:rPr/>
      </w:pPr>
      <w:r w:rsidR="0AB9E73E">
        <w:rPr/>
        <w:t xml:space="preserve">At the prompt, type in this </w:t>
      </w:r>
      <w:r w:rsidR="0AB9E73E">
        <w:rPr/>
        <w:t>wget</w:t>
      </w:r>
      <w:r w:rsidR="0AB9E73E">
        <w:rPr/>
        <w:t xml:space="preserve"> command:</w:t>
      </w:r>
      <w:r>
        <w:br/>
      </w:r>
      <w:r>
        <w:br/>
      </w:r>
      <w:r w:rsidRPr="0AB9E73E" w:rsidR="0AB9E73E">
        <w:rPr>
          <w:rFonts w:ascii="Courier New" w:hAnsi="Courier New" w:cs="Courier New"/>
          <w:sz w:val="22"/>
          <w:szCs w:val="22"/>
        </w:rPr>
        <w:t xml:space="preserve">wget </w:t>
      </w:r>
      <w:r w:rsidRPr="0AB9E73E" w:rsidR="0AB9E73E">
        <w:rPr>
          <w:rFonts w:ascii="Courier New" w:hAnsi="Courier New" w:cs="Courier New"/>
          <w:b w:val="1"/>
          <w:bCs w:val="1"/>
          <w:sz w:val="22"/>
          <w:szCs w:val="22"/>
        </w:rPr>
        <w:t>https</w:t>
      </w:r>
      <w:r w:rsidRPr="0AB9E73E" w:rsidR="0AB9E73E">
        <w:rPr>
          <w:rFonts w:ascii="Courier New" w:hAnsi="Courier New" w:cs="Courier New"/>
          <w:sz w:val="22"/>
          <w:szCs w:val="22"/>
        </w:rPr>
        <w:t>://misdemo.temple.edu/assigments/assignment01.zip</w:t>
      </w:r>
    </w:p>
    <w:p w:rsidR="00675B62" w:rsidP="00675B62" w:rsidRDefault="00675B62" w14:paraId="4564B4B7" w14:textId="78EFAAE2">
      <w:pPr>
        <w:pStyle w:val="ListParagraph"/>
        <w:numPr>
          <w:ilvl w:val="0"/>
          <w:numId w:val="1"/>
        </w:numPr>
        <w:spacing w:after="240"/>
        <w:contextualSpacing w:val="0"/>
      </w:pPr>
      <w:r>
        <w:t>Unzip the file with an “unzip” command.  This will c</w:t>
      </w:r>
      <w:r w:rsidR="00CD77BE">
        <w:t xml:space="preserve">reate a </w:t>
      </w:r>
      <w:r w:rsidR="00430ADC">
        <w:t>file</w:t>
      </w:r>
      <w:r w:rsidR="00CD77BE">
        <w:t xml:space="preserve"> named </w:t>
      </w:r>
      <w:r w:rsidRPr="00485D6A" w:rsidR="003509D9">
        <w:rPr>
          <w:rFonts w:ascii="Courier New" w:hAnsi="Courier New" w:cs="Courier New"/>
        </w:rPr>
        <w:t>algebra</w:t>
      </w:r>
      <w:r w:rsidRPr="00485D6A" w:rsidR="00430ADC">
        <w:rPr>
          <w:rFonts w:ascii="Courier New" w:hAnsi="Courier New" w:cs="Courier New"/>
        </w:rPr>
        <w:t>.html</w:t>
      </w:r>
      <w:r w:rsidR="00CD77BE">
        <w:t>.</w:t>
      </w:r>
    </w:p>
    <w:p w:rsidRPr="00FD6988" w:rsidR="00FC4E97" w:rsidP="00FD6988" w:rsidRDefault="00CD77BE" w14:paraId="3368921C" w14:textId="254C8AE1">
      <w:pPr>
        <w:pStyle w:val="ListParagraph"/>
        <w:spacing w:after="240"/>
        <w:contextualSpacing w:val="0"/>
        <w:rPr>
          <w:rFonts w:ascii="Courier New" w:hAnsi="Courier New" w:cs="Courier New"/>
          <w:sz w:val="22"/>
          <w:szCs w:val="22"/>
        </w:rPr>
      </w:pPr>
      <w:r w:rsidRPr="00CD77BE">
        <w:rPr>
          <w:rFonts w:ascii="Courier New" w:hAnsi="Courier New" w:cs="Courier New"/>
          <w:sz w:val="22"/>
          <w:szCs w:val="22"/>
        </w:rPr>
        <w:t xml:space="preserve">unzip </w:t>
      </w:r>
      <w:r w:rsidR="003509D9">
        <w:rPr>
          <w:rFonts w:ascii="Courier New" w:hAnsi="Courier New" w:cs="Courier New"/>
          <w:sz w:val="22"/>
          <w:szCs w:val="22"/>
        </w:rPr>
        <w:t>assignment01</w:t>
      </w:r>
      <w:r w:rsidRPr="00CD77BE">
        <w:rPr>
          <w:rFonts w:ascii="Courier New" w:hAnsi="Courier New" w:cs="Courier New"/>
          <w:sz w:val="22"/>
          <w:szCs w:val="22"/>
        </w:rPr>
        <w:t>.zip</w:t>
      </w:r>
    </w:p>
    <w:p w:rsidR="00FD6988" w:rsidP="00FD6988" w:rsidRDefault="00FD6988" w14:paraId="0BE5D7E6" w14:textId="77777777">
      <w:pPr>
        <w:ind w:firstLine="720"/>
      </w:pPr>
      <w:r>
        <w:t>Now, in Chrome, type this URL into your browser:</w:t>
      </w:r>
    </w:p>
    <w:p w:rsidRPr="00FD6988" w:rsidR="00FD6988" w:rsidP="00FD6988" w:rsidRDefault="00FD6988" w14:paraId="0B985C70" w14:textId="08142495">
      <w:pPr>
        <w:ind w:firstLine="720"/>
        <w:rPr>
          <w:sz w:val="36"/>
          <w:szCs w:val="36"/>
        </w:rPr>
      </w:pPr>
      <w:r w:rsidRPr="00FD6988">
        <w:rPr>
          <w:sz w:val="36"/>
          <w:szCs w:val="36"/>
        </w:rPr>
        <w:t>https://misdemo.temple.edu/</w:t>
      </w:r>
      <w:r w:rsidRPr="00FD6988">
        <w:rPr>
          <w:b/>
          <w:bCs/>
          <w:sz w:val="36"/>
          <w:szCs w:val="36"/>
        </w:rPr>
        <w:t>tu</w:t>
      </w:r>
      <w:r w:rsidR="00576C89">
        <w:rPr>
          <w:b/>
          <w:bCs/>
          <w:sz w:val="36"/>
          <w:szCs w:val="36"/>
        </w:rPr>
        <w:t>z54321x</w:t>
      </w:r>
      <w:r w:rsidRPr="00FD6988">
        <w:rPr>
          <w:sz w:val="36"/>
          <w:szCs w:val="36"/>
        </w:rPr>
        <w:t>/</w:t>
      </w:r>
      <w:r w:rsidR="003509D9">
        <w:rPr>
          <w:sz w:val="36"/>
          <w:szCs w:val="36"/>
        </w:rPr>
        <w:t>algebra</w:t>
      </w:r>
      <w:r w:rsidRPr="00FD6988">
        <w:rPr>
          <w:sz w:val="36"/>
          <w:szCs w:val="36"/>
        </w:rPr>
        <w:t>.html</w:t>
      </w:r>
    </w:p>
    <w:p w:rsidR="00FD6988" w:rsidP="00FD6988" w:rsidRDefault="00FD6988" w14:paraId="6F1EEBE8" w14:textId="52C4BC5F">
      <w:pPr>
        <w:ind w:firstLine="720"/>
      </w:pPr>
      <w:r>
        <w:t xml:space="preserve">You should replace </w:t>
      </w:r>
      <w:r w:rsidR="00576C89">
        <w:t>tuz54321x</w:t>
      </w:r>
      <w:r>
        <w:t xml:space="preserve"> with your own</w:t>
      </w:r>
      <w:r w:rsidR="00576C89">
        <w:t xml:space="preserve"> account.</w:t>
      </w:r>
      <w:r>
        <w:t xml:space="preserve"> </w:t>
      </w:r>
    </w:p>
    <w:p w:rsidR="00FD6988" w:rsidP="00576C89" w:rsidRDefault="00576C89" w14:paraId="79968661" w14:textId="74BA489D">
      <w:pPr>
        <w:pStyle w:val="ListParagraph"/>
        <w:numPr>
          <w:ilvl w:val="0"/>
          <w:numId w:val="1"/>
        </w:numPr>
        <w:spacing w:after="240"/>
        <w:contextualSpacing w:val="0"/>
      </w:pPr>
      <w:r>
        <w:t>You will be prompted to provide your misdemo username and password.  After you do that. You should see a web page that looks like this:</w:t>
      </w:r>
    </w:p>
    <w:p w:rsidR="00320570" w:rsidP="00576C89" w:rsidRDefault="00485D6A" w14:paraId="468684AC" w14:textId="78E5CE73">
      <w:pPr>
        <w:pStyle w:val="ListParagraph"/>
        <w:spacing w:after="240"/>
        <w:contextualSpacing w:val="0"/>
      </w:pPr>
      <w:r w:rsidRPr="00485D6A">
        <w:rPr>
          <w:noProof/>
        </w:rPr>
        <w:drawing>
          <wp:inline distT="0" distB="0" distL="0" distR="0" wp14:anchorId="232E0E89" wp14:editId="36C7365B">
            <wp:extent cx="4530705" cy="3794046"/>
            <wp:effectExtent l="0" t="0" r="3810" b="0"/>
            <wp:docPr id="1919619713" name="Picture 1" descr="A whit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619713" name="Picture 1" descr="A white text on a black background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33092" cy="379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8CE" w:rsidP="00576C89" w:rsidRDefault="00935F8D" w14:paraId="598DE098" w14:textId="77777777">
      <w:pPr>
        <w:pStyle w:val="ListParagraph"/>
        <w:spacing w:after="240"/>
        <w:contextualSpacing w:val="0"/>
      </w:pPr>
      <w:r>
        <w:t>You will notice the calculator icon in the &lt;h1&gt; tag at the top of the page</w:t>
      </w:r>
      <w:r w:rsidR="00485D6A">
        <w:t>, as well as the &lt;h2&gt; tag for Part B.</w:t>
      </w:r>
      <w:r>
        <w:t xml:space="preserve">  You can leave th</w:t>
      </w:r>
      <w:r w:rsidR="00485D6A">
        <w:t>ose parts of the page</w:t>
      </w:r>
      <w:r>
        <w:t xml:space="preserve"> alone.  </w:t>
      </w:r>
    </w:p>
    <w:p w:rsidR="00935F8D" w:rsidP="00576C89" w:rsidRDefault="00485D6A" w14:paraId="762309E6" w14:textId="32EE06C1">
      <w:pPr>
        <w:pStyle w:val="ListParagraph"/>
        <w:spacing w:after="240"/>
        <w:contextualSpacing w:val="0"/>
      </w:pPr>
      <w:r>
        <w:t xml:space="preserve">Your job is to use HTML to mark up the unstructured text.  You should introduce HTML to create paragraphs, h2 headings, a list and a table.  You should also use the italics tag &lt;i&gt; &lt;/i&gt; to </w:t>
      </w:r>
      <w:r w:rsidR="002768CE">
        <w:t>mark up the book title that appears in two places</w:t>
      </w:r>
      <w:r w:rsidR="00935F8D">
        <w:t>.</w:t>
      </w:r>
      <w:r w:rsidR="002768CE">
        <w:t xml:space="preserve">  </w:t>
      </w:r>
    </w:p>
    <w:p w:rsidR="002768CE" w:rsidP="00576C89" w:rsidRDefault="002768CE" w14:paraId="62810A41" w14:textId="2BE75278">
      <w:pPr>
        <w:pStyle w:val="ListParagraph"/>
        <w:spacing w:after="240"/>
        <w:contextualSpacing w:val="0"/>
      </w:pPr>
      <w:r>
        <w:t>The following figure illustrates what it should look like when you are done.</w:t>
      </w:r>
    </w:p>
    <w:p w:rsidR="002768CE" w:rsidP="00576C89" w:rsidRDefault="002768CE" w14:paraId="07C0C390" w14:textId="5AB7E347">
      <w:pPr>
        <w:pStyle w:val="ListParagraph"/>
        <w:spacing w:after="240"/>
        <w:contextualSpacing w:val="0"/>
      </w:pPr>
      <w:r w:rsidRPr="002768CE">
        <w:rPr>
          <w:noProof/>
        </w:rPr>
        <w:drawing>
          <wp:inline distT="0" distB="0" distL="0" distR="0" wp14:anchorId="5B9713CD" wp14:editId="264AD7A9">
            <wp:extent cx="5895833" cy="5120640"/>
            <wp:effectExtent l="0" t="0" r="0" b="3810"/>
            <wp:docPr id="115040422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404224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00739" cy="5124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935F8D" w:rsidR="00935F8D" w:rsidP="00935F8D" w:rsidRDefault="00935F8D" w14:paraId="0469C06E" w14:textId="65DA7BC1">
      <w:pPr>
        <w:tabs>
          <w:tab w:val="left" w:pos="4476"/>
        </w:tabs>
      </w:pPr>
    </w:p>
    <w:p w:rsidRPr="00DD216F" w:rsidR="005504D7" w:rsidP="005504D7" w:rsidRDefault="0010704D" w14:paraId="4823706F" w14:textId="674A533D">
      <w:pPr>
        <w:pStyle w:val="ListParagraph"/>
        <w:numPr>
          <w:ilvl w:val="0"/>
          <w:numId w:val="1"/>
        </w:numPr>
        <w:spacing w:after="240"/>
        <w:rPr>
          <w:rFonts w:ascii="Courier New" w:hAnsi="Courier New" w:cs="Courier New"/>
        </w:rPr>
      </w:pPr>
      <w:r>
        <w:t xml:space="preserve">Open your work in nano and make edits. </w:t>
      </w:r>
      <w:r>
        <w:br/>
      </w:r>
      <w:r>
        <w:rPr>
          <w:rFonts w:ascii="Courier New" w:hAnsi="Courier New" w:cs="Courier New"/>
          <w:sz w:val="22"/>
          <w:szCs w:val="22"/>
        </w:rPr>
        <w:br/>
      </w:r>
      <w:r>
        <w:rPr>
          <w:rFonts w:ascii="Courier New" w:hAnsi="Courier New" w:cs="Courier New"/>
          <w:sz w:val="22"/>
          <w:szCs w:val="22"/>
        </w:rPr>
        <w:t>nano algebra.html</w:t>
      </w:r>
      <w:r>
        <w:rPr>
          <w:rFonts w:ascii="Courier New" w:hAnsi="Courier New" w:cs="Courier New"/>
          <w:sz w:val="22"/>
          <w:szCs w:val="22"/>
        </w:rPr>
        <w:br/>
      </w:r>
      <w:r>
        <w:br/>
      </w:r>
      <w:r w:rsidR="005504D7">
        <w:t>Save your work in nano</w:t>
      </w:r>
      <w:r>
        <w:t xml:space="preserve"> when you are done (Control – O)</w:t>
      </w:r>
      <w:r w:rsidR="005504D7">
        <w:t>.  Refresh your web page. Does it look like the screenshot provided?</w:t>
      </w:r>
    </w:p>
    <w:p w:rsidR="005504D7" w:rsidP="005504D7" w:rsidRDefault="005504D7" w14:paraId="129D2520" w14:textId="77777777">
      <w:pPr>
        <w:pStyle w:val="ListParagraph"/>
        <w:spacing w:after="240"/>
        <w:rPr>
          <w:rFonts w:ascii="Courier New" w:hAnsi="Courier New" w:cs="Courier New"/>
        </w:rPr>
      </w:pPr>
    </w:p>
    <w:p w:rsidRPr="001F1BA5" w:rsidR="005504D7" w:rsidP="005504D7" w:rsidRDefault="005504D7" w14:paraId="483297B3" w14:textId="52BC0877">
      <w:pPr>
        <w:pStyle w:val="Heading3"/>
      </w:pPr>
      <w:r>
        <w:t>Pa</w:t>
      </w:r>
      <w:r w:rsidRPr="001F1BA5">
        <w:t xml:space="preserve">rt </w:t>
      </w:r>
      <w:r>
        <w:t>B</w:t>
      </w:r>
    </w:p>
    <w:p w:rsidR="005504D7" w:rsidP="005504D7" w:rsidRDefault="005504D7" w14:paraId="639C1D94" w14:textId="4E69FE06">
      <w:r>
        <w:t xml:space="preserve">Inside the &lt;script&gt; tag, use JavaScript to solve the problems below.  </w:t>
      </w:r>
      <w:r w:rsidRPr="005504D7">
        <w:t>(Al-</w:t>
      </w:r>
      <w:r w:rsidRPr="001B5883">
        <w:t>Khwarizmi</w:t>
      </w:r>
      <w:r>
        <w:t xml:space="preserve"> would have been proud!)</w:t>
      </w:r>
    </w:p>
    <w:p w:rsidRPr="00DD216F" w:rsidR="009F0015" w:rsidP="009F0015" w:rsidRDefault="009F0015" w14:paraId="14F233CD" w14:textId="7EC5A5F4">
      <w:pPr>
        <w:pStyle w:val="Heading4"/>
        <w:rPr>
          <w:rFonts w:ascii="Courier New" w:hAnsi="Courier New" w:cs="Courier New"/>
        </w:rPr>
      </w:pPr>
      <w:r>
        <w:t>Scenario</w:t>
      </w:r>
    </w:p>
    <w:p w:rsidR="005504D7" w:rsidP="009F0015" w:rsidRDefault="005504D7" w14:paraId="19C9EFE0" w14:textId="14571C3C">
      <w:r w:rsidRPr="006302B2">
        <w:t>Ancient Persian traders depart from</w:t>
      </w:r>
      <w:r w:rsidR="00652020">
        <w:t xml:space="preserve"> the port city of</w:t>
      </w:r>
      <w:r w:rsidRPr="006302B2">
        <w:t xml:space="preserve"> Siraf, where they purchase </w:t>
      </w:r>
      <w:r w:rsidRPr="00873D84">
        <w:t>120</w:t>
      </w:r>
      <w:r w:rsidRPr="006302B2">
        <w:t xml:space="preserve"> barrels of Shirazi wine at </w:t>
      </w:r>
      <w:r>
        <w:t>12</w:t>
      </w:r>
      <w:r w:rsidRPr="006302B2">
        <w:t xml:space="preserve"> dinars per barrel. They </w:t>
      </w:r>
      <w:r>
        <w:t xml:space="preserve">load all the barrels onto their ship and </w:t>
      </w:r>
      <w:r w:rsidRPr="006302B2">
        <w:t xml:space="preserve">sail north to Bandar Nishapur, where </w:t>
      </w:r>
      <w:r w:rsidRPr="006302B2">
        <w:t xml:space="preserve">wine sells for </w:t>
      </w:r>
      <w:r>
        <w:t>20</w:t>
      </w:r>
      <w:r w:rsidRPr="006302B2">
        <w:t xml:space="preserve"> dinars per barrel.</w:t>
      </w:r>
      <w:r w:rsidR="009F0015">
        <w:t xml:space="preserve">  (A dinar is a gold coin used in ancient times.)</w:t>
      </w:r>
      <w:r w:rsidR="009F0015">
        <w:br/>
      </w:r>
      <w:r w:rsidR="009F0015">
        <w:br/>
      </w:r>
      <w:r w:rsidRPr="00873D84">
        <w:t>T</w:t>
      </w:r>
      <w:r w:rsidRPr="006302B2">
        <w:t xml:space="preserve">hey </w:t>
      </w:r>
      <w:r>
        <w:t xml:space="preserve">know they </w:t>
      </w:r>
      <w:r w:rsidRPr="006302B2">
        <w:t>must pay a flat 50 dinar docking fee at the selling port</w:t>
      </w:r>
      <w:r w:rsidRPr="00873D84">
        <w:t xml:space="preserve">. </w:t>
      </w:r>
    </w:p>
    <w:p w:rsidRPr="00873D84" w:rsidR="005504D7" w:rsidP="009F0015" w:rsidRDefault="005504D7" w14:paraId="09DA87B9" w14:textId="0D187762">
      <w:r w:rsidRPr="00873D84">
        <w:t>H</w:t>
      </w:r>
      <w:r w:rsidRPr="006302B2">
        <w:t xml:space="preserve">ow much profit </w:t>
      </w:r>
      <w:r w:rsidRPr="00873D84">
        <w:t>do</w:t>
      </w:r>
      <w:r w:rsidRPr="006302B2">
        <w:t xml:space="preserve"> they </w:t>
      </w:r>
      <w:r w:rsidRPr="00873D84">
        <w:t xml:space="preserve">plan to </w:t>
      </w:r>
      <w:r w:rsidRPr="006302B2">
        <w:t>make?</w:t>
      </w:r>
    </w:p>
    <w:p w:rsidR="005504D7" w:rsidP="005504D7" w:rsidRDefault="005504D7" w14:paraId="01895B8D" w14:textId="46A20E01">
      <w:pPr>
        <w:pStyle w:val="ListParagraph"/>
        <w:numPr>
          <w:ilvl w:val="0"/>
          <w:numId w:val="1"/>
        </w:numPr>
      </w:pPr>
      <w:r>
        <w:t xml:space="preserve">Start by creating a variable for </w:t>
      </w:r>
      <w:r w:rsidRPr="009F0015">
        <w:rPr>
          <w:rFonts w:ascii="Courier New" w:hAnsi="Courier New" w:cs="Courier New"/>
        </w:rPr>
        <w:t>totalcost</w:t>
      </w:r>
      <w:r>
        <w:t>.</w:t>
      </w:r>
    </w:p>
    <w:p w:rsidRPr="005504D7" w:rsidR="005504D7" w:rsidP="005504D7" w:rsidRDefault="005504D7" w14:paraId="202324A9" w14:textId="2D9DC25E">
      <w:pPr>
        <w:pStyle w:val="ListParagraph"/>
        <w:rPr>
          <w:rFonts w:ascii="Courier New" w:hAnsi="Courier New" w:cs="Courier New"/>
        </w:rPr>
      </w:pPr>
      <w:r w:rsidRPr="005504D7">
        <w:rPr>
          <w:rFonts w:ascii="Courier New" w:hAnsi="Courier New" w:cs="Courier New"/>
        </w:rPr>
        <w:t>let totalcost = 120 * 12;</w:t>
      </w:r>
      <w:r w:rsidR="009F0015">
        <w:rPr>
          <w:rFonts w:ascii="Courier New" w:hAnsi="Courier New" w:cs="Courier New"/>
        </w:rPr>
        <w:t xml:space="preserve"> //</w:t>
      </w:r>
      <w:r w:rsidR="006D6E5C">
        <w:rPr>
          <w:rFonts w:ascii="Courier New" w:hAnsi="Courier New" w:cs="Courier New"/>
        </w:rPr>
        <w:t xml:space="preserve">buy </w:t>
      </w:r>
      <w:r w:rsidR="009F0015">
        <w:rPr>
          <w:rFonts w:ascii="Courier New" w:hAnsi="Courier New" w:cs="Courier New"/>
        </w:rPr>
        <w:t>120 barrels at 12 dinars a barrel</w:t>
      </w:r>
    </w:p>
    <w:p w:rsidRPr="00873D84" w:rsidR="005504D7" w:rsidP="005504D7" w:rsidRDefault="005504D7" w14:paraId="66B72DB3" w14:textId="71854133">
      <w:pPr>
        <w:pStyle w:val="ListParagraph"/>
      </w:pPr>
      <w:r>
        <w:t xml:space="preserve"> </w:t>
      </w:r>
    </w:p>
    <w:p w:rsidR="005504D7" w:rsidP="005504D7" w:rsidRDefault="005504D7" w14:paraId="27D999FE" w14:textId="2567BE27">
      <w:pPr>
        <w:pStyle w:val="ListParagraph"/>
        <w:numPr>
          <w:ilvl w:val="0"/>
          <w:numId w:val="1"/>
        </w:numPr>
      </w:pPr>
      <w:r>
        <w:t>Now create a variable to hold the docking fee.</w:t>
      </w:r>
    </w:p>
    <w:p w:rsidRPr="005504D7" w:rsidR="005504D7" w:rsidP="005504D7" w:rsidRDefault="005504D7" w14:paraId="6C9C91D0" w14:textId="19B7F7DD">
      <w:pPr>
        <w:pStyle w:val="ListParagraph"/>
        <w:rPr>
          <w:rFonts w:ascii="Courier New" w:hAnsi="Courier New" w:cs="Courier New"/>
        </w:rPr>
      </w:pPr>
      <w:r w:rsidRPr="005504D7">
        <w:rPr>
          <w:rFonts w:ascii="Courier New" w:hAnsi="Courier New" w:cs="Courier New"/>
        </w:rPr>
        <w:t>let dockingfee = 50;</w:t>
      </w:r>
    </w:p>
    <w:p w:rsidR="005504D7" w:rsidP="005504D7" w:rsidRDefault="005504D7" w14:paraId="468ACDC9" w14:textId="77777777">
      <w:pPr>
        <w:pStyle w:val="ListParagraph"/>
      </w:pPr>
    </w:p>
    <w:p w:rsidR="006D6E5C" w:rsidP="005504D7" w:rsidRDefault="005504D7" w14:paraId="38CBF7F3" w14:textId="77777777">
      <w:pPr>
        <w:pStyle w:val="ListParagraph"/>
        <w:numPr>
          <w:ilvl w:val="0"/>
          <w:numId w:val="1"/>
        </w:numPr>
      </w:pPr>
      <w:r>
        <w:t xml:space="preserve">Now create a variable </w:t>
      </w:r>
      <w:r w:rsidR="009F0015">
        <w:t xml:space="preserve">for </w:t>
      </w:r>
      <w:r w:rsidRPr="009F0015">
        <w:rPr>
          <w:rFonts w:ascii="Courier New" w:hAnsi="Courier New" w:cs="Courier New"/>
        </w:rPr>
        <w:t>totalprice</w:t>
      </w:r>
      <w:r w:rsidR="006D6E5C">
        <w:t>.</w:t>
      </w:r>
    </w:p>
    <w:p w:rsidRPr="005504D7" w:rsidR="006D6E5C" w:rsidP="006D6E5C" w:rsidRDefault="006D6E5C" w14:paraId="408F4A97" w14:textId="55416466">
      <w:pPr>
        <w:pStyle w:val="ListParagraph"/>
        <w:rPr>
          <w:rFonts w:ascii="Courier New" w:hAnsi="Courier New" w:cs="Courier New"/>
        </w:rPr>
      </w:pPr>
      <w:r w:rsidRPr="005504D7">
        <w:rPr>
          <w:rFonts w:ascii="Courier New" w:hAnsi="Courier New" w:cs="Courier New"/>
        </w:rPr>
        <w:t>let total</w:t>
      </w:r>
      <w:r w:rsidR="003F6065">
        <w:rPr>
          <w:rFonts w:ascii="Courier New" w:hAnsi="Courier New" w:cs="Courier New"/>
        </w:rPr>
        <w:t>price</w:t>
      </w:r>
      <w:r w:rsidRPr="005504D7">
        <w:rPr>
          <w:rFonts w:ascii="Courier New" w:hAnsi="Courier New" w:cs="Courier New"/>
        </w:rPr>
        <w:t xml:space="preserve"> = 120 * </w:t>
      </w:r>
      <w:r>
        <w:rPr>
          <w:rFonts w:ascii="Courier New" w:hAnsi="Courier New" w:cs="Courier New"/>
        </w:rPr>
        <w:t>20</w:t>
      </w:r>
      <w:r w:rsidRPr="005504D7">
        <w:rPr>
          <w:rFonts w:ascii="Courier New" w:hAnsi="Courier New" w:cs="Courier New"/>
        </w:rPr>
        <w:t>;</w:t>
      </w:r>
      <w:r>
        <w:rPr>
          <w:rFonts w:ascii="Courier New" w:hAnsi="Courier New" w:cs="Courier New"/>
        </w:rPr>
        <w:t xml:space="preserve"> //sell 120 barrels at 20 dinars a barrel</w:t>
      </w:r>
    </w:p>
    <w:p w:rsidR="005504D7" w:rsidP="005504D7" w:rsidRDefault="005504D7" w14:paraId="65771876" w14:textId="77777777">
      <w:pPr>
        <w:pStyle w:val="ListParagraph"/>
      </w:pPr>
    </w:p>
    <w:p w:rsidR="005504D7" w:rsidP="005504D7" w:rsidRDefault="005504D7" w14:paraId="0E4ACF77" w14:textId="082EE7D8">
      <w:pPr>
        <w:pStyle w:val="ListParagraph"/>
        <w:numPr>
          <w:ilvl w:val="0"/>
          <w:numId w:val="1"/>
        </w:numPr>
      </w:pPr>
      <w:r>
        <w:t xml:space="preserve">Now create a variable called </w:t>
      </w:r>
      <w:r w:rsidRPr="009F0015">
        <w:rPr>
          <w:rFonts w:ascii="Courier New" w:hAnsi="Courier New" w:cs="Courier New"/>
        </w:rPr>
        <w:t>profit</w:t>
      </w:r>
      <w:r>
        <w:t xml:space="preserve"> and calculate the profit in terms of </w:t>
      </w:r>
      <w:r w:rsidRPr="009F0015">
        <w:rPr>
          <w:rFonts w:ascii="Courier New" w:hAnsi="Courier New" w:cs="Courier New"/>
        </w:rPr>
        <w:t>totalprice</w:t>
      </w:r>
      <w:r>
        <w:t xml:space="preserve">, </w:t>
      </w:r>
      <w:r w:rsidRPr="009F0015">
        <w:rPr>
          <w:rFonts w:ascii="Courier New" w:hAnsi="Courier New" w:cs="Courier New"/>
        </w:rPr>
        <w:t>totalcost</w:t>
      </w:r>
      <w:r>
        <w:t xml:space="preserve">, and </w:t>
      </w:r>
      <w:r w:rsidRPr="009F0015">
        <w:rPr>
          <w:rFonts w:ascii="Courier New" w:hAnsi="Courier New" w:cs="Courier New"/>
        </w:rPr>
        <w:t>dockingfee</w:t>
      </w:r>
      <w:r>
        <w:t>.</w:t>
      </w:r>
    </w:p>
    <w:p w:rsidR="005504D7" w:rsidP="005504D7" w:rsidRDefault="005504D7" w14:paraId="28AC3561" w14:textId="77777777">
      <w:pPr>
        <w:pStyle w:val="ListParagraph"/>
      </w:pPr>
    </w:p>
    <w:p w:rsidR="007A6257" w:rsidP="007A6257" w:rsidRDefault="005504D7" w14:paraId="02186D72" w14:textId="35EA1C2E">
      <w:pPr>
        <w:pStyle w:val="ListParagraph"/>
        <w:numPr>
          <w:ilvl w:val="0"/>
          <w:numId w:val="1"/>
        </w:numPr>
      </w:pPr>
      <w:r>
        <w:t>Create a variable</w:t>
      </w:r>
      <w:r w:rsidR="009F0015">
        <w:t xml:space="preserve"> called </w:t>
      </w:r>
      <w:r w:rsidRPr="009F0015" w:rsidR="009F0015">
        <w:rPr>
          <w:rFonts w:ascii="Courier New" w:hAnsi="Courier New" w:cs="Courier New"/>
        </w:rPr>
        <w:t>fmt</w:t>
      </w:r>
      <w:r w:rsidR="000A04A7">
        <w:rPr>
          <w:rFonts w:ascii="Courier New" w:hAnsi="Courier New" w:cs="Courier New"/>
        </w:rPr>
        <w:t>profit</w:t>
      </w:r>
      <w:r w:rsidR="009F0015">
        <w:t xml:space="preserve"> and write it to the developer console.</w:t>
      </w:r>
      <w:r>
        <w:t xml:space="preserve"> </w:t>
      </w:r>
      <w:r w:rsidR="009F0015">
        <w:t xml:space="preserve">You don’t need to round </w:t>
      </w:r>
      <w:r w:rsidR="007A6257">
        <w:t xml:space="preserve">but you do need to use concatenation to indicate that monetary unit is denars.  So, if </w:t>
      </w:r>
      <w:r w:rsidRPr="007A6257" w:rsidR="007A6257">
        <w:rPr>
          <w:rFonts w:ascii="Courier New" w:hAnsi="Courier New" w:cs="Courier New"/>
        </w:rPr>
        <w:t>profit</w:t>
      </w:r>
      <w:r w:rsidR="007A6257">
        <w:t xml:space="preserve"> is 500, then the value of </w:t>
      </w:r>
      <w:r w:rsidRPr="007A6257" w:rsidR="007A6257">
        <w:rPr>
          <w:rFonts w:ascii="Courier New" w:hAnsi="Courier New" w:cs="Courier New"/>
        </w:rPr>
        <w:t>fmt</w:t>
      </w:r>
      <w:r w:rsidR="000A04A7">
        <w:rPr>
          <w:rFonts w:ascii="Courier New" w:hAnsi="Courier New" w:cs="Courier New"/>
        </w:rPr>
        <w:t>profit</w:t>
      </w:r>
      <w:r w:rsidR="007A6257">
        <w:t xml:space="preserve"> rece</w:t>
      </w:r>
      <w:r w:rsidR="00B523C2">
        <w:t>i</w:t>
      </w:r>
      <w:r w:rsidR="007A6257">
        <w:t>v</w:t>
      </w:r>
      <w:r w:rsidR="00B523C2">
        <w:t>e</w:t>
      </w:r>
      <w:r w:rsidR="007A6257">
        <w:t xml:space="preserve">s would be the string </w:t>
      </w:r>
      <w:r w:rsidRPr="007A6257" w:rsidR="007A6257">
        <w:rPr>
          <w:rFonts w:ascii="Courier New" w:hAnsi="Courier New" w:cs="Courier New"/>
        </w:rPr>
        <w:t>"500 dinars"</w:t>
      </w:r>
      <w:r w:rsidR="007A6257">
        <w:rPr>
          <w:rFonts w:ascii="Courier New" w:hAnsi="Courier New" w:cs="Courier New"/>
        </w:rPr>
        <w:br/>
      </w:r>
    </w:p>
    <w:p w:rsidR="005504D7" w:rsidP="005504D7" w:rsidRDefault="005504D7" w14:paraId="0D89CF2C" w14:textId="1CE660EA">
      <w:pPr>
        <w:pStyle w:val="ListParagraph"/>
        <w:numPr>
          <w:ilvl w:val="0"/>
          <w:numId w:val="1"/>
        </w:numPr>
      </w:pPr>
      <w:r w:rsidRPr="00873D84">
        <w:t xml:space="preserve">A clever merchant realizes that if the wine is sold by the bottle, it can be sold at a higher price.  The </w:t>
      </w:r>
      <w:r>
        <w:t xml:space="preserve">new </w:t>
      </w:r>
      <w:r w:rsidRPr="00873D84">
        <w:t xml:space="preserve">plan is to </w:t>
      </w:r>
      <w:r w:rsidR="006D6E5C">
        <w:t>transport</w:t>
      </w:r>
      <w:r w:rsidRPr="00873D84">
        <w:t xml:space="preserve"> the wine to </w:t>
      </w:r>
      <w:r w:rsidRPr="006302B2">
        <w:t>Bandar Nishapur</w:t>
      </w:r>
      <w:r w:rsidRPr="00873D84">
        <w:t xml:space="preserve"> in barrels and</w:t>
      </w:r>
      <w:r w:rsidR="000A04A7">
        <w:t xml:space="preserve"> then</w:t>
      </w:r>
      <w:r w:rsidRPr="00873D84">
        <w:t xml:space="preserve"> rebottle it there.  You may assume that the wine bottles and the related labor </w:t>
      </w:r>
      <w:r>
        <w:t xml:space="preserve">are </w:t>
      </w:r>
      <w:r w:rsidRPr="00873D84">
        <w:t xml:space="preserve">free. </w:t>
      </w:r>
    </w:p>
    <w:p w:rsidR="007A6257" w:rsidP="007A6257" w:rsidRDefault="007A6257" w14:paraId="6A75A29A" w14:textId="77777777">
      <w:pPr>
        <w:pStyle w:val="ListParagraph"/>
      </w:pPr>
    </w:p>
    <w:p w:rsidR="005504D7" w:rsidP="00B523C2" w:rsidRDefault="005504D7" w14:paraId="1E6330E1" w14:textId="33A2FE89">
      <w:pPr>
        <w:pStyle w:val="ListParagraph"/>
      </w:pPr>
      <w:r w:rsidRPr="00873D84">
        <w:t>You can get 60 bottles of wine from a barrel, and a</w:t>
      </w:r>
      <w:r>
        <w:t xml:space="preserve"> single</w:t>
      </w:r>
      <w:r w:rsidRPr="00873D84">
        <w:t xml:space="preserve"> bottle of wine sells for </w:t>
      </w:r>
      <w:r>
        <w:t>half a</w:t>
      </w:r>
      <w:r w:rsidRPr="00873D84">
        <w:t xml:space="preserve"> dinar.</w:t>
      </w:r>
      <w:r w:rsidR="00DD25A1">
        <w:t xml:space="preserve"> In the questions that follow, we will use JavaScript to determine h</w:t>
      </w:r>
      <w:r w:rsidRPr="00873D84">
        <w:t>ow</w:t>
      </w:r>
      <w:r w:rsidR="000A04A7">
        <w:t xml:space="preserve"> many dinars </w:t>
      </w:r>
      <w:r w:rsidR="00DD0271">
        <w:t>the merchants can</w:t>
      </w:r>
      <w:r w:rsidR="000A04A7">
        <w:t xml:space="preserve"> sell their wine for</w:t>
      </w:r>
      <w:r w:rsidRPr="00873D84">
        <w:t xml:space="preserve"> now</w:t>
      </w:r>
      <w:r w:rsidR="00DD25A1">
        <w:t>.</w:t>
      </w:r>
      <w:r w:rsidRPr="00873D84">
        <w:t xml:space="preserve"> </w:t>
      </w:r>
      <w:r w:rsidR="00B523C2">
        <w:t xml:space="preserve">Declare a new variable called </w:t>
      </w:r>
      <w:r w:rsidRPr="000A04A7" w:rsidR="00B523C2">
        <w:rPr>
          <w:rFonts w:ascii="Courier New" w:hAnsi="Courier New" w:cs="Courier New"/>
        </w:rPr>
        <w:t>total</w:t>
      </w:r>
      <w:r w:rsidRPr="000A04A7" w:rsidR="000A04A7">
        <w:rPr>
          <w:rFonts w:ascii="Courier New" w:hAnsi="Courier New" w:cs="Courier New"/>
        </w:rPr>
        <w:t>price</w:t>
      </w:r>
      <w:r w:rsidRPr="000A04A7" w:rsidR="00B523C2">
        <w:rPr>
          <w:rFonts w:ascii="Courier New" w:hAnsi="Courier New" w:cs="Courier New"/>
        </w:rPr>
        <w:t>2</w:t>
      </w:r>
      <w:r w:rsidR="00B523C2">
        <w:t xml:space="preserve"> that determines the new </w:t>
      </w:r>
      <w:r w:rsidR="003A0D19">
        <w:t>price all the wine can be sold for</w:t>
      </w:r>
      <w:r w:rsidR="000A04A7">
        <w:t>.</w:t>
      </w:r>
    </w:p>
    <w:p w:rsidR="000A04A7" w:rsidP="00B523C2" w:rsidRDefault="000A04A7" w14:paraId="4958626B" w14:textId="77777777">
      <w:pPr>
        <w:pStyle w:val="ListParagraph"/>
      </w:pPr>
    </w:p>
    <w:p w:rsidR="000A04A7" w:rsidP="000A04A7" w:rsidRDefault="000A04A7" w14:paraId="5C6585EF" w14:textId="6F555629">
      <w:pPr>
        <w:pStyle w:val="ListParagraph"/>
        <w:numPr>
          <w:ilvl w:val="0"/>
          <w:numId w:val="1"/>
        </w:numPr>
      </w:pPr>
      <w:r>
        <w:t xml:space="preserve">Now create a variable called </w:t>
      </w:r>
      <w:r w:rsidRPr="009F0015">
        <w:rPr>
          <w:rFonts w:ascii="Courier New" w:hAnsi="Courier New" w:cs="Courier New"/>
        </w:rPr>
        <w:t>profit</w:t>
      </w:r>
      <w:r>
        <w:rPr>
          <w:rFonts w:ascii="Courier New" w:hAnsi="Courier New" w:cs="Courier New"/>
        </w:rPr>
        <w:t>2</w:t>
      </w:r>
      <w:r>
        <w:t xml:space="preserve"> and calculate the profit in terms of </w:t>
      </w:r>
      <w:r w:rsidRPr="009F0015">
        <w:rPr>
          <w:rFonts w:ascii="Courier New" w:hAnsi="Courier New" w:cs="Courier New"/>
        </w:rPr>
        <w:t>totalprice</w:t>
      </w:r>
      <w:r>
        <w:rPr>
          <w:rFonts w:ascii="Courier New" w:hAnsi="Courier New" w:cs="Courier New"/>
        </w:rPr>
        <w:t>2</w:t>
      </w:r>
      <w:r>
        <w:t xml:space="preserve">, </w:t>
      </w:r>
      <w:r w:rsidRPr="009F0015">
        <w:rPr>
          <w:rFonts w:ascii="Courier New" w:hAnsi="Courier New" w:cs="Courier New"/>
        </w:rPr>
        <w:t>totalcost</w:t>
      </w:r>
      <w:r>
        <w:t xml:space="preserve">, and </w:t>
      </w:r>
      <w:r w:rsidRPr="009F0015">
        <w:rPr>
          <w:rFonts w:ascii="Courier New" w:hAnsi="Courier New" w:cs="Courier New"/>
        </w:rPr>
        <w:t>dockingfee</w:t>
      </w:r>
      <w:r>
        <w:t>.</w:t>
      </w:r>
    </w:p>
    <w:p w:rsidR="000A04A7" w:rsidP="000A04A7" w:rsidRDefault="000A04A7" w14:paraId="59CE4CC3" w14:textId="77777777">
      <w:pPr>
        <w:pStyle w:val="ListParagraph"/>
      </w:pPr>
    </w:p>
    <w:p w:rsidR="00C46C34" w:rsidP="00C46C34" w:rsidRDefault="00C46C34" w14:paraId="49953770" w14:textId="30E54976">
      <w:pPr>
        <w:pStyle w:val="ListParagraph"/>
        <w:numPr>
          <w:ilvl w:val="0"/>
          <w:numId w:val="1"/>
        </w:numPr>
      </w:pPr>
      <w:r>
        <w:t xml:space="preserve">Create a variable called </w:t>
      </w:r>
      <w:r w:rsidRPr="009F0015">
        <w:rPr>
          <w:rFonts w:ascii="Courier New" w:hAnsi="Courier New" w:cs="Courier New"/>
        </w:rPr>
        <w:t>fmt</w:t>
      </w:r>
      <w:r>
        <w:rPr>
          <w:rFonts w:ascii="Courier New" w:hAnsi="Courier New" w:cs="Courier New"/>
        </w:rPr>
        <w:t>profit2</w:t>
      </w:r>
      <w:r>
        <w:t xml:space="preserve"> and write it to the developer console. </w:t>
      </w:r>
      <w:r>
        <w:br/>
      </w:r>
    </w:p>
    <w:p w:rsidR="00CF2329" w:rsidP="00CF2329" w:rsidRDefault="00006BE9" w14:paraId="7A818AAC" w14:textId="5B3152D0">
      <w:pPr>
        <w:pStyle w:val="ListParagraph"/>
        <w:numPr>
          <w:ilvl w:val="0"/>
          <w:numId w:val="1"/>
        </w:numPr>
      </w:pPr>
      <w:r>
        <w:t>Now we want to c</w:t>
      </w:r>
      <w:r w:rsidR="00C46C34">
        <w:t xml:space="preserve">ompare profit and profit2.  </w:t>
      </w:r>
      <w:r w:rsidR="000A04A7">
        <w:t>What percentage gain in profit do they make with this</w:t>
      </w:r>
      <w:r w:rsidR="00C46C34">
        <w:t xml:space="preserve"> new</w:t>
      </w:r>
      <w:r w:rsidR="000A04A7">
        <w:t xml:space="preserve"> plan?</w:t>
      </w:r>
      <w:r w:rsidR="00C46C34">
        <w:t xml:space="preserve">  Create a variable called </w:t>
      </w:r>
      <w:r w:rsidRPr="00C46C34" w:rsidR="00C46C34">
        <w:rPr>
          <w:rFonts w:ascii="Courier New" w:hAnsi="Courier New" w:cs="Courier New"/>
        </w:rPr>
        <w:t>percgain</w:t>
      </w:r>
      <w:r w:rsidR="00C46C34">
        <w:t xml:space="preserve"> </w:t>
      </w:r>
      <w:r>
        <w:t>and using simple math, calculate the percentage gain.</w:t>
      </w:r>
      <w:r w:rsidR="00CF2329">
        <w:br/>
      </w:r>
    </w:p>
    <w:tbl>
      <w:tblPr>
        <w:tblStyle w:val="TableGrid"/>
        <w:tblW w:w="0" w:type="auto"/>
        <w:tblInd w:w="72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070"/>
      </w:tblGrid>
      <w:tr w:rsidR="00CF2329" w:rsidTr="003D69EE" w14:paraId="00BFEA8E" w14:textId="77777777">
        <w:tc>
          <w:tcPr>
            <w:tcW w:w="10790" w:type="dxa"/>
            <w:shd w:val="clear" w:color="auto" w:fill="D9D9D9" w:themeFill="background1" w:themeFillShade="D9"/>
          </w:tcPr>
          <w:p w:rsidR="00CF2329" w:rsidP="003D69EE" w:rsidRDefault="00CF2329" w14:paraId="39094E63" w14:textId="77777777">
            <w:pPr>
              <w:pStyle w:val="ListParagraph"/>
              <w:ind w:left="0"/>
            </w:pPr>
            <w:r>
              <w:t xml:space="preserve">What do you mean “percentage gain”? Well, if the first profit variable </w:t>
            </w:r>
            <w:r w:rsidR="008B147A">
              <w:t>wa</w:t>
            </w:r>
            <w:r>
              <w:t xml:space="preserve">s 100 dinar, and the second profit variable </w:t>
            </w:r>
            <w:r w:rsidR="008B147A">
              <w:t>was</w:t>
            </w:r>
            <w:r>
              <w:t xml:space="preserve"> 200 dinar, that would be a 100.00% gain. It’s a gain because you started out with 100, and you made 100</w:t>
            </w:r>
            <w:r w:rsidR="008B147A">
              <w:t xml:space="preserve"> percent</w:t>
            </w:r>
            <w:r>
              <w:t xml:space="preserve"> </w:t>
            </w:r>
            <w:r w:rsidRPr="008B147A">
              <w:rPr>
                <w:i/>
                <w:iCs/>
              </w:rPr>
              <w:t>more</w:t>
            </w:r>
            <w:r>
              <w:t>.</w:t>
            </w:r>
          </w:p>
          <w:p w:rsidR="002768CE" w:rsidP="003D69EE" w:rsidRDefault="002768CE" w14:paraId="69C219E0" w14:textId="77777777">
            <w:pPr>
              <w:pStyle w:val="ListParagraph"/>
              <w:ind w:left="0"/>
            </w:pPr>
          </w:p>
          <w:p w:rsidR="002768CE" w:rsidP="003D69EE" w:rsidRDefault="002768CE" w14:paraId="56B1DEDF" w14:textId="44F19E43">
            <w:pPr>
              <w:pStyle w:val="ListParagraph"/>
              <w:ind w:left="0"/>
            </w:pPr>
            <w:r>
              <w:t xml:space="preserve">Still confused? Here’s another example.  If you can sell a fancy donut for $3 and then figure out a </w:t>
            </w:r>
            <w:r w:rsidR="00411841">
              <w:t>clever</w:t>
            </w:r>
            <w:r>
              <w:t xml:space="preserve"> way to sell that donut for a newer, higher price of $4.50 then that would be a 50% gain.  It’s a 50% gain because you have the original amount ($3) plus $1.50 which is 50% </w:t>
            </w:r>
            <w:r w:rsidRPr="002768CE">
              <w:rPr>
                <w:i/>
                <w:iCs/>
              </w:rPr>
              <w:t>more</w:t>
            </w:r>
            <w:r>
              <w:t>.</w:t>
            </w:r>
          </w:p>
        </w:tc>
      </w:tr>
    </w:tbl>
    <w:p w:rsidR="00CF2329" w:rsidP="00CF2329" w:rsidRDefault="00CF2329" w14:paraId="5D95FF62" w14:textId="77777777">
      <w:pPr>
        <w:pStyle w:val="ListParagraph"/>
      </w:pPr>
    </w:p>
    <w:p w:rsidR="00C46C34" w:rsidP="00C46C34" w:rsidRDefault="00C46C34" w14:paraId="09F0D568" w14:textId="37FDEF7E">
      <w:pPr>
        <w:pStyle w:val="ListParagraph"/>
        <w:numPr>
          <w:ilvl w:val="0"/>
          <w:numId w:val="1"/>
        </w:numPr>
      </w:pPr>
      <w:r>
        <w:t xml:space="preserve">Create </w:t>
      </w:r>
      <w:r w:rsidRPr="00C46C34">
        <w:rPr>
          <w:rFonts w:ascii="Courier New" w:hAnsi="Courier New" w:cs="Courier New"/>
        </w:rPr>
        <w:t>fm</w:t>
      </w:r>
      <w:r w:rsidR="00D93206">
        <w:rPr>
          <w:rFonts w:ascii="Courier New" w:hAnsi="Courier New" w:cs="Courier New"/>
        </w:rPr>
        <w:t>t</w:t>
      </w:r>
      <w:r w:rsidRPr="00C46C34">
        <w:rPr>
          <w:rFonts w:ascii="Courier New" w:hAnsi="Courier New" w:cs="Courier New"/>
        </w:rPr>
        <w:t>percgain</w:t>
      </w:r>
      <w:r>
        <w:t xml:space="preserve"> and write it to the developer console. </w:t>
      </w:r>
      <w:r w:rsidR="00D93206">
        <w:t>It should be rounded to 2 decimal places, and use concatenation to put a “%” sign on the end.</w:t>
      </w:r>
      <w:r w:rsidR="00D93206">
        <w:br/>
      </w:r>
    </w:p>
    <w:tbl>
      <w:tblPr>
        <w:tblStyle w:val="TableGrid"/>
        <w:tblW w:w="0" w:type="auto"/>
        <w:tblInd w:w="72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070"/>
      </w:tblGrid>
      <w:tr w:rsidR="00CF2329" w:rsidTr="00CF2329" w14:paraId="1BBCEF68" w14:textId="77777777">
        <w:tc>
          <w:tcPr>
            <w:tcW w:w="10790" w:type="dxa"/>
            <w:shd w:val="clear" w:color="auto" w:fill="D9D9D9" w:themeFill="background1" w:themeFillShade="D9"/>
          </w:tcPr>
          <w:p w:rsidR="00CF2329" w:rsidP="00CF2329" w:rsidRDefault="00CF2329" w14:paraId="51393BEE" w14:textId="1FB6ECE2">
            <w:pPr>
              <w:pStyle w:val="ListParagraph"/>
              <w:ind w:left="0"/>
            </w:pPr>
            <w:r>
              <w:t>Careful! When you round, you are expected to use the same approach we covered in class.  If you don’t, you will receive a failing grade on this assignment.</w:t>
            </w:r>
          </w:p>
        </w:tc>
      </w:tr>
    </w:tbl>
    <w:p w:rsidRPr="00C46C34" w:rsidR="00CF2329" w:rsidP="00CF2329" w:rsidRDefault="00CF2329" w14:paraId="7C914C3C" w14:textId="77777777">
      <w:pPr>
        <w:pStyle w:val="ListParagraph"/>
      </w:pPr>
    </w:p>
    <w:p w:rsidRPr="00DD216F" w:rsidR="005504D7" w:rsidP="005504D7" w:rsidRDefault="005504D7" w14:paraId="41A88996" w14:textId="1A106772">
      <w:pPr>
        <w:pStyle w:val="ListParagraph"/>
        <w:numPr>
          <w:ilvl w:val="0"/>
          <w:numId w:val="1"/>
        </w:numPr>
        <w:spacing w:after="240"/>
        <w:rPr>
          <w:rFonts w:ascii="Courier New" w:hAnsi="Courier New" w:cs="Courier New"/>
        </w:rPr>
      </w:pPr>
      <w:r>
        <w:t>Save your work in nano.  Refresh your web page. Check your work. Does your code run? Do your answers make sense?</w:t>
      </w:r>
    </w:p>
    <w:p w:rsidRPr="00DD216F" w:rsidR="005504D7" w:rsidP="005504D7" w:rsidRDefault="005504D7" w14:paraId="79B30DDD" w14:textId="77777777">
      <w:pPr>
        <w:pStyle w:val="ListParagraph"/>
        <w:spacing w:after="240"/>
        <w:rPr>
          <w:rFonts w:ascii="Courier New" w:hAnsi="Courier New" w:cs="Courier New"/>
        </w:rPr>
      </w:pPr>
    </w:p>
    <w:p w:rsidRPr="009B14F0" w:rsidR="00CA4FB1" w:rsidP="005504D7" w:rsidRDefault="00DD216F" w14:paraId="117B9E14" w14:textId="2F9BF9D6">
      <w:pPr>
        <w:pStyle w:val="ListParagraph"/>
        <w:numPr>
          <w:ilvl w:val="0"/>
          <w:numId w:val="1"/>
        </w:numPr>
        <w:spacing w:after="240"/>
        <w:rPr>
          <w:rFonts w:ascii="Courier New" w:hAnsi="Courier New" w:cs="Courier New"/>
        </w:rPr>
      </w:pPr>
      <w:r>
        <w:t xml:space="preserve">Determine the URL for your work.  Go find the corresponding </w:t>
      </w:r>
      <w:r w:rsidR="00A103BF">
        <w:t>assignment</w:t>
      </w:r>
      <w:r>
        <w:t xml:space="preserve"> on canvas and put the URL to your work here.</w:t>
      </w:r>
    </w:p>
    <w:p w:rsidR="00906BD6" w:rsidP="00A92C1F" w:rsidRDefault="00906BD6" w14:paraId="512FAD6C" w14:textId="3B7164CF"/>
    <w:p w:rsidR="00CA4A26" w:rsidP="00CA4A26" w:rsidRDefault="00CA4A26" w14:paraId="15ABE0B8" w14:textId="64ED9527">
      <w:pPr>
        <w:pStyle w:val="Heading2"/>
      </w:pPr>
      <w:r>
        <w:t>How will this</w:t>
      </w:r>
      <w:r w:rsidR="003509D9">
        <w:t xml:space="preserve"> assignment</w:t>
      </w:r>
      <w:r>
        <w:t xml:space="preserve"> be graded?</w:t>
      </w:r>
    </w:p>
    <w:p w:rsidR="00CA4A26" w:rsidP="00A92C1F" w:rsidRDefault="00CA4A26" w14:paraId="44268AE9" w14:textId="4566AFE4">
      <w:r>
        <w:t>100 – You provided a good, working URL, everything runs, and your answers are correct.</w:t>
      </w:r>
    </w:p>
    <w:p w:rsidR="00CA4A26" w:rsidP="00A92C1F" w:rsidRDefault="00CA4A26" w14:paraId="53940D91" w14:textId="62EFC6BE">
      <w:r>
        <w:t>80 – You</w:t>
      </w:r>
      <w:r w:rsidR="00AC2A01">
        <w:t>r code</w:t>
      </w:r>
      <w:r>
        <w:t xml:space="preserve"> ha</w:t>
      </w:r>
      <w:r w:rsidR="00AC2A01">
        <w:t>s</w:t>
      </w:r>
      <w:r>
        <w:t xml:space="preserve"> </w:t>
      </w:r>
      <w:r w:rsidR="00AC2A01">
        <w:t>one or two small problems (such as a miscalculation or a formatting problem)</w:t>
      </w:r>
    </w:p>
    <w:p w:rsidR="00AC2A01" w:rsidP="00A92C1F" w:rsidRDefault="00AC2A01" w14:paraId="2FDE8BCD" w14:textId="180CF20B">
      <w:r>
        <w:t>50 – Your code has multiple problems, but it does not crash and you made an effort.</w:t>
      </w:r>
    </w:p>
    <w:p w:rsidR="00AC2A01" w:rsidP="00A92C1F" w:rsidRDefault="00AC2A01" w14:paraId="62731BD1" w14:textId="203F86AE">
      <w:r>
        <w:t>0 – Your code is missing, your code completely crashes, or you failed to provide a good URL.</w:t>
      </w:r>
    </w:p>
    <w:sectPr w:rsidR="00AC2A01" w:rsidSect="00577BA4">
      <w:footerReference w:type="default" r:id="rId10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444F" w:rsidP="00A52EBB" w:rsidRDefault="007F444F" w14:paraId="144DED19" w14:textId="77777777">
      <w:pPr>
        <w:spacing w:after="0" w:line="240" w:lineRule="auto"/>
      </w:pPr>
      <w:r>
        <w:separator/>
      </w:r>
    </w:p>
  </w:endnote>
  <w:endnote w:type="continuationSeparator" w:id="0">
    <w:p w:rsidR="007F444F" w:rsidP="00A52EBB" w:rsidRDefault="007F444F" w14:paraId="30491AE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07270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E1C76" w:rsidRDefault="00FE1C76" w14:paraId="0988BCB7" w14:textId="305BC0D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52EBB" w:rsidRDefault="00A52EBB" w14:paraId="0ECBE8F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444F" w:rsidP="00A52EBB" w:rsidRDefault="007F444F" w14:paraId="517DC2EF" w14:textId="77777777">
      <w:pPr>
        <w:spacing w:after="0" w:line="240" w:lineRule="auto"/>
      </w:pPr>
      <w:r>
        <w:separator/>
      </w:r>
    </w:p>
  </w:footnote>
  <w:footnote w:type="continuationSeparator" w:id="0">
    <w:p w:rsidR="007F444F" w:rsidP="00A52EBB" w:rsidRDefault="007F444F" w14:paraId="495D4488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003C0"/>
    <w:multiLevelType w:val="hybridMultilevel"/>
    <w:tmpl w:val="0BD2BF2C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126263E2"/>
    <w:multiLevelType w:val="hybridMultilevel"/>
    <w:tmpl w:val="2578AE4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F54200"/>
    <w:multiLevelType w:val="hybridMultilevel"/>
    <w:tmpl w:val="72661ED4"/>
    <w:lvl w:ilvl="0" w:tplc="04090001">
      <w:start w:val="1"/>
      <w:numFmt w:val="bullet"/>
      <w:lvlText w:val=""/>
      <w:lvlJc w:val="left"/>
      <w:pPr>
        <w:ind w:left="791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hint="default" w:ascii="Wingdings" w:hAnsi="Wingdings"/>
      </w:rPr>
    </w:lvl>
  </w:abstractNum>
  <w:abstractNum w:abstractNumId="3" w15:restartNumberingAfterBreak="0">
    <w:nsid w:val="20AD444C"/>
    <w:multiLevelType w:val="hybridMultilevel"/>
    <w:tmpl w:val="6D025F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D5D35"/>
    <w:multiLevelType w:val="hybridMultilevel"/>
    <w:tmpl w:val="53E292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F305C"/>
    <w:multiLevelType w:val="hybridMultilevel"/>
    <w:tmpl w:val="D30E7964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6" w15:restartNumberingAfterBreak="0">
    <w:nsid w:val="6AC302E6"/>
    <w:multiLevelType w:val="hybridMultilevel"/>
    <w:tmpl w:val="48D6B2EE"/>
    <w:lvl w:ilvl="0" w:tplc="D01E9642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7F36FA"/>
    <w:multiLevelType w:val="hybridMultilevel"/>
    <w:tmpl w:val="B212086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1734691190">
    <w:abstractNumId w:val="6"/>
  </w:num>
  <w:num w:numId="2" w16cid:durableId="1499538310">
    <w:abstractNumId w:val="0"/>
  </w:num>
  <w:num w:numId="3" w16cid:durableId="1189685677">
    <w:abstractNumId w:val="1"/>
  </w:num>
  <w:num w:numId="4" w16cid:durableId="918563301">
    <w:abstractNumId w:val="7"/>
  </w:num>
  <w:num w:numId="5" w16cid:durableId="572391595">
    <w:abstractNumId w:val="5"/>
  </w:num>
  <w:num w:numId="6" w16cid:durableId="414941169">
    <w:abstractNumId w:val="2"/>
  </w:num>
  <w:num w:numId="7" w16cid:durableId="1456101381">
    <w:abstractNumId w:val="3"/>
  </w:num>
  <w:num w:numId="8" w16cid:durableId="1930965600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EE"/>
    <w:rsid w:val="00006BE9"/>
    <w:rsid w:val="00010101"/>
    <w:rsid w:val="00034592"/>
    <w:rsid w:val="000572B6"/>
    <w:rsid w:val="000736EF"/>
    <w:rsid w:val="00076D2B"/>
    <w:rsid w:val="000851D8"/>
    <w:rsid w:val="00087A64"/>
    <w:rsid w:val="000941A1"/>
    <w:rsid w:val="00097C05"/>
    <w:rsid w:val="000A04A7"/>
    <w:rsid w:val="0010704D"/>
    <w:rsid w:val="00115C45"/>
    <w:rsid w:val="00126613"/>
    <w:rsid w:val="00171633"/>
    <w:rsid w:val="0017702F"/>
    <w:rsid w:val="00196816"/>
    <w:rsid w:val="001F1BA5"/>
    <w:rsid w:val="00203828"/>
    <w:rsid w:val="002118B0"/>
    <w:rsid w:val="002275B8"/>
    <w:rsid w:val="00262ED2"/>
    <w:rsid w:val="002768CE"/>
    <w:rsid w:val="00294C1F"/>
    <w:rsid w:val="002A77F1"/>
    <w:rsid w:val="002E6FCC"/>
    <w:rsid w:val="00320570"/>
    <w:rsid w:val="00324E06"/>
    <w:rsid w:val="003509D9"/>
    <w:rsid w:val="00350BC6"/>
    <w:rsid w:val="003542F5"/>
    <w:rsid w:val="00370C54"/>
    <w:rsid w:val="003757CC"/>
    <w:rsid w:val="003917D2"/>
    <w:rsid w:val="00397389"/>
    <w:rsid w:val="003A0D19"/>
    <w:rsid w:val="003C25A5"/>
    <w:rsid w:val="003C4F2C"/>
    <w:rsid w:val="003E118E"/>
    <w:rsid w:val="003F2A79"/>
    <w:rsid w:val="003F2C03"/>
    <w:rsid w:val="003F6065"/>
    <w:rsid w:val="00403EAB"/>
    <w:rsid w:val="004053C1"/>
    <w:rsid w:val="00411841"/>
    <w:rsid w:val="00430ADC"/>
    <w:rsid w:val="00443464"/>
    <w:rsid w:val="004639CE"/>
    <w:rsid w:val="004660C0"/>
    <w:rsid w:val="00470105"/>
    <w:rsid w:val="00480DF4"/>
    <w:rsid w:val="00485D6A"/>
    <w:rsid w:val="004876BF"/>
    <w:rsid w:val="004F26AE"/>
    <w:rsid w:val="004F7185"/>
    <w:rsid w:val="00500D8F"/>
    <w:rsid w:val="005032D1"/>
    <w:rsid w:val="00506945"/>
    <w:rsid w:val="0051360B"/>
    <w:rsid w:val="00531390"/>
    <w:rsid w:val="005373EE"/>
    <w:rsid w:val="0054280C"/>
    <w:rsid w:val="005504D7"/>
    <w:rsid w:val="00557652"/>
    <w:rsid w:val="00576C89"/>
    <w:rsid w:val="00577BA4"/>
    <w:rsid w:val="00593160"/>
    <w:rsid w:val="00597726"/>
    <w:rsid w:val="00652020"/>
    <w:rsid w:val="00660941"/>
    <w:rsid w:val="006656D0"/>
    <w:rsid w:val="00675B62"/>
    <w:rsid w:val="006D6E5C"/>
    <w:rsid w:val="006E3F6F"/>
    <w:rsid w:val="006F3818"/>
    <w:rsid w:val="00712F85"/>
    <w:rsid w:val="00726018"/>
    <w:rsid w:val="00727C70"/>
    <w:rsid w:val="007411E8"/>
    <w:rsid w:val="0074511A"/>
    <w:rsid w:val="00790311"/>
    <w:rsid w:val="00795041"/>
    <w:rsid w:val="007A6257"/>
    <w:rsid w:val="007B669E"/>
    <w:rsid w:val="007F444F"/>
    <w:rsid w:val="007F7DFD"/>
    <w:rsid w:val="00800546"/>
    <w:rsid w:val="008215EE"/>
    <w:rsid w:val="00831DDB"/>
    <w:rsid w:val="008753F9"/>
    <w:rsid w:val="00880700"/>
    <w:rsid w:val="008B147A"/>
    <w:rsid w:val="008C10A0"/>
    <w:rsid w:val="008E145C"/>
    <w:rsid w:val="00906BD6"/>
    <w:rsid w:val="00916B0C"/>
    <w:rsid w:val="009303FF"/>
    <w:rsid w:val="00935F8D"/>
    <w:rsid w:val="00964993"/>
    <w:rsid w:val="00984BE8"/>
    <w:rsid w:val="00985EE3"/>
    <w:rsid w:val="009B14F0"/>
    <w:rsid w:val="009C5FAD"/>
    <w:rsid w:val="009F0015"/>
    <w:rsid w:val="009F6B28"/>
    <w:rsid w:val="00A003C3"/>
    <w:rsid w:val="00A036DF"/>
    <w:rsid w:val="00A103BF"/>
    <w:rsid w:val="00A24659"/>
    <w:rsid w:val="00A52EBB"/>
    <w:rsid w:val="00A747AA"/>
    <w:rsid w:val="00A864EE"/>
    <w:rsid w:val="00A92C1F"/>
    <w:rsid w:val="00AC2A01"/>
    <w:rsid w:val="00AC7EEF"/>
    <w:rsid w:val="00AE0F05"/>
    <w:rsid w:val="00AF4482"/>
    <w:rsid w:val="00B0397B"/>
    <w:rsid w:val="00B342DF"/>
    <w:rsid w:val="00B34A71"/>
    <w:rsid w:val="00B523C2"/>
    <w:rsid w:val="00B660D3"/>
    <w:rsid w:val="00B67551"/>
    <w:rsid w:val="00B76297"/>
    <w:rsid w:val="00BB01DB"/>
    <w:rsid w:val="00BC1867"/>
    <w:rsid w:val="00BF37AB"/>
    <w:rsid w:val="00C0361B"/>
    <w:rsid w:val="00C17C2D"/>
    <w:rsid w:val="00C26887"/>
    <w:rsid w:val="00C420BA"/>
    <w:rsid w:val="00C46C34"/>
    <w:rsid w:val="00C47264"/>
    <w:rsid w:val="00C71351"/>
    <w:rsid w:val="00C72CBB"/>
    <w:rsid w:val="00CA4A26"/>
    <w:rsid w:val="00CA4FB1"/>
    <w:rsid w:val="00CC6D71"/>
    <w:rsid w:val="00CD77BE"/>
    <w:rsid w:val="00CF2329"/>
    <w:rsid w:val="00D04D10"/>
    <w:rsid w:val="00D41F61"/>
    <w:rsid w:val="00D47F3C"/>
    <w:rsid w:val="00D57D27"/>
    <w:rsid w:val="00D663D5"/>
    <w:rsid w:val="00D80CF9"/>
    <w:rsid w:val="00D85DDC"/>
    <w:rsid w:val="00D93206"/>
    <w:rsid w:val="00DC301B"/>
    <w:rsid w:val="00DD0271"/>
    <w:rsid w:val="00DD216F"/>
    <w:rsid w:val="00DD25A1"/>
    <w:rsid w:val="00E14E9A"/>
    <w:rsid w:val="00E17BFA"/>
    <w:rsid w:val="00E31CC8"/>
    <w:rsid w:val="00E75DB3"/>
    <w:rsid w:val="00E866C7"/>
    <w:rsid w:val="00EA18B3"/>
    <w:rsid w:val="00EB61F4"/>
    <w:rsid w:val="00EE26E1"/>
    <w:rsid w:val="00EE68C8"/>
    <w:rsid w:val="00EF601C"/>
    <w:rsid w:val="00F03DF6"/>
    <w:rsid w:val="00F12DC4"/>
    <w:rsid w:val="00F2124B"/>
    <w:rsid w:val="00F22D03"/>
    <w:rsid w:val="00F34C9D"/>
    <w:rsid w:val="00F52E37"/>
    <w:rsid w:val="00F76473"/>
    <w:rsid w:val="00F941D2"/>
    <w:rsid w:val="00F955B5"/>
    <w:rsid w:val="00FB45C3"/>
    <w:rsid w:val="00FC4E97"/>
    <w:rsid w:val="00FD6988"/>
    <w:rsid w:val="00FE1C76"/>
    <w:rsid w:val="00FF1FC0"/>
    <w:rsid w:val="00FF527A"/>
    <w:rsid w:val="0AB9E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89FCC"/>
  <w15:chartTrackingRefBased/>
  <w15:docId w15:val="{9C6D1DE7-1A9C-478D-82AD-1E4220776B6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73E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73E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73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373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3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3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3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3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3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373E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5373E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5373E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5373E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373E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373E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373E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373E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373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73E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373E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3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373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73E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373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73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73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3E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373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73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75B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5B6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15C4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A52EB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52EBB"/>
  </w:style>
  <w:style w:type="paragraph" w:styleId="Footer">
    <w:name w:val="footer"/>
    <w:basedOn w:val="Normal"/>
    <w:link w:val="FooterChar"/>
    <w:uiPriority w:val="99"/>
    <w:unhideWhenUsed/>
    <w:rsid w:val="00A52EB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52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image" Target="media/image2.png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4B15C-731F-45CD-94C3-2CF693932AC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Jeremy J. Shafer</dc:creator>
  <keywords/>
  <dc:description/>
  <lastModifiedBy>Jeremy Shafer</lastModifiedBy>
  <revision>20</revision>
  <lastPrinted>2025-07-19T22:27:00.0000000Z</lastPrinted>
  <dcterms:created xsi:type="dcterms:W3CDTF">2025-07-19T00:49:00.0000000Z</dcterms:created>
  <dcterms:modified xsi:type="dcterms:W3CDTF">2025-08-06T17:08:03.0490265Z</dcterms:modified>
</coreProperties>
</file>