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9DABE" w14:textId="0F2E90AA" w:rsidR="00880700" w:rsidRDefault="005373EE" w:rsidP="005373EE">
      <w:pPr>
        <w:pStyle w:val="Heading1"/>
      </w:pPr>
      <w:r>
        <w:t xml:space="preserve">MIS2402 – </w:t>
      </w:r>
      <w:r w:rsidR="00EB558F">
        <w:t>Assignment 0</w:t>
      </w:r>
      <w:r w:rsidR="00B2300D">
        <w:t>4</w:t>
      </w:r>
    </w:p>
    <w:p w14:paraId="6C267D18" w14:textId="02B529ED" w:rsidR="005373EE" w:rsidRDefault="00D80CF9" w:rsidP="005373EE">
      <w:pPr>
        <w:pStyle w:val="Heading2"/>
      </w:pPr>
      <w:r>
        <w:t xml:space="preserve">JavaScript </w:t>
      </w:r>
      <w:r w:rsidR="00F81F46">
        <w:t>Conditional Statements</w:t>
      </w:r>
      <w:r w:rsidR="00B2300D">
        <w:t xml:space="preserve">, </w:t>
      </w:r>
      <w:r w:rsidR="00F81F46">
        <w:t>Input Validation</w:t>
      </w:r>
      <w:r w:rsidR="00B2300D">
        <w:t xml:space="preserve"> and Business Rules</w:t>
      </w:r>
      <w:r w:rsidR="00430ADC">
        <w:t xml:space="preserve"> </w:t>
      </w:r>
    </w:p>
    <w:p w14:paraId="2BD479A0" w14:textId="48C1EADD" w:rsidR="00B207F5" w:rsidRDefault="00B207F5" w:rsidP="00EB558F">
      <w:pPr>
        <w:pStyle w:val="Heading3"/>
      </w:pPr>
      <w:r>
        <w:t>Scenario:</w:t>
      </w:r>
    </w:p>
    <w:p w14:paraId="60032AEC" w14:textId="01D8350C" w:rsidR="00B207F5" w:rsidRDefault="00B207F5" w:rsidP="00B207F5">
      <w:r>
        <w:t>In this assignment</w:t>
      </w:r>
      <w:r w:rsidRPr="00B207F5">
        <w:t xml:space="preserve"> </w:t>
      </w:r>
      <w:r>
        <w:t>we are going to write a little “helper” application that represents logic to be used at an (imaginary)  TSA airport security checkpoint.  Imagine that the TSA agents just can’t quite remember what all the rules are, and that they need an application to help them know what to do next.  Either that, or perhaps this application could be used to help train new TSA agents!</w:t>
      </w:r>
    </w:p>
    <w:p w14:paraId="74928F26" w14:textId="58F2E4F5" w:rsidR="00B207F5" w:rsidRDefault="00B207F5" w:rsidP="00B207F5">
      <w:r>
        <w:t>You will use JavaScript if statements can be used to do two things: validate user input and implement business rules.</w:t>
      </w:r>
    </w:p>
    <w:p w14:paraId="281039B5" w14:textId="525BEC56" w:rsidR="00EB558F" w:rsidRDefault="00EB558F" w:rsidP="00EB558F">
      <w:pPr>
        <w:pStyle w:val="Heading3"/>
      </w:pPr>
      <w:r>
        <w:t>Instructions:</w:t>
      </w:r>
    </w:p>
    <w:p w14:paraId="1182AD53" w14:textId="77777777" w:rsidR="00EB558F" w:rsidRDefault="00EB558F" w:rsidP="00EB558F">
      <w:pPr>
        <w:pStyle w:val="ListParagraph"/>
        <w:numPr>
          <w:ilvl w:val="0"/>
          <w:numId w:val="1"/>
        </w:numPr>
        <w:spacing w:after="240"/>
        <w:contextualSpacing w:val="0"/>
      </w:pPr>
      <w:r>
        <w:t xml:space="preserve">Connect to the class server.  Use the username and password your instructor gave you. The class server’s hostname is: </w:t>
      </w:r>
      <w:r w:rsidRPr="00485D6A">
        <w:rPr>
          <w:b/>
          <w:bCs/>
        </w:rPr>
        <w:t>misdemo.temple.edu</w:t>
      </w:r>
    </w:p>
    <w:p w14:paraId="5D3FF116" w14:textId="77777777" w:rsidR="00EB558F" w:rsidRDefault="00EB558F" w:rsidP="00EB558F">
      <w:pPr>
        <w:pStyle w:val="ListParagraph"/>
        <w:numPr>
          <w:ilvl w:val="0"/>
          <w:numId w:val="1"/>
        </w:numPr>
        <w:spacing w:after="240"/>
        <w:contextualSpacing w:val="0"/>
      </w:pPr>
      <w:r>
        <w:t xml:space="preserve">After your successful login, click the “New terminal console” icon in Bitvise. </w:t>
      </w:r>
    </w:p>
    <w:p w14:paraId="7910D213" w14:textId="77777777" w:rsidR="00EB558F" w:rsidRDefault="00EB558F" w:rsidP="00EB558F">
      <w:pPr>
        <w:pStyle w:val="ListParagraph"/>
        <w:numPr>
          <w:ilvl w:val="0"/>
          <w:numId w:val="1"/>
        </w:numPr>
        <w:spacing w:after="240"/>
        <w:contextualSpacing w:val="0"/>
      </w:pPr>
      <w:r>
        <w:t>At the prompt, type:</w:t>
      </w:r>
    </w:p>
    <w:p w14:paraId="15581120" w14:textId="77777777" w:rsidR="00EB558F" w:rsidRDefault="00EB558F" w:rsidP="00EB558F">
      <w:pPr>
        <w:pStyle w:val="ListParagraph"/>
        <w:spacing w:after="240"/>
        <w:contextualSpacing w:val="0"/>
        <w:rPr>
          <w:rFonts w:ascii="Courier New" w:hAnsi="Courier New" w:cs="Courier New"/>
          <w:sz w:val="22"/>
          <w:szCs w:val="22"/>
        </w:rPr>
      </w:pPr>
      <w:r>
        <w:rPr>
          <w:rFonts w:ascii="Courier New" w:hAnsi="Courier New" w:cs="Courier New"/>
          <w:sz w:val="22"/>
          <w:szCs w:val="22"/>
        </w:rPr>
        <w:t>cd wwwroot</w:t>
      </w:r>
    </w:p>
    <w:p w14:paraId="6E95B397" w14:textId="2D5B2B50" w:rsidR="00EB558F" w:rsidRPr="00675B62" w:rsidRDefault="00EB558F" w:rsidP="00EB558F">
      <w:pPr>
        <w:pStyle w:val="ListParagraph"/>
        <w:numPr>
          <w:ilvl w:val="0"/>
          <w:numId w:val="1"/>
        </w:numPr>
        <w:spacing w:after="240"/>
        <w:contextualSpacing w:val="0"/>
      </w:pPr>
      <w:r>
        <w:t>At the prompt, type in this wget command:</w:t>
      </w:r>
      <w:r>
        <w:br/>
      </w:r>
      <w:r>
        <w:br/>
      </w:r>
      <w:r w:rsidRPr="00675B62">
        <w:rPr>
          <w:rFonts w:ascii="Courier New" w:hAnsi="Courier New" w:cs="Courier New"/>
          <w:sz w:val="22"/>
          <w:szCs w:val="22"/>
        </w:rPr>
        <w:t xml:space="preserve">wget </w:t>
      </w:r>
      <w:r w:rsidRPr="00D80CF9">
        <w:rPr>
          <w:rFonts w:ascii="Courier New" w:hAnsi="Courier New" w:cs="Courier New"/>
          <w:b/>
          <w:bCs/>
          <w:sz w:val="22"/>
          <w:szCs w:val="22"/>
        </w:rPr>
        <w:t>http</w:t>
      </w:r>
      <w:r w:rsidR="00F94427">
        <w:rPr>
          <w:rFonts w:ascii="Courier New" w:hAnsi="Courier New" w:cs="Courier New"/>
          <w:b/>
          <w:bCs/>
          <w:sz w:val="22"/>
          <w:szCs w:val="22"/>
        </w:rPr>
        <w:t>s</w:t>
      </w:r>
      <w:r w:rsidRPr="00CD77BE">
        <w:rPr>
          <w:rFonts w:ascii="Courier New" w:hAnsi="Courier New" w:cs="Courier New"/>
          <w:sz w:val="22"/>
          <w:szCs w:val="22"/>
        </w:rPr>
        <w:t>://misdemo.temple.edu/</w:t>
      </w:r>
      <w:r>
        <w:rPr>
          <w:rFonts w:ascii="Courier New" w:hAnsi="Courier New" w:cs="Courier New"/>
          <w:sz w:val="22"/>
          <w:szCs w:val="22"/>
        </w:rPr>
        <w:t>assig</w:t>
      </w:r>
      <w:r w:rsidR="00E46955">
        <w:rPr>
          <w:rFonts w:ascii="Courier New" w:hAnsi="Courier New" w:cs="Courier New"/>
          <w:sz w:val="22"/>
          <w:szCs w:val="22"/>
        </w:rPr>
        <w:t>n</w:t>
      </w:r>
      <w:r>
        <w:rPr>
          <w:rFonts w:ascii="Courier New" w:hAnsi="Courier New" w:cs="Courier New"/>
          <w:sz w:val="22"/>
          <w:szCs w:val="22"/>
        </w:rPr>
        <w:t>ments</w:t>
      </w:r>
      <w:r w:rsidRPr="00CD77BE">
        <w:rPr>
          <w:rFonts w:ascii="Courier New" w:hAnsi="Courier New" w:cs="Courier New"/>
          <w:sz w:val="22"/>
          <w:szCs w:val="22"/>
        </w:rPr>
        <w:t>/</w:t>
      </w:r>
      <w:r>
        <w:rPr>
          <w:rFonts w:ascii="Courier New" w:hAnsi="Courier New" w:cs="Courier New"/>
          <w:sz w:val="22"/>
          <w:szCs w:val="22"/>
        </w:rPr>
        <w:t>assignment0</w:t>
      </w:r>
      <w:r w:rsidR="00B2300D">
        <w:rPr>
          <w:rFonts w:ascii="Courier New" w:hAnsi="Courier New" w:cs="Courier New"/>
          <w:sz w:val="22"/>
          <w:szCs w:val="22"/>
        </w:rPr>
        <w:t>4</w:t>
      </w:r>
      <w:r w:rsidRPr="00CD77BE">
        <w:rPr>
          <w:rFonts w:ascii="Courier New" w:hAnsi="Courier New" w:cs="Courier New"/>
          <w:sz w:val="22"/>
          <w:szCs w:val="22"/>
        </w:rPr>
        <w:t>.zip</w:t>
      </w:r>
    </w:p>
    <w:p w14:paraId="0017A630" w14:textId="065A8CD6" w:rsidR="00EB558F" w:rsidRDefault="00EB558F" w:rsidP="00EB558F">
      <w:pPr>
        <w:pStyle w:val="ListParagraph"/>
        <w:numPr>
          <w:ilvl w:val="0"/>
          <w:numId w:val="1"/>
        </w:numPr>
        <w:spacing w:after="240"/>
        <w:contextualSpacing w:val="0"/>
      </w:pPr>
      <w:r>
        <w:t xml:space="preserve">Unzip the file with an “unzip” command.  This will create a </w:t>
      </w:r>
      <w:r w:rsidR="00B2300D">
        <w:t>folder called assignment04 and f</w:t>
      </w:r>
      <w:r>
        <w:t xml:space="preserve">ile named </w:t>
      </w:r>
      <w:r w:rsidR="00B2300D">
        <w:rPr>
          <w:rFonts w:ascii="Courier New" w:hAnsi="Courier New" w:cs="Courier New"/>
        </w:rPr>
        <w:t>airporttsa</w:t>
      </w:r>
      <w:r w:rsidRPr="00485D6A">
        <w:rPr>
          <w:rFonts w:ascii="Courier New" w:hAnsi="Courier New" w:cs="Courier New"/>
        </w:rPr>
        <w:t>.html</w:t>
      </w:r>
      <w:r>
        <w:t>.</w:t>
      </w:r>
    </w:p>
    <w:p w14:paraId="264F3C82" w14:textId="6966DA63" w:rsidR="00EB558F" w:rsidRPr="00FD6988" w:rsidRDefault="00EB558F" w:rsidP="00EB558F">
      <w:pPr>
        <w:pStyle w:val="ListParagraph"/>
        <w:spacing w:after="240"/>
        <w:contextualSpacing w:val="0"/>
        <w:rPr>
          <w:rFonts w:ascii="Courier New" w:hAnsi="Courier New" w:cs="Courier New"/>
          <w:sz w:val="22"/>
          <w:szCs w:val="22"/>
        </w:rPr>
      </w:pPr>
      <w:r w:rsidRPr="00CD77BE">
        <w:rPr>
          <w:rFonts w:ascii="Courier New" w:hAnsi="Courier New" w:cs="Courier New"/>
          <w:sz w:val="22"/>
          <w:szCs w:val="22"/>
        </w:rPr>
        <w:t xml:space="preserve">unzip </w:t>
      </w:r>
      <w:r>
        <w:rPr>
          <w:rFonts w:ascii="Courier New" w:hAnsi="Courier New" w:cs="Courier New"/>
          <w:sz w:val="22"/>
          <w:szCs w:val="22"/>
        </w:rPr>
        <w:t>assignment0</w:t>
      </w:r>
      <w:r w:rsidR="00B2300D">
        <w:rPr>
          <w:rFonts w:ascii="Courier New" w:hAnsi="Courier New" w:cs="Courier New"/>
          <w:sz w:val="22"/>
          <w:szCs w:val="22"/>
        </w:rPr>
        <w:t>4</w:t>
      </w:r>
      <w:r w:rsidRPr="00CD77BE">
        <w:rPr>
          <w:rFonts w:ascii="Courier New" w:hAnsi="Courier New" w:cs="Courier New"/>
          <w:sz w:val="22"/>
          <w:szCs w:val="22"/>
        </w:rPr>
        <w:t>.zip</w:t>
      </w:r>
    </w:p>
    <w:p w14:paraId="1FB712CE" w14:textId="17EC3A03" w:rsidR="00B2300D" w:rsidRDefault="00B2300D" w:rsidP="00B2300D">
      <w:pPr>
        <w:pStyle w:val="ListParagraph"/>
        <w:numPr>
          <w:ilvl w:val="0"/>
          <w:numId w:val="1"/>
        </w:numPr>
        <w:spacing w:after="240"/>
        <w:contextualSpacing w:val="0"/>
      </w:pPr>
      <w:r>
        <w:t xml:space="preserve">Now, enter </w:t>
      </w:r>
      <w:r w:rsidR="009D4A4E">
        <w:t>these</w:t>
      </w:r>
      <w:r>
        <w:t xml:space="preserve"> statement</w:t>
      </w:r>
      <w:r w:rsidR="009D4A4E">
        <w:t>s</w:t>
      </w:r>
      <w:r>
        <w:t xml:space="preserve"> at the Linux prompt:</w:t>
      </w:r>
    </w:p>
    <w:p w14:paraId="5C3FB1A7" w14:textId="77777777" w:rsidR="009D4A4E" w:rsidRPr="002E6FCC" w:rsidRDefault="009D4A4E" w:rsidP="009D4A4E">
      <w:pPr>
        <w:pStyle w:val="ListParagraph"/>
        <w:spacing w:after="240"/>
        <w:contextualSpacing w:val="0"/>
        <w:rPr>
          <w:rFonts w:ascii="Courier New" w:hAnsi="Courier New" w:cs="Courier New"/>
          <w:sz w:val="22"/>
          <w:szCs w:val="22"/>
        </w:rPr>
      </w:pPr>
      <w:r>
        <w:rPr>
          <w:rFonts w:ascii="Courier New" w:hAnsi="Courier New" w:cs="Courier New"/>
          <w:sz w:val="22"/>
          <w:szCs w:val="22"/>
        </w:rPr>
        <w:t>rm</w:t>
      </w:r>
      <w:r w:rsidRPr="002E6FCC">
        <w:rPr>
          <w:rFonts w:ascii="Courier New" w:hAnsi="Courier New" w:cs="Courier New"/>
          <w:sz w:val="22"/>
          <w:szCs w:val="22"/>
        </w:rPr>
        <w:t xml:space="preserve"> </w:t>
      </w:r>
      <w:r>
        <w:rPr>
          <w:rFonts w:ascii="Courier New" w:hAnsi="Courier New" w:cs="Courier New"/>
          <w:sz w:val="22"/>
          <w:szCs w:val="22"/>
        </w:rPr>
        <w:t>assignment04.zip</w:t>
      </w:r>
    </w:p>
    <w:p w14:paraId="53100669" w14:textId="64C66C95" w:rsidR="00B2300D" w:rsidRDefault="00B2300D" w:rsidP="00B2300D">
      <w:pPr>
        <w:pStyle w:val="ListParagraph"/>
        <w:spacing w:after="240"/>
        <w:contextualSpacing w:val="0"/>
      </w:pPr>
      <w:r>
        <w:rPr>
          <w:rFonts w:ascii="Courier New" w:hAnsi="Courier New" w:cs="Courier New"/>
          <w:sz w:val="22"/>
          <w:szCs w:val="22"/>
        </w:rPr>
        <w:t xml:space="preserve">cd assignment04 </w:t>
      </w:r>
    </w:p>
    <w:p w14:paraId="48D0FC21" w14:textId="5DEB1CA7" w:rsidR="00EB558F" w:rsidRDefault="00EB558F" w:rsidP="00B2300D">
      <w:pPr>
        <w:pStyle w:val="ListParagraph"/>
        <w:numPr>
          <w:ilvl w:val="0"/>
          <w:numId w:val="1"/>
        </w:numPr>
        <w:spacing w:after="240"/>
        <w:contextualSpacing w:val="0"/>
      </w:pPr>
      <w:r>
        <w:t>Now, in Chrome, type this URL into your browser:</w:t>
      </w:r>
    </w:p>
    <w:p w14:paraId="1465483F" w14:textId="6CD65A38" w:rsidR="00EB558F" w:rsidRPr="00FD6988" w:rsidRDefault="00EB558F" w:rsidP="00EB558F">
      <w:pPr>
        <w:ind w:firstLine="720"/>
        <w:rPr>
          <w:sz w:val="36"/>
          <w:szCs w:val="36"/>
        </w:rPr>
      </w:pPr>
      <w:r w:rsidRPr="00B2300D">
        <w:rPr>
          <w:sz w:val="32"/>
          <w:szCs w:val="32"/>
        </w:rPr>
        <w:t>https://misdemo.temple.edu/</w:t>
      </w:r>
      <w:r w:rsidRPr="00B2300D">
        <w:rPr>
          <w:b/>
          <w:bCs/>
          <w:sz w:val="32"/>
          <w:szCs w:val="32"/>
        </w:rPr>
        <w:t>tuz54321x</w:t>
      </w:r>
      <w:r w:rsidRPr="00B2300D">
        <w:rPr>
          <w:sz w:val="32"/>
          <w:szCs w:val="32"/>
        </w:rPr>
        <w:t>/</w:t>
      </w:r>
      <w:r w:rsidR="00B2300D" w:rsidRPr="00B2300D">
        <w:rPr>
          <w:sz w:val="32"/>
          <w:szCs w:val="32"/>
        </w:rPr>
        <w:t>assignment04/airporttsa</w:t>
      </w:r>
      <w:r w:rsidRPr="00B2300D">
        <w:rPr>
          <w:sz w:val="32"/>
          <w:szCs w:val="32"/>
        </w:rPr>
        <w:t>.html</w:t>
      </w:r>
    </w:p>
    <w:p w14:paraId="0C914C97" w14:textId="77777777" w:rsidR="00EB558F" w:rsidRDefault="00EB558F" w:rsidP="00EB558F">
      <w:pPr>
        <w:ind w:firstLine="720"/>
      </w:pPr>
      <w:r>
        <w:t xml:space="preserve">You should replace tuz54321x with your own account. </w:t>
      </w:r>
    </w:p>
    <w:p w14:paraId="79968661" w14:textId="74BA489D" w:rsidR="00FD6988" w:rsidRDefault="00576C89" w:rsidP="00576C89">
      <w:pPr>
        <w:pStyle w:val="ListParagraph"/>
        <w:numPr>
          <w:ilvl w:val="0"/>
          <w:numId w:val="1"/>
        </w:numPr>
        <w:spacing w:after="240"/>
        <w:contextualSpacing w:val="0"/>
      </w:pPr>
      <w:r>
        <w:lastRenderedPageBreak/>
        <w:t>You will be prompted to provide your misdemo username and password.  After you do that. You should see a web page that looks like this:</w:t>
      </w:r>
    </w:p>
    <w:p w14:paraId="0EC6B936" w14:textId="7B5344A1" w:rsidR="00320570" w:rsidRDefault="00B207F5" w:rsidP="009D4A4E">
      <w:pPr>
        <w:pStyle w:val="ListParagraph"/>
        <w:spacing w:after="240"/>
        <w:contextualSpacing w:val="0"/>
      </w:pPr>
      <w:r w:rsidRPr="00B207F5">
        <w:rPr>
          <w:noProof/>
        </w:rPr>
        <w:drawing>
          <wp:inline distT="0" distB="0" distL="0" distR="0" wp14:anchorId="763A0F2C" wp14:editId="2644B7C2">
            <wp:extent cx="4584754" cy="5125583"/>
            <wp:effectExtent l="0" t="0" r="6350" b="0"/>
            <wp:docPr id="1306816912" name="Picture 1" descr="Airport TSA Screensh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816912" name="Picture 1" descr="Airport TSA Screenshot">
                      <a:extLst>
                        <a:ext uri="{C183D7F6-B498-43B3-948B-1728B52AA6E4}">
                          <adec:decorative xmlns:adec="http://schemas.microsoft.com/office/drawing/2017/decorative" val="0"/>
                        </a:ext>
                      </a:extLst>
                    </pic:cNvPr>
                    <pic:cNvPicPr/>
                  </pic:nvPicPr>
                  <pic:blipFill>
                    <a:blip r:embed="rId8"/>
                    <a:stretch>
                      <a:fillRect/>
                    </a:stretch>
                  </pic:blipFill>
                  <pic:spPr>
                    <a:xfrm>
                      <a:off x="0" y="0"/>
                      <a:ext cx="4588603" cy="5129886"/>
                    </a:xfrm>
                    <a:prstGeom prst="rect">
                      <a:avLst/>
                    </a:prstGeom>
                  </pic:spPr>
                </pic:pic>
              </a:graphicData>
            </a:graphic>
          </wp:inline>
        </w:drawing>
      </w:r>
    </w:p>
    <w:p w14:paraId="21A64412" w14:textId="3F7C884A" w:rsidR="002E6FCC" w:rsidRDefault="00FF527A" w:rsidP="002E6FCC">
      <w:pPr>
        <w:pStyle w:val="ListParagraph"/>
        <w:numPr>
          <w:ilvl w:val="0"/>
          <w:numId w:val="1"/>
        </w:numPr>
        <w:spacing w:after="240"/>
        <w:contextualSpacing w:val="0"/>
      </w:pPr>
      <w:r>
        <w:t>Now, back in Bitvise, o</w:t>
      </w:r>
      <w:r w:rsidR="002E6FCC">
        <w:t xml:space="preserve">pen the </w:t>
      </w:r>
      <w:r w:rsidR="007A66BD">
        <w:t>airporttsa</w:t>
      </w:r>
      <w:r w:rsidR="002E6FCC">
        <w:t>.html file with nano.</w:t>
      </w:r>
    </w:p>
    <w:p w14:paraId="39F31C90" w14:textId="77777777" w:rsidR="00B207F5" w:rsidRPr="002E6FCC" w:rsidRDefault="00B207F5" w:rsidP="00B207F5">
      <w:pPr>
        <w:pStyle w:val="ListParagraph"/>
        <w:spacing w:after="240"/>
        <w:contextualSpacing w:val="0"/>
        <w:rPr>
          <w:rFonts w:ascii="Courier New" w:hAnsi="Courier New" w:cs="Courier New"/>
          <w:sz w:val="22"/>
          <w:szCs w:val="22"/>
        </w:rPr>
      </w:pPr>
      <w:r w:rsidRPr="002E6FCC">
        <w:rPr>
          <w:rFonts w:ascii="Courier New" w:hAnsi="Courier New" w:cs="Courier New"/>
          <w:sz w:val="22"/>
          <w:szCs w:val="22"/>
        </w:rPr>
        <w:t xml:space="preserve">nano </w:t>
      </w:r>
      <w:r>
        <w:rPr>
          <w:rFonts w:ascii="Courier New" w:hAnsi="Courier New" w:cs="Courier New"/>
          <w:sz w:val="22"/>
          <w:szCs w:val="22"/>
        </w:rPr>
        <w:t>airporttsa</w:t>
      </w:r>
      <w:r w:rsidRPr="002E6FCC">
        <w:rPr>
          <w:rFonts w:ascii="Courier New" w:hAnsi="Courier New" w:cs="Courier New"/>
          <w:sz w:val="22"/>
          <w:szCs w:val="22"/>
        </w:rPr>
        <w:t>.html</w:t>
      </w:r>
    </w:p>
    <w:p w14:paraId="7DE7EC95" w14:textId="6F2D50D6" w:rsidR="00FF527A" w:rsidRDefault="00032CFB" w:rsidP="00640932">
      <w:pPr>
        <w:pStyle w:val="ListParagraph"/>
        <w:numPr>
          <w:ilvl w:val="0"/>
          <w:numId w:val="1"/>
        </w:numPr>
        <w:spacing w:after="240"/>
        <w:contextualSpacing w:val="0"/>
      </w:pPr>
      <w:r>
        <w:t xml:space="preserve">Look inside </w:t>
      </w:r>
      <w:r w:rsidR="00D80CF9">
        <w:t xml:space="preserve">the &lt;script&gt; tag in our html file. </w:t>
      </w:r>
      <w:r>
        <w:t xml:space="preserve"> We will edit the functions found there.</w:t>
      </w:r>
    </w:p>
    <w:p w14:paraId="5A847CBE" w14:textId="318F8D0A" w:rsidR="00396F4C" w:rsidRPr="00396F4C" w:rsidRDefault="00C65196" w:rsidP="007A66BD">
      <w:pPr>
        <w:pStyle w:val="ListParagraph"/>
        <w:numPr>
          <w:ilvl w:val="0"/>
          <w:numId w:val="1"/>
        </w:numPr>
        <w:spacing w:after="240"/>
        <w:rPr>
          <w:rFonts w:ascii="Courier New" w:hAnsi="Courier New" w:cs="Courier New"/>
        </w:rPr>
      </w:pPr>
      <w:r>
        <w:t xml:space="preserve"> </w:t>
      </w:r>
      <w:r w:rsidR="00F0645E" w:rsidRPr="00AA3851">
        <w:rPr>
          <w:b/>
          <w:bCs/>
        </w:rPr>
        <w:t>(</w:t>
      </w:r>
      <w:r w:rsidR="00F81F46">
        <w:rPr>
          <w:b/>
          <w:bCs/>
        </w:rPr>
        <w:t>Start with the error trapping / input validation</w:t>
      </w:r>
      <w:r w:rsidR="00F0645E" w:rsidRPr="00AA3851">
        <w:rPr>
          <w:b/>
          <w:bCs/>
        </w:rPr>
        <w:t>)</w:t>
      </w:r>
      <w:r w:rsidR="00F0645E">
        <w:t xml:space="preserve"> </w:t>
      </w:r>
      <w:r w:rsidR="00396F4C">
        <w:t xml:space="preserve">Complete the validateForm function so that, if any one of the input variables is </w:t>
      </w:r>
      <w:r w:rsidR="009D4A4E">
        <w:t>an</w:t>
      </w:r>
      <w:r w:rsidR="00396F4C">
        <w:t xml:space="preserve"> empty string, the function will return “N”.  </w:t>
      </w:r>
      <w:r w:rsidR="009D4A4E">
        <w:t>Otherwise,</w:t>
      </w:r>
      <w:r w:rsidR="00396F4C">
        <w:t xml:space="preserve"> the function should return “Y”.</w:t>
      </w:r>
    </w:p>
    <w:p w14:paraId="6E1840E7" w14:textId="4F49BA7F" w:rsidR="00DD216F" w:rsidRPr="00DD216F" w:rsidRDefault="00396F4C" w:rsidP="00396F4C">
      <w:pPr>
        <w:pStyle w:val="ListParagraph"/>
        <w:spacing w:after="240"/>
        <w:rPr>
          <w:rFonts w:ascii="Courier New" w:hAnsi="Courier New" w:cs="Courier New"/>
        </w:rPr>
      </w:pPr>
      <w:r>
        <w:t xml:space="preserve"> </w:t>
      </w:r>
    </w:p>
    <w:p w14:paraId="049A0BAC" w14:textId="16DE288C" w:rsidR="00396F4C" w:rsidRDefault="00396F4C" w:rsidP="009B14F0">
      <w:pPr>
        <w:pStyle w:val="ListParagraph"/>
        <w:numPr>
          <w:ilvl w:val="0"/>
          <w:numId w:val="1"/>
        </w:numPr>
        <w:spacing w:after="240"/>
      </w:pPr>
      <w:r>
        <w:t>Even though you have not completed the second function, you can test the validateForm function using the web developer console in Chrome.  Like this:</w:t>
      </w:r>
    </w:p>
    <w:p w14:paraId="7210EB17" w14:textId="77777777" w:rsidR="009D4A4E" w:rsidRDefault="009D4A4E" w:rsidP="009D4A4E">
      <w:pPr>
        <w:pStyle w:val="ListParagraph"/>
      </w:pPr>
    </w:p>
    <w:p w14:paraId="288ADB6F" w14:textId="23FB45A2" w:rsidR="009D4A4E" w:rsidRDefault="009D4A4E" w:rsidP="009D4A4E">
      <w:pPr>
        <w:pStyle w:val="ListParagraph"/>
        <w:spacing w:after="240"/>
      </w:pPr>
      <w:r>
        <w:rPr>
          <w:noProof/>
        </w:rPr>
        <w:lastRenderedPageBreak/>
        <mc:AlternateContent>
          <mc:Choice Requires="wps">
            <w:drawing>
              <wp:anchor distT="45720" distB="45720" distL="114300" distR="114300" simplePos="0" relativeHeight="251663360" behindDoc="0" locked="0" layoutInCell="1" allowOverlap="1" wp14:anchorId="4572E470" wp14:editId="70AA0BE4">
                <wp:simplePos x="0" y="0"/>
                <wp:positionH relativeFrom="column">
                  <wp:posOffset>4084320</wp:posOffset>
                </wp:positionH>
                <wp:positionV relativeFrom="paragraph">
                  <wp:posOffset>68580</wp:posOffset>
                </wp:positionV>
                <wp:extent cx="2457450" cy="1404620"/>
                <wp:effectExtent l="0" t="0" r="19050" b="18415"/>
                <wp:wrapNone/>
                <wp:docPr id="7714677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1404620"/>
                        </a:xfrm>
                        <a:prstGeom prst="rect">
                          <a:avLst/>
                        </a:prstGeom>
                        <a:solidFill>
                          <a:schemeClr val="bg1">
                            <a:lumMod val="95000"/>
                          </a:schemeClr>
                        </a:solidFill>
                        <a:ln w="9525">
                          <a:solidFill>
                            <a:srgbClr val="000000"/>
                          </a:solidFill>
                          <a:miter lim="800000"/>
                          <a:headEnd/>
                          <a:tailEnd/>
                        </a:ln>
                      </wps:spPr>
                      <wps:txbx>
                        <w:txbxContent>
                          <w:p w14:paraId="4E906E6A" w14:textId="4E161158" w:rsidR="009D4A4E" w:rsidRDefault="009D4A4E">
                            <w:r>
                              <w:t>Remember, you are not validating the passenger here… you are validating the HTML form. The form is considered valid here if all the questions have been answered.</w:t>
                            </w:r>
                            <w:r>
                              <w:br/>
                            </w:r>
                            <w:r>
                              <w:br/>
                              <w:t>The question to allow / not allow the passenger past the security checkpoint is the purpose of the next function.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72E470" id="_x0000_t202" coordsize="21600,21600" o:spt="202" path="m,l,21600r21600,l21600,xe">
                <v:stroke joinstyle="miter"/>
                <v:path gradientshapeok="t" o:connecttype="rect"/>
              </v:shapetype>
              <v:shape id="Text Box 2" o:spid="_x0000_s1026" type="#_x0000_t202" style="position:absolute;left:0;text-align:left;margin-left:321.6pt;margin-top:5.4pt;width:193.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" fillcolor="#f2f2f2 [3052]">
                <v:textbox style="mso-fit-shape-to-text:t">
                  <w:txbxContent>
                    <w:p w14:paraId="4E906E6A" w14:textId="4E161158" w:rsidR="009D4A4E" w:rsidRDefault="009D4A4E">
                      <w:r>
                        <w:t>Remember, you are not validating the passenger here… you are validating the HTML form. The form is considered valid here if all the questions have been answered.</w:t>
                      </w:r>
                      <w:r>
                        <w:br/>
                      </w:r>
                      <w:r>
                        <w:br/>
                        <w:t>The question to allow / not allow the passenger past the security checkpoint is the purpose of the next function.</w:t>
                      </w:r>
                    </w:p>
                  </w:txbxContent>
                </v:textbox>
              </v:shape>
            </w:pict>
          </mc:Fallback>
        </mc:AlternateContent>
      </w:r>
      <w:r w:rsidR="00723941" w:rsidRPr="00723941">
        <w:rPr>
          <w:noProof/>
        </w:rPr>
        <w:drawing>
          <wp:inline distT="0" distB="0" distL="0" distR="0" wp14:anchorId="79AB2A7F" wp14:editId="6153FBB9">
            <wp:extent cx="3507285" cy="2644140"/>
            <wp:effectExtent l="0" t="0" r="0" b="3810"/>
            <wp:docPr id="515287506" name="Picture 1" descr="validateForm(&quot;Y&quot;,&quot;Y&quot;,&quot;Y&quot;,&quot;Y&quot;,&quot;Y&quot;,&quot;Y&quot;,&quot;Y&quot;,&quot;Y&quot;)&#10;'Y'&#10;validateForm(&quot;N&quot;,&quot;N&quot;,&quot;N&quot;,&quot;Y&quot;,&quot;Y&quot;,&quot;Y&quot;,&quot;Y&quot;,&quot;Y&quot;)&#10;'Y'&#10;validateForm(&quot;&quot;,&quot;&quot;,&quot;&quot;,&quot;Y&quot;,&quot;Y&quot;,&quot;Y&quot;,&quot;Y&quot;,&quot;Y&quot;)&#10;'N'&#10;validateForm(&quot;&quot;,&quot;N&quot;,&quot;Y&quot;,&quot;N&quot;,&quot;N&quot;,&quot;Y&quot;,&quot;Y&quot;,&quot;Y&quot;)&#10;'N'&#10;validateForm(&quot;&quot;,&quot;Y&quot;,&quot;Y&quot;,&quot;Y&quot;,&quot;Y&quot;,&quot;Y&quot;,&quot;Y&quot;,&quot;Y&quot;)&#10;'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287506" name="Picture 1" descr="validateForm(&quot;Y&quot;,&quot;Y&quot;,&quot;Y&quot;,&quot;Y&quot;,&quot;Y&quot;,&quot;Y&quot;,&quot;Y&quot;,&quot;Y&quot;)&#10;'Y'&#10;validateForm(&quot;N&quot;,&quot;N&quot;,&quot;N&quot;,&quot;Y&quot;,&quot;Y&quot;,&quot;Y&quot;,&quot;Y&quot;,&quot;Y&quot;)&#10;'Y'&#10;validateForm(&quot;&quot;,&quot;&quot;,&quot;&quot;,&quot;Y&quot;,&quot;Y&quot;,&quot;Y&quot;,&quot;Y&quot;,&quot;Y&quot;)&#10;'N'&#10;validateForm(&quot;&quot;,&quot;N&quot;,&quot;Y&quot;,&quot;N&quot;,&quot;N&quot;,&quot;Y&quot;,&quot;Y&quot;,&quot;Y&quot;)&#10;'N'&#10;validateForm(&quot;&quot;,&quot;Y&quot;,&quot;Y&quot;,&quot;Y&quot;,&quot;Y&quot;,&quot;Y&quot;,&quot;Y&quot;,&quot;Y&quot;)&#10;'N'"/>
                    <pic:cNvPicPr/>
                  </pic:nvPicPr>
                  <pic:blipFill>
                    <a:blip r:embed="rId9"/>
                    <a:stretch>
                      <a:fillRect/>
                    </a:stretch>
                  </pic:blipFill>
                  <pic:spPr>
                    <a:xfrm>
                      <a:off x="0" y="0"/>
                      <a:ext cx="3515487" cy="2650324"/>
                    </a:xfrm>
                    <a:prstGeom prst="rect">
                      <a:avLst/>
                    </a:prstGeom>
                  </pic:spPr>
                </pic:pic>
              </a:graphicData>
            </a:graphic>
          </wp:inline>
        </w:drawing>
      </w:r>
    </w:p>
    <w:p w14:paraId="1EC5FB54" w14:textId="77777777" w:rsidR="00396F4C" w:rsidRDefault="00396F4C" w:rsidP="00396F4C">
      <w:pPr>
        <w:pStyle w:val="ListParagraph"/>
      </w:pPr>
    </w:p>
    <w:p w14:paraId="487DD7A0" w14:textId="3AC94913" w:rsidR="00396F4C" w:rsidRDefault="00396F4C" w:rsidP="009B14F0">
      <w:pPr>
        <w:pStyle w:val="ListParagraph"/>
        <w:numPr>
          <w:ilvl w:val="0"/>
          <w:numId w:val="1"/>
        </w:numPr>
        <w:spacing w:after="240"/>
      </w:pPr>
      <w:r w:rsidRPr="005A5B4A">
        <w:rPr>
          <w:b/>
          <w:bCs/>
        </w:rPr>
        <w:t>(Implement the business rules )</w:t>
      </w:r>
      <w:r>
        <w:t xml:space="preserve"> Complete the getMessage function so that the business rules are implemented.  The three possible messages are:</w:t>
      </w:r>
    </w:p>
    <w:p w14:paraId="49C4938A" w14:textId="77777777" w:rsidR="00396F4C" w:rsidRDefault="00396F4C" w:rsidP="00396F4C">
      <w:pPr>
        <w:pStyle w:val="ListParagraph"/>
      </w:pPr>
    </w:p>
    <w:p w14:paraId="7F325A71" w14:textId="5F7D0E97" w:rsidR="00396F4C" w:rsidRDefault="00396F4C" w:rsidP="00640932">
      <w:pPr>
        <w:spacing w:after="120"/>
        <w:ind w:left="4248"/>
      </w:pPr>
      <w:r>
        <w:t xml:space="preserve">“Yes </w:t>
      </w:r>
      <w:r w:rsidR="005A5B4A">
        <w:t>-</w:t>
      </w:r>
      <w:r>
        <w:t xml:space="preserve"> admit”</w:t>
      </w:r>
    </w:p>
    <w:p w14:paraId="098C77F9" w14:textId="4FD313D0" w:rsidR="00396F4C" w:rsidRDefault="00396F4C" w:rsidP="00640932">
      <w:pPr>
        <w:spacing w:after="120"/>
        <w:ind w:left="4248"/>
      </w:pPr>
      <w:r>
        <w:t xml:space="preserve">“No </w:t>
      </w:r>
      <w:r w:rsidR="005A5B4A">
        <w:t xml:space="preserve">- </w:t>
      </w:r>
      <w:r w:rsidR="00E12C78">
        <w:t>reentry allowed</w:t>
      </w:r>
      <w:r>
        <w:t>”</w:t>
      </w:r>
    </w:p>
    <w:p w14:paraId="025DA04F" w14:textId="32B0BFA1" w:rsidR="005A5B4A" w:rsidRDefault="00396F4C" w:rsidP="00640932">
      <w:pPr>
        <w:spacing w:after="120"/>
        <w:ind w:left="4248"/>
      </w:pPr>
      <w:r>
        <w:t xml:space="preserve">“No </w:t>
      </w:r>
      <w:r w:rsidR="005A5B4A">
        <w:t>-</w:t>
      </w:r>
      <w:r>
        <w:t xml:space="preserve"> detain”</w:t>
      </w:r>
    </w:p>
    <w:p w14:paraId="0D17ADD2" w14:textId="5B28F8D8" w:rsidR="005A5B4A" w:rsidRDefault="005A5B4A" w:rsidP="005A5B4A">
      <w:pPr>
        <w:spacing w:after="240"/>
      </w:pPr>
      <w:r>
        <w:tab/>
        <w:t>The “No - detain" option is used to help ensure the safety of passengers and prevent crime.</w:t>
      </w:r>
    </w:p>
    <w:tbl>
      <w:tblPr>
        <w:tblStyle w:val="TableGrid"/>
        <w:tblW w:w="0" w:type="auto"/>
        <w:shd w:val="clear" w:color="auto" w:fill="F2F2F2" w:themeFill="background1" w:themeFillShade="F2"/>
        <w:tblLook w:val="04A0" w:firstRow="1" w:lastRow="0" w:firstColumn="1" w:lastColumn="0" w:noHBand="0" w:noVBand="1"/>
      </w:tblPr>
      <w:tblGrid>
        <w:gridCol w:w="10790"/>
      </w:tblGrid>
      <w:tr w:rsidR="00640932" w14:paraId="72304BE4" w14:textId="77777777" w:rsidTr="00640932">
        <w:tc>
          <w:tcPr>
            <w:tcW w:w="10790" w:type="dxa"/>
            <w:shd w:val="clear" w:color="auto" w:fill="F2F2F2" w:themeFill="background1" w:themeFillShade="F2"/>
          </w:tcPr>
          <w:p w14:paraId="51CE4B6C" w14:textId="5D22D1BF" w:rsidR="00640932" w:rsidRDefault="00640932" w:rsidP="00640932">
            <w:pPr>
              <w:spacing w:after="160" w:line="278" w:lineRule="auto"/>
            </w:pPr>
            <w:r>
              <w:t>The business rules for our imaginary TSA Security checkpoint are represented by the workflow diagram at the end of this document.</w:t>
            </w:r>
          </w:p>
        </w:tc>
      </w:tr>
    </w:tbl>
    <w:p w14:paraId="41814076" w14:textId="77777777" w:rsidR="00640932" w:rsidRDefault="00640932" w:rsidP="00640932">
      <w:pPr>
        <w:pStyle w:val="ListParagraph"/>
        <w:spacing w:after="240"/>
      </w:pPr>
    </w:p>
    <w:p w14:paraId="0B1018C3" w14:textId="110D2CED" w:rsidR="005A5B4A" w:rsidRPr="005A5B4A" w:rsidRDefault="005A5B4A" w:rsidP="009B14F0">
      <w:pPr>
        <w:pStyle w:val="ListParagraph"/>
        <w:numPr>
          <w:ilvl w:val="0"/>
          <w:numId w:val="1"/>
        </w:numPr>
        <w:spacing w:after="240"/>
      </w:pPr>
      <w:r w:rsidRPr="005A5B4A">
        <w:t>Save your work (Control</w:t>
      </w:r>
      <w:r w:rsidR="00640932">
        <w:t>-</w:t>
      </w:r>
      <w:r w:rsidRPr="005A5B4A">
        <w:t>O). Test your work.  Do your responses follow the business rules documented in the diagram?</w:t>
      </w:r>
    </w:p>
    <w:p w14:paraId="04BFDE8E" w14:textId="77777777" w:rsidR="005A5B4A" w:rsidRPr="005A5B4A" w:rsidRDefault="005A5B4A" w:rsidP="005A5B4A">
      <w:pPr>
        <w:pStyle w:val="ListParagraph"/>
        <w:spacing w:after="240"/>
        <w:rPr>
          <w:rFonts w:ascii="Courier New" w:hAnsi="Courier New" w:cs="Courier New"/>
        </w:rPr>
      </w:pPr>
    </w:p>
    <w:p w14:paraId="117B9E14" w14:textId="4DDF5015" w:rsidR="00CA4FB1" w:rsidRPr="00F2237E" w:rsidRDefault="00DD216F" w:rsidP="009B14F0">
      <w:pPr>
        <w:pStyle w:val="ListParagraph"/>
        <w:numPr>
          <w:ilvl w:val="0"/>
          <w:numId w:val="1"/>
        </w:numPr>
        <w:spacing w:after="240"/>
        <w:rPr>
          <w:rFonts w:ascii="Courier New" w:hAnsi="Courier New" w:cs="Courier New"/>
        </w:rPr>
      </w:pPr>
      <w:r>
        <w:t xml:space="preserve">Determine the URL for your work.  Go find the corresponding </w:t>
      </w:r>
      <w:r w:rsidR="00F2237E">
        <w:t>assignment</w:t>
      </w:r>
      <w:r>
        <w:t xml:space="preserve"> on canvas and put the URL to your work here.</w:t>
      </w:r>
    </w:p>
    <w:p w14:paraId="52BD7F9D" w14:textId="77777777" w:rsidR="00F2237E" w:rsidRDefault="00F2237E" w:rsidP="00F2237E">
      <w:pPr>
        <w:pStyle w:val="Heading2"/>
      </w:pPr>
      <w:r>
        <w:t>How will this assignment be graded?</w:t>
      </w:r>
    </w:p>
    <w:p w14:paraId="4AD58BBE" w14:textId="77777777" w:rsidR="00F2237E" w:rsidRDefault="00F2237E" w:rsidP="001E5E6A">
      <w:pPr>
        <w:ind w:left="567" w:hanging="425"/>
      </w:pPr>
      <w:r>
        <w:t>100 – You provided a good, working URL, everything runs, and your answers are correct.</w:t>
      </w:r>
    </w:p>
    <w:p w14:paraId="7D5ECC77" w14:textId="77777777" w:rsidR="00F2237E" w:rsidRDefault="00F2237E" w:rsidP="001E5E6A">
      <w:pPr>
        <w:ind w:left="567" w:hanging="425"/>
      </w:pPr>
      <w:r>
        <w:t>80 – Your code has one or two small problems (such as a miscalculation or a formatting problem)</w:t>
      </w:r>
    </w:p>
    <w:p w14:paraId="38D6E645" w14:textId="77777777" w:rsidR="00F2237E" w:rsidRDefault="00F2237E" w:rsidP="001E5E6A">
      <w:pPr>
        <w:ind w:left="567" w:hanging="425"/>
      </w:pPr>
      <w:r>
        <w:t>50 – Your code has multiple problems, but it does not crash and you made an effort.</w:t>
      </w:r>
    </w:p>
    <w:p w14:paraId="4FB42BAE" w14:textId="5DA481B1" w:rsidR="00A9747F" w:rsidRDefault="00F2237E" w:rsidP="00134826">
      <w:pPr>
        <w:ind w:left="567" w:hanging="425"/>
      </w:pPr>
      <w:r>
        <w:t>0 – Your code is missing, your code completely crashes, you failed to provide a good URL</w:t>
      </w:r>
      <w:r w:rsidR="007C1B1F">
        <w:t>, or you solved the problem using language features not covered in class</w:t>
      </w:r>
      <w:r>
        <w:t>.</w:t>
      </w:r>
      <w:r w:rsidR="00A9747F">
        <w:br w:type="page"/>
      </w:r>
    </w:p>
    <w:p w14:paraId="5AD261BD" w14:textId="4CF8C835" w:rsidR="00B2300D" w:rsidRDefault="00B2300D" w:rsidP="00A9747F">
      <w:pPr>
        <w:pStyle w:val="Heading2"/>
      </w:pPr>
      <w:r>
        <w:lastRenderedPageBreak/>
        <w:t>Workflow Diagram / Business Rules</w:t>
      </w:r>
    </w:p>
    <w:p w14:paraId="66B3148B" w14:textId="38CC65D7" w:rsidR="00B2300D" w:rsidRDefault="005A5B4A" w:rsidP="00A9747F">
      <w:pPr>
        <w:ind w:left="567" w:hanging="425"/>
        <w:jc w:val="center"/>
      </w:pPr>
      <w:r>
        <w:rPr>
          <w:noProof/>
        </w:rPr>
        <mc:AlternateContent>
          <mc:Choice Requires="wps">
            <w:drawing>
              <wp:anchor distT="45720" distB="45720" distL="114300" distR="114300" simplePos="0" relativeHeight="251661312" behindDoc="0" locked="0" layoutInCell="1" allowOverlap="1" wp14:anchorId="6A97DC38" wp14:editId="146BB35D">
                <wp:simplePos x="0" y="0"/>
                <wp:positionH relativeFrom="column">
                  <wp:posOffset>5349086</wp:posOffset>
                </wp:positionH>
                <wp:positionV relativeFrom="paragraph">
                  <wp:posOffset>2046124</wp:posOffset>
                </wp:positionV>
                <wp:extent cx="706806" cy="266906"/>
                <wp:effectExtent l="0" t="0" r="0" b="0"/>
                <wp:wrapNone/>
                <wp:docPr id="15291564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806" cy="266906"/>
                        </a:xfrm>
                        <a:prstGeom prst="rect">
                          <a:avLst/>
                        </a:prstGeom>
                        <a:solidFill>
                          <a:srgbClr val="FFFFFF"/>
                        </a:solidFill>
                        <a:ln w="9525">
                          <a:noFill/>
                          <a:miter lim="800000"/>
                          <a:headEnd/>
                          <a:tailEnd/>
                        </a:ln>
                      </wps:spPr>
                      <wps:txbx>
                        <w:txbxContent>
                          <w:p w14:paraId="5346E9BA" w14:textId="77777777" w:rsidR="005A5B4A" w:rsidRPr="005A5B4A" w:rsidRDefault="005A5B4A" w:rsidP="005A5B4A">
                            <w:pPr>
                              <w:rPr>
                                <w:color w:val="EE0000"/>
                              </w:rPr>
                            </w:pPr>
                            <w:r w:rsidRPr="005A5B4A">
                              <w:rPr>
                                <w:color w:val="EE0000"/>
                              </w:rPr>
                              <w:t>DETAIN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97DC38" id="_x0000_t202" coordsize="21600,21600" o:spt="202" path="m,l,21600r21600,l21600,xe">
                <v:stroke joinstyle="miter"/>
                <v:path gradientshapeok="t" o:connecttype="rect"/>
              </v:shapetype>
              <v:shape id="_x0000_s1027" type="#_x0000_t202" style="position:absolute;left:0;text-align:left;margin-left:421.2pt;margin-top:161.1pt;width:55.65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" stroked="f">
                <v:textbox>
                  <w:txbxContent>
                    <w:p w14:paraId="5346E9BA" w14:textId="77777777" w:rsidR="005A5B4A" w:rsidRPr="005A5B4A" w:rsidRDefault="005A5B4A" w:rsidP="005A5B4A">
                      <w:pPr>
                        <w:rPr>
                          <w:color w:val="EE0000"/>
                        </w:rPr>
                      </w:pPr>
                      <w:r w:rsidRPr="005A5B4A">
                        <w:rPr>
                          <w:color w:val="EE0000"/>
                        </w:rPr>
                        <w:t>DETAIN</w:t>
                      </w:r>
                    </w:p>
                  </w:txbxContent>
                </v:textbox>
              </v:shape>
            </w:pict>
          </mc:Fallback>
        </mc:AlternateContent>
      </w:r>
      <w:r>
        <w:rPr>
          <w:noProof/>
        </w:rPr>
        <mc:AlternateContent>
          <mc:Choice Requires="wps">
            <w:drawing>
              <wp:anchor distT="45720" distB="45720" distL="114300" distR="114300" simplePos="0" relativeHeight="251659264" behindDoc="0" locked="0" layoutInCell="1" allowOverlap="1" wp14:anchorId="19A95154" wp14:editId="53CED1E1">
                <wp:simplePos x="0" y="0"/>
                <wp:positionH relativeFrom="column">
                  <wp:posOffset>1281739</wp:posOffset>
                </wp:positionH>
                <wp:positionV relativeFrom="paragraph">
                  <wp:posOffset>2698853</wp:posOffset>
                </wp:positionV>
                <wp:extent cx="706806" cy="266906"/>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806" cy="266906"/>
                        </a:xfrm>
                        <a:prstGeom prst="rect">
                          <a:avLst/>
                        </a:prstGeom>
                        <a:solidFill>
                          <a:srgbClr val="FFFFFF"/>
                        </a:solidFill>
                        <a:ln w="9525">
                          <a:noFill/>
                          <a:miter lim="800000"/>
                          <a:headEnd/>
                          <a:tailEnd/>
                        </a:ln>
                      </wps:spPr>
                      <wps:txbx>
                        <w:txbxContent>
                          <w:p w14:paraId="0645E0AF" w14:textId="3BED7CD0" w:rsidR="005A5B4A" w:rsidRPr="005A5B4A" w:rsidRDefault="005A5B4A">
                            <w:pPr>
                              <w:rPr>
                                <w:color w:val="EE0000"/>
                              </w:rPr>
                            </w:pPr>
                            <w:r w:rsidRPr="005A5B4A">
                              <w:rPr>
                                <w:color w:val="EE0000"/>
                              </w:rPr>
                              <w:t>DETAIN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A95154" id="_x0000_s1028" type="#_x0000_t202" style="position:absolute;left:0;text-align:left;margin-left:100.9pt;margin-top:212.5pt;width:55.65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" stroked="f">
                <v:textbox>
                  <w:txbxContent>
                    <w:p w14:paraId="0645E0AF" w14:textId="3BED7CD0" w:rsidR="005A5B4A" w:rsidRPr="005A5B4A" w:rsidRDefault="005A5B4A">
                      <w:pPr>
                        <w:rPr>
                          <w:color w:val="EE0000"/>
                        </w:rPr>
                      </w:pPr>
                      <w:r w:rsidRPr="005A5B4A">
                        <w:rPr>
                          <w:color w:val="EE0000"/>
                        </w:rPr>
                        <w:t>DETAIN</w:t>
                      </w:r>
                    </w:p>
                  </w:txbxContent>
                </v:textbox>
              </v:shape>
            </w:pict>
          </mc:Fallback>
        </mc:AlternateContent>
      </w:r>
      <w:r w:rsidR="00B2300D">
        <w:rPr>
          <w:noProof/>
        </w:rPr>
        <w:drawing>
          <wp:inline distT="0" distB="0" distL="0" distR="0" wp14:anchorId="68E16C6D" wp14:editId="5A69BEF8">
            <wp:extent cx="5035625" cy="6469380"/>
            <wp:effectExtent l="0" t="0" r="0" b="7620"/>
            <wp:docPr id="246782688" name="Picture 4" descr="A diagram of a flowchart, representing at TSA Security check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782688" name="Picture 4" descr="A diagram of a flowchart, representing at TSA Security checkpoint."/>
                    <pic:cNvPicPr/>
                  </pic:nvPicPr>
                  <pic:blipFill>
                    <a:blip r:embed="rId10">
                      <a:extLst>
                        <a:ext uri="{28A0092B-C50C-407E-A947-70E740481C1C}">
                          <a14:useLocalDpi xmlns:a14="http://schemas.microsoft.com/office/drawing/2010/main" val="0"/>
                        </a:ext>
                      </a:extLst>
                    </a:blip>
                    <a:stretch>
                      <a:fillRect/>
                    </a:stretch>
                  </pic:blipFill>
                  <pic:spPr>
                    <a:xfrm>
                      <a:off x="0" y="0"/>
                      <a:ext cx="5045991" cy="6482698"/>
                    </a:xfrm>
                    <a:prstGeom prst="rect">
                      <a:avLst/>
                    </a:prstGeom>
                  </pic:spPr>
                </pic:pic>
              </a:graphicData>
            </a:graphic>
          </wp:inline>
        </w:drawing>
      </w:r>
    </w:p>
    <w:p w14:paraId="6C3F3C54" w14:textId="77777777" w:rsidR="009C53AF" w:rsidRDefault="00A9747F" w:rsidP="00A9747F">
      <w:pPr>
        <w:ind w:left="142"/>
      </w:pPr>
      <w:r>
        <w:t>While workflow diagrams are time-consuming to produce, and of limited value in day-to-day work, they can come in handy</w:t>
      </w:r>
      <w:r w:rsidR="009C53AF">
        <w:t xml:space="preserve"> sometimes</w:t>
      </w:r>
      <w:r>
        <w:t xml:space="preserve">.  Notice the efforts made here to make this illustration accurate, consistent, and easy-to-read.  </w:t>
      </w:r>
    </w:p>
    <w:p w14:paraId="3017651D" w14:textId="2695D3A8" w:rsidR="009C53AF" w:rsidRDefault="00A9747F" w:rsidP="009C53AF">
      <w:pPr>
        <w:pStyle w:val="ListParagraph"/>
        <w:numPr>
          <w:ilvl w:val="0"/>
          <w:numId w:val="12"/>
        </w:numPr>
      </w:pPr>
      <w:r>
        <w:t xml:space="preserve">The diagram is read from top to bottom.  </w:t>
      </w:r>
    </w:p>
    <w:p w14:paraId="5DA4EEDA" w14:textId="76D3D84F" w:rsidR="009C53AF" w:rsidRDefault="00A9747F" w:rsidP="009C53AF">
      <w:pPr>
        <w:pStyle w:val="ListParagraph"/>
        <w:numPr>
          <w:ilvl w:val="0"/>
          <w:numId w:val="12"/>
        </w:numPr>
      </w:pPr>
      <w:r>
        <w:t xml:space="preserve">The diamond shape consistently represents a decision.  </w:t>
      </w:r>
      <w:r w:rsidR="009C53AF">
        <w:t>The “Yes” decisions consistently flow to the right (the direction we read in), and the “No” decisions flow to the left.</w:t>
      </w:r>
    </w:p>
    <w:p w14:paraId="17C74A90" w14:textId="735B91AE" w:rsidR="00F2237E" w:rsidRPr="007A66BD" w:rsidRDefault="00A9747F" w:rsidP="007A66BD">
      <w:pPr>
        <w:pStyle w:val="ListParagraph"/>
        <w:numPr>
          <w:ilvl w:val="0"/>
          <w:numId w:val="12"/>
        </w:numPr>
      </w:pPr>
      <w:r>
        <w:t xml:space="preserve">The oval shape consistently represents the end of the workflow: the </w:t>
      </w:r>
      <w:r w:rsidR="009C53AF">
        <w:t>YES</w:t>
      </w:r>
      <w:r>
        <w:t xml:space="preserve"> or </w:t>
      </w:r>
      <w:r w:rsidR="009C53AF">
        <w:t>NO</w:t>
      </w:r>
      <w:r>
        <w:t xml:space="preserve"> outcome.  </w:t>
      </w:r>
    </w:p>
    <w:sectPr w:rsidR="00F2237E" w:rsidRPr="007A66BD" w:rsidSect="00577BA4">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445E6" w14:textId="77777777" w:rsidR="00D70096" w:rsidRDefault="00D70096" w:rsidP="00A52EBB">
      <w:pPr>
        <w:spacing w:after="0" w:line="240" w:lineRule="auto"/>
      </w:pPr>
      <w:r>
        <w:separator/>
      </w:r>
    </w:p>
  </w:endnote>
  <w:endnote w:type="continuationSeparator" w:id="0">
    <w:p w14:paraId="27173123" w14:textId="77777777" w:rsidR="00D70096" w:rsidRDefault="00D70096" w:rsidP="00A52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727068"/>
      <w:docPartObj>
        <w:docPartGallery w:val="Page Numbers (Bottom of Page)"/>
        <w:docPartUnique/>
      </w:docPartObj>
    </w:sdtPr>
    <w:sdtEndPr>
      <w:rPr>
        <w:noProof/>
      </w:rPr>
    </w:sdtEndPr>
    <w:sdtContent>
      <w:p w14:paraId="0988BCB7" w14:textId="305BC0D2" w:rsidR="00FE1C76" w:rsidRDefault="00FE1C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CBE8F0" w14:textId="77777777" w:rsidR="00A52EBB" w:rsidRDefault="00A52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FB696" w14:textId="77777777" w:rsidR="00D70096" w:rsidRDefault="00D70096" w:rsidP="00A52EBB">
      <w:pPr>
        <w:spacing w:after="0" w:line="240" w:lineRule="auto"/>
      </w:pPr>
      <w:r>
        <w:separator/>
      </w:r>
    </w:p>
  </w:footnote>
  <w:footnote w:type="continuationSeparator" w:id="0">
    <w:p w14:paraId="4C6A7D45" w14:textId="77777777" w:rsidR="00D70096" w:rsidRDefault="00D70096" w:rsidP="00A52E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03C0"/>
    <w:multiLevelType w:val="hybridMultilevel"/>
    <w:tmpl w:val="0BD2BF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6263E2"/>
    <w:multiLevelType w:val="hybridMultilevel"/>
    <w:tmpl w:val="2578A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C81F79"/>
    <w:multiLevelType w:val="hybridMultilevel"/>
    <w:tmpl w:val="4808E18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17F54200"/>
    <w:multiLevelType w:val="hybridMultilevel"/>
    <w:tmpl w:val="72661ED4"/>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4" w15:restartNumberingAfterBreak="0">
    <w:nsid w:val="204F283C"/>
    <w:multiLevelType w:val="hybridMultilevel"/>
    <w:tmpl w:val="65B091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AD444C"/>
    <w:multiLevelType w:val="hybridMultilevel"/>
    <w:tmpl w:val="6D025F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DF41DF"/>
    <w:multiLevelType w:val="hybridMultilevel"/>
    <w:tmpl w:val="969C7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8F305C"/>
    <w:multiLevelType w:val="hybridMultilevel"/>
    <w:tmpl w:val="D30E79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EE70135"/>
    <w:multiLevelType w:val="hybridMultilevel"/>
    <w:tmpl w:val="EFB8F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C302E6"/>
    <w:multiLevelType w:val="hybridMultilevel"/>
    <w:tmpl w:val="53E292C4"/>
    <w:lvl w:ilvl="0" w:tplc="D01E9642">
      <w:start w:val="1"/>
      <w:numFmt w:val="decimal"/>
      <w:lvlText w:val="%1."/>
      <w:lvlJc w:val="left"/>
      <w:pPr>
        <w:ind w:left="720" w:hanging="360"/>
      </w:pPr>
      <w:rPr>
        <w:rFonts w:asciiTheme="minorHAnsi" w:hAnsi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7F36FA"/>
    <w:multiLevelType w:val="hybridMultilevel"/>
    <w:tmpl w:val="B2120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E8A7282"/>
    <w:multiLevelType w:val="hybridMultilevel"/>
    <w:tmpl w:val="24F8BC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34691190">
    <w:abstractNumId w:val="9"/>
  </w:num>
  <w:num w:numId="2" w16cid:durableId="1499538310">
    <w:abstractNumId w:val="0"/>
  </w:num>
  <w:num w:numId="3" w16cid:durableId="1189685677">
    <w:abstractNumId w:val="1"/>
  </w:num>
  <w:num w:numId="4" w16cid:durableId="918563301">
    <w:abstractNumId w:val="10"/>
  </w:num>
  <w:num w:numId="5" w16cid:durableId="572391595">
    <w:abstractNumId w:val="7"/>
  </w:num>
  <w:num w:numId="6" w16cid:durableId="414941169">
    <w:abstractNumId w:val="3"/>
  </w:num>
  <w:num w:numId="7" w16cid:durableId="1456101381">
    <w:abstractNumId w:val="5"/>
  </w:num>
  <w:num w:numId="8" w16cid:durableId="956764715">
    <w:abstractNumId w:val="6"/>
  </w:num>
  <w:num w:numId="9" w16cid:durableId="170023393">
    <w:abstractNumId w:val="8"/>
  </w:num>
  <w:num w:numId="10" w16cid:durableId="2039619908">
    <w:abstractNumId w:val="11"/>
  </w:num>
  <w:num w:numId="11" w16cid:durableId="988024646">
    <w:abstractNumId w:val="4"/>
  </w:num>
  <w:num w:numId="12" w16cid:durableId="1832985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3EE"/>
    <w:rsid w:val="00010101"/>
    <w:rsid w:val="00032CFB"/>
    <w:rsid w:val="000572B6"/>
    <w:rsid w:val="000736EF"/>
    <w:rsid w:val="00076D2B"/>
    <w:rsid w:val="000851D8"/>
    <w:rsid w:val="00087A64"/>
    <w:rsid w:val="000941A1"/>
    <w:rsid w:val="00097C05"/>
    <w:rsid w:val="000F444B"/>
    <w:rsid w:val="00115C45"/>
    <w:rsid w:val="00126613"/>
    <w:rsid w:val="00134826"/>
    <w:rsid w:val="001511D1"/>
    <w:rsid w:val="00171633"/>
    <w:rsid w:val="0017702F"/>
    <w:rsid w:val="00196816"/>
    <w:rsid w:val="001C25F9"/>
    <w:rsid w:val="001E5E6A"/>
    <w:rsid w:val="00203828"/>
    <w:rsid w:val="002275B8"/>
    <w:rsid w:val="00262ED2"/>
    <w:rsid w:val="00294C1F"/>
    <w:rsid w:val="002A77F1"/>
    <w:rsid w:val="002E6FCC"/>
    <w:rsid w:val="00314FE6"/>
    <w:rsid w:val="00320570"/>
    <w:rsid w:val="00324E06"/>
    <w:rsid w:val="00350BC6"/>
    <w:rsid w:val="003542F5"/>
    <w:rsid w:val="00370C54"/>
    <w:rsid w:val="003757CC"/>
    <w:rsid w:val="003917D2"/>
    <w:rsid w:val="00396F4C"/>
    <w:rsid w:val="00397389"/>
    <w:rsid w:val="003C25A5"/>
    <w:rsid w:val="003E118E"/>
    <w:rsid w:val="003F2C03"/>
    <w:rsid w:val="004014FE"/>
    <w:rsid w:val="00403EAB"/>
    <w:rsid w:val="004053C1"/>
    <w:rsid w:val="00430ADC"/>
    <w:rsid w:val="00443464"/>
    <w:rsid w:val="004639CE"/>
    <w:rsid w:val="004660C0"/>
    <w:rsid w:val="00480DF4"/>
    <w:rsid w:val="004876BF"/>
    <w:rsid w:val="0049651C"/>
    <w:rsid w:val="004A2613"/>
    <w:rsid w:val="004B4201"/>
    <w:rsid w:val="004F085A"/>
    <w:rsid w:val="004F26AE"/>
    <w:rsid w:val="004F63FD"/>
    <w:rsid w:val="004F7185"/>
    <w:rsid w:val="00500D8F"/>
    <w:rsid w:val="005032D1"/>
    <w:rsid w:val="00506945"/>
    <w:rsid w:val="0051360B"/>
    <w:rsid w:val="00531390"/>
    <w:rsid w:val="005373EE"/>
    <w:rsid w:val="0054280C"/>
    <w:rsid w:val="00557652"/>
    <w:rsid w:val="00567E00"/>
    <w:rsid w:val="00576C89"/>
    <w:rsid w:val="00577BA4"/>
    <w:rsid w:val="00580F0D"/>
    <w:rsid w:val="00593160"/>
    <w:rsid w:val="00597726"/>
    <w:rsid w:val="005A5B4A"/>
    <w:rsid w:val="005B3435"/>
    <w:rsid w:val="00640932"/>
    <w:rsid w:val="00660941"/>
    <w:rsid w:val="006656D0"/>
    <w:rsid w:val="006757FE"/>
    <w:rsid w:val="00675B62"/>
    <w:rsid w:val="006E3F6F"/>
    <w:rsid w:val="006E5AED"/>
    <w:rsid w:val="006F3818"/>
    <w:rsid w:val="00703F14"/>
    <w:rsid w:val="00712F85"/>
    <w:rsid w:val="00723941"/>
    <w:rsid w:val="00726018"/>
    <w:rsid w:val="00727C70"/>
    <w:rsid w:val="007411E8"/>
    <w:rsid w:val="0074511A"/>
    <w:rsid w:val="00795041"/>
    <w:rsid w:val="007A66BD"/>
    <w:rsid w:val="007B669E"/>
    <w:rsid w:val="007C1B1F"/>
    <w:rsid w:val="007D50BC"/>
    <w:rsid w:val="007E4DF6"/>
    <w:rsid w:val="007F7DFD"/>
    <w:rsid w:val="00800546"/>
    <w:rsid w:val="0080633E"/>
    <w:rsid w:val="008078C6"/>
    <w:rsid w:val="00816EF4"/>
    <w:rsid w:val="008215EE"/>
    <w:rsid w:val="00831DDB"/>
    <w:rsid w:val="008753F9"/>
    <w:rsid w:val="00880700"/>
    <w:rsid w:val="00892820"/>
    <w:rsid w:val="008C10A0"/>
    <w:rsid w:val="008E145C"/>
    <w:rsid w:val="00906BD6"/>
    <w:rsid w:val="00916B0C"/>
    <w:rsid w:val="00950C11"/>
    <w:rsid w:val="00964993"/>
    <w:rsid w:val="00984BE8"/>
    <w:rsid w:val="00985EE3"/>
    <w:rsid w:val="009A672A"/>
    <w:rsid w:val="009B14F0"/>
    <w:rsid w:val="009C53AF"/>
    <w:rsid w:val="009C5FAD"/>
    <w:rsid w:val="009D4A4E"/>
    <w:rsid w:val="009F6B28"/>
    <w:rsid w:val="00A003C3"/>
    <w:rsid w:val="00A036DF"/>
    <w:rsid w:val="00A24659"/>
    <w:rsid w:val="00A52EBB"/>
    <w:rsid w:val="00A747AA"/>
    <w:rsid w:val="00A846EB"/>
    <w:rsid w:val="00A864EE"/>
    <w:rsid w:val="00A92C1F"/>
    <w:rsid w:val="00A9747F"/>
    <w:rsid w:val="00AA3851"/>
    <w:rsid w:val="00AC2A01"/>
    <w:rsid w:val="00AC7EEF"/>
    <w:rsid w:val="00AE0F05"/>
    <w:rsid w:val="00AF4482"/>
    <w:rsid w:val="00B0397B"/>
    <w:rsid w:val="00B207F5"/>
    <w:rsid w:val="00B2300D"/>
    <w:rsid w:val="00B34A71"/>
    <w:rsid w:val="00B660D3"/>
    <w:rsid w:val="00B67551"/>
    <w:rsid w:val="00B75897"/>
    <w:rsid w:val="00B76297"/>
    <w:rsid w:val="00BA4922"/>
    <w:rsid w:val="00BB01DB"/>
    <w:rsid w:val="00BB0A5A"/>
    <w:rsid w:val="00BC1867"/>
    <w:rsid w:val="00BD0339"/>
    <w:rsid w:val="00BF1F63"/>
    <w:rsid w:val="00BF37AB"/>
    <w:rsid w:val="00C0361B"/>
    <w:rsid w:val="00C17C2D"/>
    <w:rsid w:val="00C26887"/>
    <w:rsid w:val="00C420BA"/>
    <w:rsid w:val="00C47264"/>
    <w:rsid w:val="00C56A8C"/>
    <w:rsid w:val="00C65196"/>
    <w:rsid w:val="00C71351"/>
    <w:rsid w:val="00C72CBB"/>
    <w:rsid w:val="00C87E9D"/>
    <w:rsid w:val="00CA4A26"/>
    <w:rsid w:val="00CA4FB1"/>
    <w:rsid w:val="00CC6D71"/>
    <w:rsid w:val="00CD4203"/>
    <w:rsid w:val="00CD77BE"/>
    <w:rsid w:val="00D41F61"/>
    <w:rsid w:val="00D47F3C"/>
    <w:rsid w:val="00D57D27"/>
    <w:rsid w:val="00D663D5"/>
    <w:rsid w:val="00D70096"/>
    <w:rsid w:val="00D735EA"/>
    <w:rsid w:val="00D80CF9"/>
    <w:rsid w:val="00D85DDC"/>
    <w:rsid w:val="00D91A55"/>
    <w:rsid w:val="00DA4B7C"/>
    <w:rsid w:val="00DD216F"/>
    <w:rsid w:val="00DD4E06"/>
    <w:rsid w:val="00E12C78"/>
    <w:rsid w:val="00E14E9A"/>
    <w:rsid w:val="00E17BFA"/>
    <w:rsid w:val="00E31CC8"/>
    <w:rsid w:val="00E46955"/>
    <w:rsid w:val="00E65736"/>
    <w:rsid w:val="00E75DB3"/>
    <w:rsid w:val="00E866C7"/>
    <w:rsid w:val="00E96D0C"/>
    <w:rsid w:val="00EA18B3"/>
    <w:rsid w:val="00EB558F"/>
    <w:rsid w:val="00EE1953"/>
    <w:rsid w:val="00EE26E1"/>
    <w:rsid w:val="00EF601C"/>
    <w:rsid w:val="00F03DF6"/>
    <w:rsid w:val="00F0645E"/>
    <w:rsid w:val="00F10FA8"/>
    <w:rsid w:val="00F14741"/>
    <w:rsid w:val="00F2124B"/>
    <w:rsid w:val="00F213A6"/>
    <w:rsid w:val="00F2237E"/>
    <w:rsid w:val="00F22D03"/>
    <w:rsid w:val="00F34C9D"/>
    <w:rsid w:val="00F3782F"/>
    <w:rsid w:val="00F52E37"/>
    <w:rsid w:val="00F63605"/>
    <w:rsid w:val="00F6412D"/>
    <w:rsid w:val="00F76473"/>
    <w:rsid w:val="00F81F46"/>
    <w:rsid w:val="00F941D2"/>
    <w:rsid w:val="00F94427"/>
    <w:rsid w:val="00F955B5"/>
    <w:rsid w:val="00FB45C3"/>
    <w:rsid w:val="00FC4E97"/>
    <w:rsid w:val="00FD6988"/>
    <w:rsid w:val="00FE1C76"/>
    <w:rsid w:val="00FF1FC0"/>
    <w:rsid w:val="00FF5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89FCC"/>
  <w15:chartTrackingRefBased/>
  <w15:docId w15:val="{9C6D1DE7-1A9C-478D-82AD-1E4220776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73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373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373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73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73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73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73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73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73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3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373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373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73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73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73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73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73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73EE"/>
    <w:rPr>
      <w:rFonts w:eastAsiaTheme="majorEastAsia" w:cstheme="majorBidi"/>
      <w:color w:val="272727" w:themeColor="text1" w:themeTint="D8"/>
    </w:rPr>
  </w:style>
  <w:style w:type="paragraph" w:styleId="Title">
    <w:name w:val="Title"/>
    <w:basedOn w:val="Normal"/>
    <w:next w:val="Normal"/>
    <w:link w:val="TitleChar"/>
    <w:uiPriority w:val="10"/>
    <w:qFormat/>
    <w:rsid w:val="005373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3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3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3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73EE"/>
    <w:pPr>
      <w:spacing w:before="160"/>
      <w:jc w:val="center"/>
    </w:pPr>
    <w:rPr>
      <w:i/>
      <w:iCs/>
      <w:color w:val="404040" w:themeColor="text1" w:themeTint="BF"/>
    </w:rPr>
  </w:style>
  <w:style w:type="character" w:customStyle="1" w:styleId="QuoteChar">
    <w:name w:val="Quote Char"/>
    <w:basedOn w:val="DefaultParagraphFont"/>
    <w:link w:val="Quote"/>
    <w:uiPriority w:val="29"/>
    <w:rsid w:val="005373EE"/>
    <w:rPr>
      <w:i/>
      <w:iCs/>
      <w:color w:val="404040" w:themeColor="text1" w:themeTint="BF"/>
    </w:rPr>
  </w:style>
  <w:style w:type="paragraph" w:styleId="ListParagraph">
    <w:name w:val="List Paragraph"/>
    <w:basedOn w:val="Normal"/>
    <w:uiPriority w:val="34"/>
    <w:qFormat/>
    <w:rsid w:val="005373EE"/>
    <w:pPr>
      <w:ind w:left="720"/>
      <w:contextualSpacing/>
    </w:pPr>
  </w:style>
  <w:style w:type="character" w:styleId="IntenseEmphasis">
    <w:name w:val="Intense Emphasis"/>
    <w:basedOn w:val="DefaultParagraphFont"/>
    <w:uiPriority w:val="21"/>
    <w:qFormat/>
    <w:rsid w:val="005373EE"/>
    <w:rPr>
      <w:i/>
      <w:iCs/>
      <w:color w:val="0F4761" w:themeColor="accent1" w:themeShade="BF"/>
    </w:rPr>
  </w:style>
  <w:style w:type="paragraph" w:styleId="IntenseQuote">
    <w:name w:val="Intense Quote"/>
    <w:basedOn w:val="Normal"/>
    <w:next w:val="Normal"/>
    <w:link w:val="IntenseQuoteChar"/>
    <w:uiPriority w:val="30"/>
    <w:qFormat/>
    <w:rsid w:val="005373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73EE"/>
    <w:rPr>
      <w:i/>
      <w:iCs/>
      <w:color w:val="0F4761" w:themeColor="accent1" w:themeShade="BF"/>
    </w:rPr>
  </w:style>
  <w:style w:type="character" w:styleId="IntenseReference">
    <w:name w:val="Intense Reference"/>
    <w:basedOn w:val="DefaultParagraphFont"/>
    <w:uiPriority w:val="32"/>
    <w:qFormat/>
    <w:rsid w:val="005373EE"/>
    <w:rPr>
      <w:b/>
      <w:bCs/>
      <w:smallCaps/>
      <w:color w:val="0F4761" w:themeColor="accent1" w:themeShade="BF"/>
      <w:spacing w:val="5"/>
    </w:rPr>
  </w:style>
  <w:style w:type="character" w:styleId="Hyperlink">
    <w:name w:val="Hyperlink"/>
    <w:basedOn w:val="DefaultParagraphFont"/>
    <w:uiPriority w:val="99"/>
    <w:unhideWhenUsed/>
    <w:rsid w:val="00675B62"/>
    <w:rPr>
      <w:color w:val="467886" w:themeColor="hyperlink"/>
      <w:u w:val="single"/>
    </w:rPr>
  </w:style>
  <w:style w:type="character" w:styleId="UnresolvedMention">
    <w:name w:val="Unresolved Mention"/>
    <w:basedOn w:val="DefaultParagraphFont"/>
    <w:uiPriority w:val="99"/>
    <w:semiHidden/>
    <w:unhideWhenUsed/>
    <w:rsid w:val="00675B62"/>
    <w:rPr>
      <w:color w:val="605E5C"/>
      <w:shd w:val="clear" w:color="auto" w:fill="E1DFDD"/>
    </w:rPr>
  </w:style>
  <w:style w:type="table" w:styleId="TableGrid">
    <w:name w:val="Table Grid"/>
    <w:basedOn w:val="TableNormal"/>
    <w:uiPriority w:val="39"/>
    <w:rsid w:val="00115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2E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EBB"/>
  </w:style>
  <w:style w:type="paragraph" w:styleId="Footer">
    <w:name w:val="footer"/>
    <w:basedOn w:val="Normal"/>
    <w:link w:val="FooterChar"/>
    <w:uiPriority w:val="99"/>
    <w:unhideWhenUsed/>
    <w:rsid w:val="00A52E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4B15C-731F-45CD-94C3-2CF693932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J. Shafer</dc:creator>
  <cp:keywords/>
  <dc:description/>
  <cp:lastModifiedBy>Lauren Kerner</cp:lastModifiedBy>
  <cp:revision>3</cp:revision>
  <cp:lastPrinted>2025-07-18T17:54:00Z</cp:lastPrinted>
  <dcterms:created xsi:type="dcterms:W3CDTF">2025-09-29T15:52:00Z</dcterms:created>
  <dcterms:modified xsi:type="dcterms:W3CDTF">2025-09-29T16:25:00Z</dcterms:modified>
</cp:coreProperties>
</file>