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DE4C" w14:textId="0487288C" w:rsidR="003C760F" w:rsidRDefault="00E9461B" w:rsidP="00631468">
      <w:pPr>
        <w:pStyle w:val="Heading1"/>
        <w:pBdr>
          <w:bottom w:val="single" w:sz="6" w:space="1" w:color="auto"/>
        </w:pBdr>
      </w:pPr>
      <w:r>
        <w:t>ICA 14</w:t>
      </w:r>
      <w:r w:rsidR="00631468">
        <w:t xml:space="preserve">: </w:t>
      </w:r>
      <w:r>
        <w:t>Single Page Architecture</w:t>
      </w:r>
    </w:p>
    <w:p w14:paraId="3166E03A" w14:textId="77777777" w:rsidR="00631468" w:rsidRPr="00631468" w:rsidRDefault="00631468" w:rsidP="00631468"/>
    <w:p w14:paraId="342B34E4" w14:textId="77777777" w:rsidR="00A65A59" w:rsidRDefault="00A65A59">
      <w:r>
        <w:t>This ICA has 2 parts.  Be sure to read all the way to the end.</w:t>
      </w:r>
    </w:p>
    <w:p w14:paraId="3423B061" w14:textId="6876E48F" w:rsidR="00AE27CA" w:rsidRDefault="006D692B">
      <w:r>
        <w:t xml:space="preserve">We have been learning about using GET and POST </w:t>
      </w:r>
      <w:r w:rsidR="00E15005">
        <w:t xml:space="preserve">communication </w:t>
      </w:r>
      <w:r>
        <w:t xml:space="preserve">to interact with API endpoints.  </w:t>
      </w:r>
      <w:r w:rsidR="00E9461B">
        <w:t>To do that we have used the</w:t>
      </w:r>
      <w:r w:rsidR="00E15005">
        <w:t xml:space="preserve"> </w:t>
      </w:r>
      <w:proofErr w:type="gramStart"/>
      <w:r w:rsidR="00E15005">
        <w:t>$.getJSON</w:t>
      </w:r>
      <w:proofErr w:type="gramEnd"/>
      <w:r w:rsidR="007D4877">
        <w:t>()</w:t>
      </w:r>
      <w:r w:rsidR="00E15005">
        <w:t xml:space="preserve"> and $.post() </w:t>
      </w:r>
      <w:r w:rsidR="007D4877">
        <w:t>jQuery methods</w:t>
      </w:r>
      <w:r w:rsidR="00E15005">
        <w:t>.</w:t>
      </w:r>
      <w:r w:rsidR="00E9461B">
        <w:t xml:space="preserve">  </w:t>
      </w:r>
    </w:p>
    <w:p w14:paraId="5F50ABC5" w14:textId="2644B014" w:rsidR="00CD336A" w:rsidRDefault="00CD336A">
      <w:r>
        <w:t>Those commands have a syntax that follows the pattern shown below:</w:t>
      </w:r>
    </w:p>
    <w:tbl>
      <w:tblPr>
        <w:tblStyle w:val="TableGrid"/>
        <w:tblW w:w="0" w:type="auto"/>
        <w:tblLook w:val="04A0" w:firstRow="1" w:lastRow="0" w:firstColumn="1" w:lastColumn="0" w:noHBand="0" w:noVBand="1"/>
      </w:tblPr>
      <w:tblGrid>
        <w:gridCol w:w="10790"/>
      </w:tblGrid>
      <w:tr w:rsidR="00CD336A" w14:paraId="6A878C97" w14:textId="77777777" w:rsidTr="00CD336A">
        <w:tc>
          <w:tcPr>
            <w:tcW w:w="10790" w:type="dxa"/>
          </w:tcPr>
          <w:p w14:paraId="48FA70B7" w14:textId="77777777" w:rsidR="00CD336A" w:rsidRDefault="00CD336A"/>
          <w:p w14:paraId="227F7F8C" w14:textId="77777777" w:rsidR="00CD336A" w:rsidRDefault="00CD336A" w:rsidP="00CD336A">
            <w:pPr>
              <w:ind w:left="246"/>
              <w:rPr>
                <w:rFonts w:ascii="Courier New" w:hAnsi="Courier New" w:cs="Courier New"/>
              </w:rPr>
            </w:pPr>
            <w:r w:rsidRPr="00CD336A">
              <w:rPr>
                <w:rFonts w:ascii="Courier New" w:hAnsi="Courier New" w:cs="Courier New"/>
              </w:rPr>
              <w:t>// here the API does not require any data in the query string.</w:t>
            </w:r>
          </w:p>
          <w:p w14:paraId="63569A08" w14:textId="77777777" w:rsidR="00CD336A" w:rsidRPr="00CD336A" w:rsidRDefault="00CD336A" w:rsidP="00CD336A">
            <w:pPr>
              <w:ind w:left="246"/>
              <w:rPr>
                <w:rFonts w:ascii="Courier New" w:hAnsi="Courier New" w:cs="Courier New"/>
              </w:rPr>
            </w:pPr>
          </w:p>
          <w:p w14:paraId="104CDC0E" w14:textId="77777777" w:rsidR="00CD336A" w:rsidRDefault="00CD336A" w:rsidP="00CD336A">
            <w:pPr>
              <w:ind w:left="246"/>
              <w:rPr>
                <w:rFonts w:ascii="Courier New" w:hAnsi="Courier New" w:cs="Courier New"/>
              </w:rPr>
            </w:pPr>
            <w:proofErr w:type="gramStart"/>
            <w:r w:rsidRPr="00CD336A">
              <w:rPr>
                <w:rFonts w:ascii="Courier New" w:hAnsi="Courier New" w:cs="Courier New"/>
              </w:rPr>
              <w:t>$.getJSON</w:t>
            </w:r>
            <w:proofErr w:type="gramEnd"/>
            <w:r w:rsidRPr="00CD336A">
              <w:rPr>
                <w:rFonts w:ascii="Courier New" w:hAnsi="Courier New" w:cs="Courier New"/>
              </w:rPr>
              <w:t xml:space="preserve">( </w:t>
            </w:r>
            <w:proofErr w:type="spellStart"/>
            <w:r w:rsidRPr="00CD336A">
              <w:rPr>
                <w:rFonts w:ascii="Courier New" w:hAnsi="Courier New" w:cs="Courier New"/>
                <w:b/>
                <w:bCs/>
                <w:i/>
                <w:iCs/>
              </w:rPr>
              <w:t>url</w:t>
            </w:r>
            <w:proofErr w:type="spellEnd"/>
            <w:r w:rsidRPr="00CD336A">
              <w:rPr>
                <w:rFonts w:ascii="Courier New" w:hAnsi="Courier New" w:cs="Courier New"/>
              </w:rPr>
              <w:t xml:space="preserve"> , </w:t>
            </w:r>
            <w:r w:rsidRPr="00CD336A">
              <w:rPr>
                <w:rFonts w:ascii="Courier New" w:hAnsi="Courier New" w:cs="Courier New"/>
                <w:b/>
                <w:bCs/>
                <w:i/>
                <w:iCs/>
              </w:rPr>
              <w:t>function(result){}</w:t>
            </w:r>
            <w:r w:rsidRPr="00CD336A">
              <w:rPr>
                <w:rFonts w:ascii="Courier New" w:hAnsi="Courier New" w:cs="Courier New"/>
              </w:rPr>
              <w:t xml:space="preserve"> );</w:t>
            </w:r>
          </w:p>
          <w:p w14:paraId="42046EF4" w14:textId="77777777" w:rsidR="00CD336A" w:rsidRPr="00CD336A" w:rsidRDefault="00CD336A" w:rsidP="00CD336A">
            <w:pPr>
              <w:ind w:left="246"/>
              <w:rPr>
                <w:rFonts w:ascii="Courier New" w:hAnsi="Courier New" w:cs="Courier New"/>
              </w:rPr>
            </w:pPr>
          </w:p>
          <w:p w14:paraId="6FA2AF6B" w14:textId="77777777" w:rsidR="00CD336A" w:rsidRPr="00CD336A" w:rsidRDefault="00CD336A" w:rsidP="00CD336A">
            <w:pPr>
              <w:ind w:left="246"/>
              <w:rPr>
                <w:rFonts w:ascii="Courier New" w:hAnsi="Courier New" w:cs="Courier New"/>
              </w:rPr>
            </w:pPr>
            <w:r w:rsidRPr="00CD336A">
              <w:rPr>
                <w:rFonts w:ascii="Courier New" w:hAnsi="Courier New" w:cs="Courier New"/>
              </w:rPr>
              <w:t>// here the API does require data in the query string.</w:t>
            </w:r>
          </w:p>
          <w:p w14:paraId="4F308DC3" w14:textId="77777777" w:rsidR="00CD336A" w:rsidRPr="00CD336A" w:rsidRDefault="00CD336A" w:rsidP="00CD336A">
            <w:pPr>
              <w:ind w:left="246"/>
              <w:rPr>
                <w:rFonts w:ascii="Courier New" w:hAnsi="Courier New" w:cs="Courier New"/>
              </w:rPr>
            </w:pPr>
            <w:proofErr w:type="gramStart"/>
            <w:r w:rsidRPr="00CD336A">
              <w:rPr>
                <w:rFonts w:ascii="Courier New" w:hAnsi="Courier New" w:cs="Courier New"/>
              </w:rPr>
              <w:t>$.getJSON</w:t>
            </w:r>
            <w:proofErr w:type="gramEnd"/>
            <w:r w:rsidRPr="00CD336A">
              <w:rPr>
                <w:rFonts w:ascii="Courier New" w:hAnsi="Courier New" w:cs="Courier New"/>
              </w:rPr>
              <w:t xml:space="preserve">( </w:t>
            </w:r>
            <w:proofErr w:type="spellStart"/>
            <w:r w:rsidRPr="00CD336A">
              <w:rPr>
                <w:rFonts w:ascii="Courier New" w:hAnsi="Courier New" w:cs="Courier New"/>
                <w:b/>
                <w:bCs/>
                <w:i/>
                <w:iCs/>
              </w:rPr>
              <w:t>url</w:t>
            </w:r>
            <w:proofErr w:type="spellEnd"/>
            <w:r w:rsidRPr="00CD336A">
              <w:rPr>
                <w:rFonts w:ascii="Courier New" w:hAnsi="Courier New" w:cs="Courier New"/>
              </w:rPr>
              <w:t xml:space="preserve"> , </w:t>
            </w:r>
            <w:proofErr w:type="spellStart"/>
            <w:r w:rsidRPr="00CD336A">
              <w:rPr>
                <w:rFonts w:ascii="Courier New" w:hAnsi="Courier New" w:cs="Courier New"/>
                <w:b/>
                <w:bCs/>
                <w:i/>
                <w:iCs/>
              </w:rPr>
              <w:t>the_serialized_data</w:t>
            </w:r>
            <w:proofErr w:type="spellEnd"/>
            <w:r w:rsidRPr="00CD336A">
              <w:rPr>
                <w:rFonts w:ascii="Courier New" w:hAnsi="Courier New" w:cs="Courier New"/>
              </w:rPr>
              <w:t xml:space="preserve"> , </w:t>
            </w:r>
            <w:r w:rsidRPr="00CD336A">
              <w:rPr>
                <w:rFonts w:ascii="Courier New" w:hAnsi="Courier New" w:cs="Courier New"/>
                <w:b/>
                <w:bCs/>
                <w:i/>
                <w:iCs/>
              </w:rPr>
              <w:t>function(result){}</w:t>
            </w:r>
            <w:r w:rsidRPr="00CD336A">
              <w:rPr>
                <w:rFonts w:ascii="Courier New" w:hAnsi="Courier New" w:cs="Courier New"/>
              </w:rPr>
              <w:t xml:space="preserve"> );</w:t>
            </w:r>
          </w:p>
          <w:p w14:paraId="14BB4F47" w14:textId="77777777" w:rsidR="00CD336A" w:rsidRPr="00CD336A" w:rsidRDefault="00CD336A" w:rsidP="00CD336A">
            <w:pPr>
              <w:ind w:left="246"/>
              <w:rPr>
                <w:rFonts w:ascii="Courier New" w:hAnsi="Courier New" w:cs="Courier New"/>
              </w:rPr>
            </w:pPr>
            <w:proofErr w:type="gramStart"/>
            <w:r w:rsidRPr="00CD336A">
              <w:rPr>
                <w:rFonts w:ascii="Courier New" w:hAnsi="Courier New" w:cs="Courier New"/>
              </w:rPr>
              <w:t>$.post</w:t>
            </w:r>
            <w:proofErr w:type="gramEnd"/>
            <w:r w:rsidRPr="00CD336A">
              <w:rPr>
                <w:rFonts w:ascii="Courier New" w:hAnsi="Courier New" w:cs="Courier New"/>
              </w:rPr>
              <w:t xml:space="preserve">( </w:t>
            </w:r>
            <w:proofErr w:type="spellStart"/>
            <w:r w:rsidRPr="00CD336A">
              <w:rPr>
                <w:rFonts w:ascii="Courier New" w:hAnsi="Courier New" w:cs="Courier New"/>
                <w:b/>
                <w:bCs/>
                <w:i/>
                <w:iCs/>
              </w:rPr>
              <w:t>url</w:t>
            </w:r>
            <w:proofErr w:type="spellEnd"/>
            <w:r w:rsidRPr="00CD336A">
              <w:rPr>
                <w:rFonts w:ascii="Courier New" w:hAnsi="Courier New" w:cs="Courier New"/>
              </w:rPr>
              <w:t xml:space="preserve"> , </w:t>
            </w:r>
            <w:proofErr w:type="spellStart"/>
            <w:r w:rsidRPr="00CD336A">
              <w:rPr>
                <w:rFonts w:ascii="Courier New" w:hAnsi="Courier New" w:cs="Courier New"/>
                <w:b/>
                <w:bCs/>
                <w:i/>
                <w:iCs/>
              </w:rPr>
              <w:t>the_serialized_data</w:t>
            </w:r>
            <w:proofErr w:type="spellEnd"/>
            <w:r w:rsidRPr="00CD336A">
              <w:rPr>
                <w:rFonts w:ascii="Courier New" w:hAnsi="Courier New" w:cs="Courier New"/>
              </w:rPr>
              <w:t xml:space="preserve"> , </w:t>
            </w:r>
            <w:r w:rsidRPr="00CD336A">
              <w:rPr>
                <w:rFonts w:ascii="Courier New" w:hAnsi="Courier New" w:cs="Courier New"/>
                <w:b/>
                <w:bCs/>
                <w:i/>
                <w:iCs/>
              </w:rPr>
              <w:t>function(result){}</w:t>
            </w:r>
            <w:r w:rsidRPr="00CD336A">
              <w:rPr>
                <w:rFonts w:ascii="Courier New" w:hAnsi="Courier New" w:cs="Courier New"/>
              </w:rPr>
              <w:t xml:space="preserve"> );</w:t>
            </w:r>
          </w:p>
          <w:p w14:paraId="36422483" w14:textId="77777777" w:rsidR="00CD336A" w:rsidRDefault="00CD336A"/>
          <w:p w14:paraId="5029B167" w14:textId="77777777" w:rsidR="00CD336A" w:rsidRDefault="00CD336A"/>
        </w:tc>
      </w:tr>
    </w:tbl>
    <w:p w14:paraId="3EB71BDD" w14:textId="77777777" w:rsidR="00CD336A" w:rsidRDefault="00CD336A"/>
    <w:p w14:paraId="78EA927C" w14:textId="77777777" w:rsidR="00AE27CA" w:rsidRDefault="00E9461B">
      <w:r>
        <w:t xml:space="preserve">Earlier in the semester, we also saw how we can use </w:t>
      </w:r>
      <w:proofErr w:type="gramStart"/>
      <w:r>
        <w:t>the .</w:t>
      </w:r>
      <w:proofErr w:type="spellStart"/>
      <w:r>
        <w:t>val</w:t>
      </w:r>
      <w:proofErr w:type="spellEnd"/>
      <w:proofErr w:type="gramEnd"/>
      <w:r>
        <w:t xml:space="preserve">() and .html() methods of jQuery to get data out of an input tag and </w:t>
      </w:r>
      <w:r w:rsidR="00CD336A">
        <w:t>put content into the inner HTML of a tag.  These commands</w:t>
      </w:r>
      <w:r w:rsidR="00AE27CA">
        <w:t>, and others like them,</w:t>
      </w:r>
      <w:r w:rsidR="00CD336A">
        <w:t xml:space="preserve"> all follow the same pattern.</w:t>
      </w:r>
    </w:p>
    <w:p w14:paraId="6C7C6A60" w14:textId="578F66D1" w:rsidR="00D52F5E" w:rsidRDefault="00AE27CA">
      <w:r>
        <w:t>First, w</w:t>
      </w:r>
      <w:r w:rsidR="00CD336A">
        <w:t xml:space="preserve">e identify the tag or tags that exist in the HTML portion of our code, and then we manipulate </w:t>
      </w:r>
      <w:r>
        <w:t xml:space="preserve">the selected tag(s) </w:t>
      </w:r>
      <w:r w:rsidR="00CD336A">
        <w:t xml:space="preserve">in some way.  We </w:t>
      </w:r>
      <w:r>
        <w:t xml:space="preserve">can </w:t>
      </w:r>
      <w:r w:rsidR="00CD336A">
        <w:t xml:space="preserve">identify </w:t>
      </w:r>
      <w:r>
        <w:t xml:space="preserve">a </w:t>
      </w:r>
      <w:r w:rsidR="00CD336A">
        <w:t xml:space="preserve">tag by </w:t>
      </w:r>
      <w:r>
        <w:t>its</w:t>
      </w:r>
      <w:r w:rsidR="00CD336A">
        <w:t xml:space="preserve"> id.  In CSS and jQuery, the # is used to represent the id of a tag. </w:t>
      </w:r>
    </w:p>
    <w:p w14:paraId="1E4118D4" w14:textId="181363ED" w:rsidR="00CD336A" w:rsidRDefault="00CD336A">
      <w:r>
        <w:t>For example:</w:t>
      </w:r>
    </w:p>
    <w:tbl>
      <w:tblPr>
        <w:tblStyle w:val="TableGrid"/>
        <w:tblW w:w="0" w:type="auto"/>
        <w:tblLook w:val="04A0" w:firstRow="1" w:lastRow="0" w:firstColumn="1" w:lastColumn="0" w:noHBand="0" w:noVBand="1"/>
      </w:tblPr>
      <w:tblGrid>
        <w:gridCol w:w="10790"/>
      </w:tblGrid>
      <w:tr w:rsidR="00CD336A" w14:paraId="1A75D672" w14:textId="77777777" w:rsidTr="00CD336A">
        <w:tc>
          <w:tcPr>
            <w:tcW w:w="10790" w:type="dxa"/>
          </w:tcPr>
          <w:p w14:paraId="0DAB1676" w14:textId="42752C69" w:rsidR="00C71A22" w:rsidRDefault="00CD336A" w:rsidP="00C71A22">
            <w:pPr>
              <w:spacing w:after="0" w:line="240" w:lineRule="auto"/>
            </w:pPr>
            <w:r>
              <w:br/>
            </w:r>
            <w:r w:rsidR="00C71A22">
              <w:t>/</w:t>
            </w:r>
            <w:r w:rsidR="00C71A22">
              <w:t>/</w:t>
            </w:r>
            <w:r w:rsidR="00C71A22">
              <w:t xml:space="preserve"> in the html body we have:</w:t>
            </w:r>
          </w:p>
          <w:p w14:paraId="77896429" w14:textId="77777777" w:rsidR="00C71A22" w:rsidRDefault="00C71A22" w:rsidP="00C71A22">
            <w:pPr>
              <w:spacing w:after="0" w:line="240" w:lineRule="auto"/>
            </w:pPr>
          </w:p>
          <w:p w14:paraId="6CD47B0B" w14:textId="77777777" w:rsidR="00C71A22" w:rsidRDefault="00C71A22" w:rsidP="00C71A22">
            <w:pPr>
              <w:spacing w:after="0" w:line="240" w:lineRule="auto"/>
            </w:pPr>
            <w:r>
              <w:t>&lt;div id="</w:t>
            </w:r>
            <w:proofErr w:type="spellStart"/>
            <w:r>
              <w:t>firstname</w:t>
            </w:r>
            <w:proofErr w:type="spellEnd"/>
            <w:r>
              <w:t>"&gt;&lt;/div&gt;</w:t>
            </w:r>
          </w:p>
          <w:p w14:paraId="2E814278" w14:textId="77777777" w:rsidR="00C71A22" w:rsidRDefault="00C71A22" w:rsidP="00C71A22">
            <w:pPr>
              <w:spacing w:after="0" w:line="240" w:lineRule="auto"/>
            </w:pPr>
          </w:p>
          <w:p w14:paraId="2FDFB79B" w14:textId="77777777" w:rsidR="00C71A22" w:rsidRDefault="00C71A22" w:rsidP="00C71A22">
            <w:pPr>
              <w:spacing w:after="0" w:line="240" w:lineRule="auto"/>
            </w:pPr>
            <w:r>
              <w:t>// in the script tag we have:</w:t>
            </w:r>
          </w:p>
          <w:p w14:paraId="3493901F" w14:textId="77777777" w:rsidR="00C71A22" w:rsidRDefault="00C71A22" w:rsidP="00C71A22">
            <w:pPr>
              <w:spacing w:after="0" w:line="240" w:lineRule="auto"/>
            </w:pPr>
          </w:p>
          <w:p w14:paraId="1C0CD4CC" w14:textId="77777777" w:rsidR="00C71A22" w:rsidRDefault="00C71A22" w:rsidP="00C71A22">
            <w:pPr>
              <w:spacing w:after="0" w:line="240" w:lineRule="auto"/>
            </w:pPr>
            <w:r>
              <w:t>$("#</w:t>
            </w:r>
            <w:proofErr w:type="spellStart"/>
            <w:r>
              <w:t>firstname</w:t>
            </w:r>
            <w:proofErr w:type="spellEnd"/>
            <w:r>
              <w:t>").html("</w:t>
            </w:r>
            <w:proofErr w:type="spellStart"/>
            <w:r>
              <w:t>fred</w:t>
            </w:r>
            <w:proofErr w:type="spellEnd"/>
            <w:r>
              <w:t>"</w:t>
            </w:r>
            <w:proofErr w:type="gramStart"/>
            <w:r>
              <w:t>);</w:t>
            </w:r>
            <w:proofErr w:type="gramEnd"/>
          </w:p>
          <w:p w14:paraId="334C604A" w14:textId="77777777" w:rsidR="00C71A22" w:rsidRDefault="00C71A22" w:rsidP="00C71A22">
            <w:pPr>
              <w:spacing w:after="0" w:line="240" w:lineRule="auto"/>
            </w:pPr>
          </w:p>
          <w:p w14:paraId="3DEBCF20" w14:textId="1A8D86B2" w:rsidR="00CD336A" w:rsidRDefault="00C71A22" w:rsidP="00C71A22">
            <w:r>
              <w:t>// the above line would put "</w:t>
            </w:r>
            <w:proofErr w:type="spellStart"/>
            <w:r>
              <w:t>fred</w:t>
            </w:r>
            <w:proofErr w:type="spellEnd"/>
            <w:r>
              <w:t>" into the inner html of the div tag</w:t>
            </w:r>
            <w:r w:rsidR="00CD336A">
              <w:br/>
            </w:r>
          </w:p>
        </w:tc>
      </w:tr>
    </w:tbl>
    <w:p w14:paraId="38C74793" w14:textId="77777777" w:rsidR="00CD336A" w:rsidRDefault="00CD336A"/>
    <w:p w14:paraId="6423B0FF" w14:textId="7FE1090D" w:rsidR="00CD336A" w:rsidRDefault="00CD336A">
      <w:r>
        <w:t xml:space="preserve">Let’s briefly review the </w:t>
      </w:r>
      <w:r w:rsidR="00C71A22">
        <w:t>jQuery methods we already know</w:t>
      </w:r>
      <w:r w:rsidR="004D2D0F">
        <w:t>:</w:t>
      </w:r>
    </w:p>
    <w:tbl>
      <w:tblPr>
        <w:tblStyle w:val="TableGrid"/>
        <w:tblW w:w="0" w:type="auto"/>
        <w:tblLook w:val="04A0" w:firstRow="1" w:lastRow="0" w:firstColumn="1" w:lastColumn="0" w:noHBand="0" w:noVBand="1"/>
      </w:tblPr>
      <w:tblGrid>
        <w:gridCol w:w="2425"/>
        <w:gridCol w:w="7920"/>
      </w:tblGrid>
      <w:tr w:rsidR="00E15005" w14:paraId="79AB8FAB" w14:textId="77777777" w:rsidTr="00A65A59">
        <w:trPr>
          <w:tblHeader/>
        </w:trPr>
        <w:tc>
          <w:tcPr>
            <w:tcW w:w="2425" w:type="dxa"/>
            <w:tcMar>
              <w:top w:w="115" w:type="dxa"/>
              <w:left w:w="115" w:type="dxa"/>
              <w:bottom w:w="115" w:type="dxa"/>
              <w:right w:w="115" w:type="dxa"/>
            </w:tcMar>
          </w:tcPr>
          <w:p w14:paraId="53CFB24B" w14:textId="08C64E02" w:rsidR="00E15005" w:rsidRPr="00E15005" w:rsidRDefault="00E9461B">
            <w:pPr>
              <w:rPr>
                <w:b/>
              </w:rPr>
            </w:pPr>
            <w:r>
              <w:rPr>
                <w:b/>
              </w:rPr>
              <w:t>jQuery method</w:t>
            </w:r>
          </w:p>
        </w:tc>
        <w:tc>
          <w:tcPr>
            <w:tcW w:w="7920" w:type="dxa"/>
            <w:tcMar>
              <w:top w:w="115" w:type="dxa"/>
              <w:left w:w="115" w:type="dxa"/>
              <w:bottom w:w="115" w:type="dxa"/>
              <w:right w:w="115" w:type="dxa"/>
            </w:tcMar>
          </w:tcPr>
          <w:p w14:paraId="61F7C774" w14:textId="4C1341BA" w:rsidR="00E15005" w:rsidRPr="00E15005" w:rsidRDefault="00E15005">
            <w:pPr>
              <w:rPr>
                <w:b/>
              </w:rPr>
            </w:pPr>
            <w:r w:rsidRPr="00E15005">
              <w:rPr>
                <w:b/>
              </w:rPr>
              <w:t>Notes</w:t>
            </w:r>
            <w:r w:rsidR="00E9461B">
              <w:rPr>
                <w:b/>
              </w:rPr>
              <w:t xml:space="preserve"> / Purpose</w:t>
            </w:r>
          </w:p>
        </w:tc>
      </w:tr>
      <w:tr w:rsidR="00E15005" w14:paraId="3B760DC4" w14:textId="77777777" w:rsidTr="00C71A22">
        <w:tc>
          <w:tcPr>
            <w:tcW w:w="2425" w:type="dxa"/>
            <w:tcMar>
              <w:top w:w="115" w:type="dxa"/>
              <w:left w:w="115" w:type="dxa"/>
              <w:bottom w:w="115" w:type="dxa"/>
              <w:right w:w="115" w:type="dxa"/>
            </w:tcMar>
          </w:tcPr>
          <w:p w14:paraId="45B38DDB" w14:textId="36B80BB7" w:rsidR="00E15005" w:rsidRDefault="00C71A22">
            <w:proofErr w:type="gramStart"/>
            <w:r>
              <w:t>$.getJSON</w:t>
            </w:r>
            <w:proofErr w:type="gramEnd"/>
            <w:r>
              <w:t>()</w:t>
            </w:r>
          </w:p>
        </w:tc>
        <w:tc>
          <w:tcPr>
            <w:tcW w:w="7920" w:type="dxa"/>
            <w:tcMar>
              <w:top w:w="115" w:type="dxa"/>
              <w:left w:w="115" w:type="dxa"/>
              <w:bottom w:w="115" w:type="dxa"/>
              <w:right w:w="115" w:type="dxa"/>
            </w:tcMar>
          </w:tcPr>
          <w:p w14:paraId="1455D26B" w14:textId="5EEEC4E5" w:rsidR="00E15005" w:rsidRDefault="00C71A22">
            <w:r>
              <w:t>Initiate an HTTP GET request</w:t>
            </w:r>
          </w:p>
        </w:tc>
      </w:tr>
      <w:tr w:rsidR="00E15005" w14:paraId="624EE769" w14:textId="77777777" w:rsidTr="00C71A22">
        <w:tc>
          <w:tcPr>
            <w:tcW w:w="2425" w:type="dxa"/>
            <w:tcMar>
              <w:top w:w="115" w:type="dxa"/>
              <w:left w:w="115" w:type="dxa"/>
              <w:bottom w:w="115" w:type="dxa"/>
              <w:right w:w="115" w:type="dxa"/>
            </w:tcMar>
          </w:tcPr>
          <w:p w14:paraId="3AFAE934" w14:textId="5F91E137" w:rsidR="00E15005" w:rsidRDefault="00C71A22">
            <w:proofErr w:type="gramStart"/>
            <w:r>
              <w:t>$.post</w:t>
            </w:r>
            <w:proofErr w:type="gramEnd"/>
            <w:r>
              <w:t>()</w:t>
            </w:r>
          </w:p>
        </w:tc>
        <w:tc>
          <w:tcPr>
            <w:tcW w:w="7920" w:type="dxa"/>
            <w:tcMar>
              <w:top w:w="115" w:type="dxa"/>
              <w:left w:w="115" w:type="dxa"/>
              <w:bottom w:w="115" w:type="dxa"/>
              <w:right w:w="115" w:type="dxa"/>
            </w:tcMar>
          </w:tcPr>
          <w:p w14:paraId="46D130EE" w14:textId="7E4EF342" w:rsidR="00E15005" w:rsidRDefault="00C71A22">
            <w:r>
              <w:t>Initiate an HTTP POST request</w:t>
            </w:r>
          </w:p>
        </w:tc>
      </w:tr>
      <w:tr w:rsidR="00E15005" w14:paraId="30C5463B" w14:textId="77777777" w:rsidTr="00C71A22">
        <w:tc>
          <w:tcPr>
            <w:tcW w:w="2425" w:type="dxa"/>
            <w:tcMar>
              <w:top w:w="115" w:type="dxa"/>
              <w:left w:w="115" w:type="dxa"/>
              <w:bottom w:w="115" w:type="dxa"/>
              <w:right w:w="115" w:type="dxa"/>
            </w:tcMar>
          </w:tcPr>
          <w:p w14:paraId="081095E4" w14:textId="6FCC2149" w:rsidR="00E15005" w:rsidRDefault="00C71A22">
            <w:r>
              <w:lastRenderedPageBreak/>
              <w:t>.</w:t>
            </w:r>
            <w:proofErr w:type="gramStart"/>
            <w:r>
              <w:t>html(</w:t>
            </w:r>
            <w:proofErr w:type="gramEnd"/>
            <w:r>
              <w:t>)</w:t>
            </w:r>
          </w:p>
        </w:tc>
        <w:tc>
          <w:tcPr>
            <w:tcW w:w="7920" w:type="dxa"/>
            <w:tcMar>
              <w:top w:w="115" w:type="dxa"/>
              <w:left w:w="115" w:type="dxa"/>
              <w:bottom w:w="115" w:type="dxa"/>
              <w:right w:w="115" w:type="dxa"/>
            </w:tcMar>
          </w:tcPr>
          <w:p w14:paraId="7F531122" w14:textId="5346A3D4" w:rsidR="00E15005" w:rsidRDefault="00C71A22">
            <w:r>
              <w:t>Put data into the inner HTML of a tag. (Can also be used to read the inner html of a tag.)</w:t>
            </w:r>
          </w:p>
        </w:tc>
      </w:tr>
      <w:tr w:rsidR="00C71A22" w14:paraId="61235C90" w14:textId="77777777" w:rsidTr="00C71A22">
        <w:tc>
          <w:tcPr>
            <w:tcW w:w="2425" w:type="dxa"/>
            <w:tcMar>
              <w:top w:w="115" w:type="dxa"/>
              <w:left w:w="115" w:type="dxa"/>
              <w:bottom w:w="115" w:type="dxa"/>
              <w:right w:w="115" w:type="dxa"/>
            </w:tcMar>
          </w:tcPr>
          <w:p w14:paraId="505D179E" w14:textId="024114D4" w:rsidR="00C71A22" w:rsidRDefault="00C71A22">
            <w:proofErr w:type="gramStart"/>
            <w:r>
              <w:t>.</w:t>
            </w:r>
            <w:proofErr w:type="spellStart"/>
            <w:r>
              <w:t>val</w:t>
            </w:r>
            <w:proofErr w:type="spellEnd"/>
            <w:proofErr w:type="gramEnd"/>
            <w:r>
              <w:t>()</w:t>
            </w:r>
          </w:p>
        </w:tc>
        <w:tc>
          <w:tcPr>
            <w:tcW w:w="7920" w:type="dxa"/>
            <w:tcMar>
              <w:top w:w="115" w:type="dxa"/>
              <w:left w:w="115" w:type="dxa"/>
              <w:bottom w:w="115" w:type="dxa"/>
              <w:right w:w="115" w:type="dxa"/>
            </w:tcMar>
          </w:tcPr>
          <w:p w14:paraId="1E5FED67" w14:textId="1659914B" w:rsidR="00C71A22" w:rsidRDefault="00C71A22">
            <w:r>
              <w:t>Read the value of an input tag. (Can also be used to set the value of an input tag.)</w:t>
            </w:r>
          </w:p>
        </w:tc>
      </w:tr>
      <w:tr w:rsidR="00C71A22" w14:paraId="604B5A55" w14:textId="77777777" w:rsidTr="00C71A22">
        <w:tc>
          <w:tcPr>
            <w:tcW w:w="2425" w:type="dxa"/>
            <w:tcMar>
              <w:top w:w="115" w:type="dxa"/>
              <w:left w:w="115" w:type="dxa"/>
              <w:bottom w:w="115" w:type="dxa"/>
              <w:right w:w="115" w:type="dxa"/>
            </w:tcMar>
          </w:tcPr>
          <w:p w14:paraId="0A52AD95" w14:textId="515F1787" w:rsidR="00C71A22" w:rsidRDefault="004D2D0F">
            <w:proofErr w:type="gramStart"/>
            <w:r>
              <w:t>.append</w:t>
            </w:r>
            <w:proofErr w:type="gramEnd"/>
            <w:r>
              <w:t>()</w:t>
            </w:r>
          </w:p>
        </w:tc>
        <w:tc>
          <w:tcPr>
            <w:tcW w:w="7920" w:type="dxa"/>
            <w:tcMar>
              <w:top w:w="115" w:type="dxa"/>
              <w:left w:w="115" w:type="dxa"/>
              <w:bottom w:w="115" w:type="dxa"/>
              <w:right w:w="115" w:type="dxa"/>
            </w:tcMar>
          </w:tcPr>
          <w:p w14:paraId="20D9D84A" w14:textId="0C3E0E7D" w:rsidR="00C71A22" w:rsidRDefault="004D2D0F">
            <w:r>
              <w:t>Append</w:t>
            </w:r>
            <w:r>
              <w:t xml:space="preserve"> data into the inner HTML of a tag.</w:t>
            </w:r>
          </w:p>
        </w:tc>
      </w:tr>
      <w:tr w:rsidR="004D2D0F" w14:paraId="5777C3DA" w14:textId="77777777" w:rsidTr="00C71A22">
        <w:tc>
          <w:tcPr>
            <w:tcW w:w="2425" w:type="dxa"/>
            <w:tcMar>
              <w:top w:w="115" w:type="dxa"/>
              <w:left w:w="115" w:type="dxa"/>
              <w:bottom w:w="115" w:type="dxa"/>
              <w:right w:w="115" w:type="dxa"/>
            </w:tcMar>
          </w:tcPr>
          <w:p w14:paraId="0028411F" w14:textId="1BE8FDC6" w:rsidR="004D2D0F" w:rsidRDefault="004D2D0F">
            <w:proofErr w:type="gramStart"/>
            <w:r>
              <w:t>.serialize</w:t>
            </w:r>
            <w:proofErr w:type="gramEnd"/>
            <w:r>
              <w:t>()</w:t>
            </w:r>
          </w:p>
        </w:tc>
        <w:tc>
          <w:tcPr>
            <w:tcW w:w="7920" w:type="dxa"/>
            <w:tcMar>
              <w:top w:w="115" w:type="dxa"/>
              <w:left w:w="115" w:type="dxa"/>
              <w:bottom w:w="115" w:type="dxa"/>
              <w:right w:w="115" w:type="dxa"/>
            </w:tcMar>
          </w:tcPr>
          <w:p w14:paraId="2356E40E" w14:textId="45D7718B" w:rsidR="004D2D0F" w:rsidRDefault="004D2D0F">
            <w:r>
              <w:t xml:space="preserve">Retrieve </w:t>
            </w:r>
            <w:r w:rsidR="00AE27CA">
              <w:t>all</w:t>
            </w:r>
            <w:r>
              <w:t xml:space="preserve"> the named input tags on a form</w:t>
            </w:r>
            <w:r w:rsidR="00AE27CA">
              <w:t>. U</w:t>
            </w:r>
            <w:r>
              <w:t>se those names and values to create a string of URL Encoded data.</w:t>
            </w:r>
          </w:p>
        </w:tc>
      </w:tr>
    </w:tbl>
    <w:p w14:paraId="2D8885EE" w14:textId="1F6A8614" w:rsidR="00DF7AE4" w:rsidRDefault="00CB3489" w:rsidP="004D2D0F">
      <w:pPr>
        <w:ind w:left="360"/>
      </w:pPr>
      <w:r>
        <w:br/>
      </w:r>
      <w:r w:rsidR="004D2D0F" w:rsidRPr="004D2D0F">
        <w:t>In t</w:t>
      </w:r>
      <w:r w:rsidR="004D2D0F">
        <w:t>his in class activity, we will introduce the following jQuery methods.</w:t>
      </w:r>
    </w:p>
    <w:tbl>
      <w:tblPr>
        <w:tblStyle w:val="TableGrid"/>
        <w:tblW w:w="0" w:type="auto"/>
        <w:tblLook w:val="04A0" w:firstRow="1" w:lastRow="0" w:firstColumn="1" w:lastColumn="0" w:noHBand="0" w:noVBand="1"/>
      </w:tblPr>
      <w:tblGrid>
        <w:gridCol w:w="2425"/>
        <w:gridCol w:w="7920"/>
      </w:tblGrid>
      <w:tr w:rsidR="004D2D0F" w14:paraId="494DAFFE" w14:textId="77777777" w:rsidTr="0074176E">
        <w:tc>
          <w:tcPr>
            <w:tcW w:w="2425" w:type="dxa"/>
            <w:tcMar>
              <w:top w:w="115" w:type="dxa"/>
              <w:left w:w="115" w:type="dxa"/>
              <w:bottom w:w="115" w:type="dxa"/>
              <w:right w:w="115" w:type="dxa"/>
            </w:tcMar>
          </w:tcPr>
          <w:p w14:paraId="2A10B345" w14:textId="77777777" w:rsidR="004D2D0F" w:rsidRPr="00E15005" w:rsidRDefault="004D2D0F" w:rsidP="0074176E">
            <w:pPr>
              <w:rPr>
                <w:b/>
              </w:rPr>
            </w:pPr>
            <w:r>
              <w:rPr>
                <w:b/>
              </w:rPr>
              <w:t>jQuery method</w:t>
            </w:r>
          </w:p>
        </w:tc>
        <w:tc>
          <w:tcPr>
            <w:tcW w:w="7920" w:type="dxa"/>
            <w:tcMar>
              <w:top w:w="115" w:type="dxa"/>
              <w:left w:w="115" w:type="dxa"/>
              <w:bottom w:w="115" w:type="dxa"/>
              <w:right w:w="115" w:type="dxa"/>
            </w:tcMar>
          </w:tcPr>
          <w:p w14:paraId="5DBA25EC" w14:textId="77777777" w:rsidR="004D2D0F" w:rsidRPr="00E15005" w:rsidRDefault="004D2D0F" w:rsidP="0074176E">
            <w:pPr>
              <w:rPr>
                <w:b/>
              </w:rPr>
            </w:pPr>
            <w:r w:rsidRPr="00E15005">
              <w:rPr>
                <w:b/>
              </w:rPr>
              <w:t>Notes</w:t>
            </w:r>
            <w:r>
              <w:rPr>
                <w:b/>
              </w:rPr>
              <w:t xml:space="preserve"> / Purpose</w:t>
            </w:r>
          </w:p>
        </w:tc>
      </w:tr>
      <w:tr w:rsidR="004D2D0F" w14:paraId="0C10628C" w14:textId="77777777" w:rsidTr="0074176E">
        <w:tc>
          <w:tcPr>
            <w:tcW w:w="2425" w:type="dxa"/>
            <w:tcMar>
              <w:top w:w="115" w:type="dxa"/>
              <w:left w:w="115" w:type="dxa"/>
              <w:bottom w:w="115" w:type="dxa"/>
              <w:right w:w="115" w:type="dxa"/>
            </w:tcMar>
          </w:tcPr>
          <w:p w14:paraId="44657445" w14:textId="4798D117" w:rsidR="004D2D0F" w:rsidRDefault="004D2D0F" w:rsidP="0074176E">
            <w:proofErr w:type="gramStart"/>
            <w:r>
              <w:t>.</w:t>
            </w:r>
            <w:proofErr w:type="spellStart"/>
            <w:r>
              <w:t>addClass</w:t>
            </w:r>
            <w:proofErr w:type="spellEnd"/>
            <w:proofErr w:type="gramEnd"/>
            <w:r>
              <w:t>()</w:t>
            </w:r>
          </w:p>
        </w:tc>
        <w:tc>
          <w:tcPr>
            <w:tcW w:w="7920" w:type="dxa"/>
            <w:tcMar>
              <w:top w:w="115" w:type="dxa"/>
              <w:left w:w="115" w:type="dxa"/>
              <w:bottom w:w="115" w:type="dxa"/>
              <w:right w:w="115" w:type="dxa"/>
            </w:tcMar>
          </w:tcPr>
          <w:p w14:paraId="032A6279" w14:textId="3A2D78E6" w:rsidR="004D2D0F" w:rsidRDefault="00FD01CD" w:rsidP="0074176E">
            <w:r>
              <w:t>Add a CSS style.  CSS styles change the way a tag looks.</w:t>
            </w:r>
          </w:p>
        </w:tc>
      </w:tr>
      <w:tr w:rsidR="004D2D0F" w14:paraId="42375A54" w14:textId="77777777" w:rsidTr="0074176E">
        <w:tc>
          <w:tcPr>
            <w:tcW w:w="2425" w:type="dxa"/>
            <w:tcMar>
              <w:top w:w="115" w:type="dxa"/>
              <w:left w:w="115" w:type="dxa"/>
              <w:bottom w:w="115" w:type="dxa"/>
              <w:right w:w="115" w:type="dxa"/>
            </w:tcMar>
          </w:tcPr>
          <w:p w14:paraId="6BA15D3D" w14:textId="6F485388" w:rsidR="004D2D0F" w:rsidRDefault="004D2D0F" w:rsidP="0074176E">
            <w:proofErr w:type="gramStart"/>
            <w:r>
              <w:t>.</w:t>
            </w:r>
            <w:proofErr w:type="spellStart"/>
            <w:r>
              <w:t>removeClass</w:t>
            </w:r>
            <w:proofErr w:type="spellEnd"/>
            <w:proofErr w:type="gramEnd"/>
            <w:r>
              <w:t>()</w:t>
            </w:r>
          </w:p>
        </w:tc>
        <w:tc>
          <w:tcPr>
            <w:tcW w:w="7920" w:type="dxa"/>
            <w:tcMar>
              <w:top w:w="115" w:type="dxa"/>
              <w:left w:w="115" w:type="dxa"/>
              <w:bottom w:w="115" w:type="dxa"/>
              <w:right w:w="115" w:type="dxa"/>
            </w:tcMar>
          </w:tcPr>
          <w:p w14:paraId="2882EFD4" w14:textId="1506FAFC" w:rsidR="004D2D0F" w:rsidRDefault="00FD01CD" w:rsidP="0074176E">
            <w:r>
              <w:t>Remove</w:t>
            </w:r>
            <w:r>
              <w:t xml:space="preserve"> </w:t>
            </w:r>
            <w:r>
              <w:t>the</w:t>
            </w:r>
            <w:r>
              <w:t xml:space="preserve"> CSS style</w:t>
            </w:r>
            <w:r>
              <w:t>s applied to the tag</w:t>
            </w:r>
            <w:r>
              <w:t xml:space="preserve">.  </w:t>
            </w:r>
          </w:p>
        </w:tc>
      </w:tr>
      <w:tr w:rsidR="004D2D0F" w14:paraId="021C2D37" w14:textId="77777777" w:rsidTr="0074176E">
        <w:tc>
          <w:tcPr>
            <w:tcW w:w="2425" w:type="dxa"/>
            <w:tcMar>
              <w:top w:w="115" w:type="dxa"/>
              <w:left w:w="115" w:type="dxa"/>
              <w:bottom w:w="115" w:type="dxa"/>
              <w:right w:w="115" w:type="dxa"/>
            </w:tcMar>
          </w:tcPr>
          <w:p w14:paraId="609118D6" w14:textId="421466C3" w:rsidR="004D2D0F" w:rsidRDefault="004D2D0F" w:rsidP="0074176E">
            <w:proofErr w:type="gramStart"/>
            <w:r>
              <w:t>.</w:t>
            </w:r>
            <w:r>
              <w:t>show</w:t>
            </w:r>
            <w:proofErr w:type="gramEnd"/>
            <w:r>
              <w:t>()</w:t>
            </w:r>
          </w:p>
        </w:tc>
        <w:tc>
          <w:tcPr>
            <w:tcW w:w="7920" w:type="dxa"/>
            <w:tcMar>
              <w:top w:w="115" w:type="dxa"/>
              <w:left w:w="115" w:type="dxa"/>
              <w:bottom w:w="115" w:type="dxa"/>
              <w:right w:w="115" w:type="dxa"/>
            </w:tcMar>
          </w:tcPr>
          <w:p w14:paraId="3972BF28" w14:textId="761EEE51" w:rsidR="004D2D0F" w:rsidRDefault="00FD01CD" w:rsidP="0074176E">
            <w:r>
              <w:t>Show a tag. Make it visible.</w:t>
            </w:r>
          </w:p>
        </w:tc>
      </w:tr>
      <w:tr w:rsidR="004D2D0F" w14:paraId="63127D22" w14:textId="77777777" w:rsidTr="0074176E">
        <w:tc>
          <w:tcPr>
            <w:tcW w:w="2425" w:type="dxa"/>
            <w:tcMar>
              <w:top w:w="115" w:type="dxa"/>
              <w:left w:w="115" w:type="dxa"/>
              <w:bottom w:w="115" w:type="dxa"/>
              <w:right w:w="115" w:type="dxa"/>
            </w:tcMar>
          </w:tcPr>
          <w:p w14:paraId="0DFF35A1" w14:textId="2D2DB04F" w:rsidR="004D2D0F" w:rsidRDefault="004D2D0F" w:rsidP="0074176E">
            <w:proofErr w:type="gramStart"/>
            <w:r>
              <w:t>.</w:t>
            </w:r>
            <w:r>
              <w:t>hide</w:t>
            </w:r>
            <w:proofErr w:type="gramEnd"/>
            <w:r>
              <w:t>()</w:t>
            </w:r>
          </w:p>
        </w:tc>
        <w:tc>
          <w:tcPr>
            <w:tcW w:w="7920" w:type="dxa"/>
            <w:tcMar>
              <w:top w:w="115" w:type="dxa"/>
              <w:left w:w="115" w:type="dxa"/>
              <w:bottom w:w="115" w:type="dxa"/>
              <w:right w:w="115" w:type="dxa"/>
            </w:tcMar>
          </w:tcPr>
          <w:p w14:paraId="12B92022" w14:textId="64033577" w:rsidR="004D2D0F" w:rsidRDefault="00FD01CD" w:rsidP="0074176E">
            <w:r>
              <w:t>Hide a tag. Make it invisible.</w:t>
            </w:r>
          </w:p>
        </w:tc>
      </w:tr>
    </w:tbl>
    <w:p w14:paraId="0F07FD1F" w14:textId="77777777" w:rsidR="004D2D0F" w:rsidRDefault="004D2D0F" w:rsidP="004D2D0F"/>
    <w:p w14:paraId="42881995" w14:textId="77777777" w:rsidR="00AE27CA" w:rsidRDefault="00AE27CA" w:rsidP="004D2D0F">
      <w:r>
        <w:t xml:space="preserve">The </w:t>
      </w:r>
      <w:proofErr w:type="spellStart"/>
      <w:r>
        <w:t>addClass</w:t>
      </w:r>
      <w:proofErr w:type="spellEnd"/>
      <w:r>
        <w:t xml:space="preserve"> and </w:t>
      </w:r>
      <w:proofErr w:type="spellStart"/>
      <w:r>
        <w:t>removeClass</w:t>
      </w:r>
      <w:proofErr w:type="spellEnd"/>
      <w:r>
        <w:t xml:space="preserve"> methods allow us to change the visual appearance of HTML tags.  Rather than write our own CSS classes, we will use CSS classes that are already written for us.</w:t>
      </w:r>
    </w:p>
    <w:p w14:paraId="126F88D7" w14:textId="5EA41656" w:rsidR="00A65A59" w:rsidRDefault="00AE27CA" w:rsidP="00A65A59">
      <w:proofErr w:type="spellStart"/>
      <w:r>
        <w:t>Bootstap</w:t>
      </w:r>
      <w:proofErr w:type="spellEnd"/>
      <w:r>
        <w:t xml:space="preserve"> gives us classes of </w:t>
      </w:r>
      <w:proofErr w:type="spellStart"/>
      <w:r>
        <w:t>btn</w:t>
      </w:r>
      <w:proofErr w:type="spellEnd"/>
      <w:r>
        <w:t xml:space="preserve"> and alert.  The </w:t>
      </w:r>
      <w:proofErr w:type="spellStart"/>
      <w:r>
        <w:t>btn</w:t>
      </w:r>
      <w:proofErr w:type="spellEnd"/>
      <w:r>
        <w:t xml:space="preserve"> tag makes the HTML look like a button.  The alert tag makes the HTML look like an alert.  There are additional CSS classes that give the buttons and alerts extra styling.   </w:t>
      </w:r>
      <w:r w:rsidR="00A65A59">
        <w:t xml:space="preserve">Those additional CSS classes are all named the same, consistent, way using the words: </w:t>
      </w:r>
      <w:r>
        <w:t xml:space="preserve"> </w:t>
      </w:r>
      <w:r w:rsidR="00A65A59">
        <w:t>s</w:t>
      </w:r>
      <w:r w:rsidR="00A65A59" w:rsidRPr="00A65A59">
        <w:t xml:space="preserve">uccess, </w:t>
      </w:r>
      <w:r w:rsidR="00A65A59">
        <w:t>d</w:t>
      </w:r>
      <w:r w:rsidR="00A65A59" w:rsidRPr="00A65A59">
        <w:t xml:space="preserve">anger, </w:t>
      </w:r>
      <w:r w:rsidR="00A65A59">
        <w:t>w</w:t>
      </w:r>
      <w:r w:rsidR="00A65A59" w:rsidRPr="00A65A59">
        <w:t xml:space="preserve">arning, </w:t>
      </w:r>
      <w:r w:rsidR="00A65A59">
        <w:t>i</w:t>
      </w:r>
      <w:r w:rsidR="00A65A59" w:rsidRPr="00A65A59">
        <w:t xml:space="preserve">nformation, </w:t>
      </w:r>
      <w:r w:rsidR="00A65A59">
        <w:t>p</w:t>
      </w:r>
      <w:r w:rsidR="00A65A59" w:rsidRPr="00A65A59">
        <w:t xml:space="preserve">rimary, </w:t>
      </w:r>
      <w:r w:rsidR="00A65A59">
        <w:t>and s</w:t>
      </w:r>
      <w:r w:rsidR="00A65A59" w:rsidRPr="00A65A59">
        <w:t>econdary</w:t>
      </w:r>
      <w:r w:rsidR="00A65A59">
        <w:t>.</w:t>
      </w:r>
    </w:p>
    <w:p w14:paraId="1789E33E" w14:textId="3DD550C4" w:rsidR="00A65A59" w:rsidRDefault="00A65A59" w:rsidP="00A65A59">
      <w:r>
        <w:t>You can see examples of those kinds of classes here:</w:t>
      </w:r>
    </w:p>
    <w:p w14:paraId="1913012E" w14:textId="7E8BF04D" w:rsidR="00A65A59" w:rsidRDefault="00A65A59" w:rsidP="00A65A59">
      <w:hyperlink r:id="rId5" w:history="1">
        <w:r w:rsidRPr="000111D3">
          <w:rPr>
            <w:rStyle w:val="Hyperlink"/>
          </w:rPr>
          <w:t>https://www.w3schools.com/bootstrap/bootstrap_alerts.asp</w:t>
        </w:r>
      </w:hyperlink>
      <w:r>
        <w:t xml:space="preserve"> </w:t>
      </w:r>
    </w:p>
    <w:p w14:paraId="771EF463" w14:textId="47EFD993" w:rsidR="00A65A59" w:rsidRPr="00A65A59" w:rsidRDefault="00A65A59" w:rsidP="00A65A59">
      <w:hyperlink r:id="rId6" w:history="1">
        <w:r w:rsidRPr="000111D3">
          <w:rPr>
            <w:rStyle w:val="Hyperlink"/>
          </w:rPr>
          <w:t>https://www.w3schools.com/bootstrap/bootstrap_buttons.asp</w:t>
        </w:r>
      </w:hyperlink>
      <w:r>
        <w:t xml:space="preserve"> </w:t>
      </w:r>
    </w:p>
    <w:p w14:paraId="2B07A69C" w14:textId="66B8CFDD" w:rsidR="00FD01CD" w:rsidRDefault="00FD01CD" w:rsidP="004D2D0F">
      <w:r>
        <w:t>The</w:t>
      </w:r>
      <w:r w:rsidR="00AE27CA">
        <w:t xml:space="preserve"> show and hide methods</w:t>
      </w:r>
      <w:r>
        <w:t xml:space="preserve"> are important because they allow you to show and hide visual elements on the page. This </w:t>
      </w:r>
      <w:r w:rsidR="00AE27CA">
        <w:t xml:space="preserve">allows us to </w:t>
      </w:r>
      <w:r>
        <w:t>create a single html page that change</w:t>
      </w:r>
      <w:r w:rsidR="00A57435">
        <w:t>s</w:t>
      </w:r>
      <w:r>
        <w:t xml:space="preserve"> and adapt</w:t>
      </w:r>
      <w:r w:rsidR="00A57435">
        <w:t>s</w:t>
      </w:r>
      <w:r>
        <w:t xml:space="preserve"> </w:t>
      </w:r>
      <w:r w:rsidR="00A57435">
        <w:t>with</w:t>
      </w:r>
      <w:r>
        <w:t xml:space="preserve"> user input.  We can combine multiple visual</w:t>
      </w:r>
      <w:r w:rsidR="0078523B">
        <w:t xml:space="preserve"> interfaces into one single html file, and show / hide them as needed (as opposed to creating multiple html files).</w:t>
      </w:r>
    </w:p>
    <w:p w14:paraId="136B6856" w14:textId="22A4C524" w:rsidR="0078523B" w:rsidRDefault="0078523B" w:rsidP="004D2D0F">
      <w:r>
        <w:t xml:space="preserve">This technique is fundamental to what is known as a single page architecture (SPA) </w:t>
      </w:r>
      <w:r w:rsidR="00AE27CA">
        <w:t xml:space="preserve">web </w:t>
      </w:r>
      <w:r w:rsidR="00A65A59">
        <w:t>application</w:t>
      </w:r>
      <w:r>
        <w:t>.</w:t>
      </w:r>
    </w:p>
    <w:p w14:paraId="761A41FE" w14:textId="54544FA8" w:rsidR="0078523B" w:rsidRPr="004D2D0F" w:rsidRDefault="0078523B" w:rsidP="004D2D0F">
      <w:r>
        <w:t>Before we explore SPA further, we will examine each of the new jQuery methods.</w:t>
      </w:r>
    </w:p>
    <w:p w14:paraId="76E1E6EE" w14:textId="3BA08130" w:rsidR="00D52F5E" w:rsidRDefault="00D52F5E" w:rsidP="00D52F5E">
      <w:pPr>
        <w:pStyle w:val="Heading2"/>
      </w:pPr>
      <w:r>
        <w:t>Instructions</w:t>
      </w:r>
      <w:r w:rsidR="00E51755">
        <w:t xml:space="preserve"> – Part A</w:t>
      </w:r>
    </w:p>
    <w:p w14:paraId="2686D296" w14:textId="77777777" w:rsidR="00D57907" w:rsidRDefault="00D57907" w:rsidP="00D57907">
      <w:pPr>
        <w:pStyle w:val="ListParagraph"/>
        <w:numPr>
          <w:ilvl w:val="0"/>
          <w:numId w:val="3"/>
        </w:numPr>
        <w:contextualSpacing w:val="0"/>
      </w:pPr>
      <w:r>
        <w:t>Download</w:t>
      </w:r>
      <w:r w:rsidR="00D52F5E">
        <w:t xml:space="preserve"> </w:t>
      </w:r>
      <w:r>
        <w:t>ica14</w:t>
      </w:r>
      <w:r w:rsidR="009D3D74">
        <w:t>_</w:t>
      </w:r>
      <w:r>
        <w:t>puppy</w:t>
      </w:r>
      <w:r w:rsidR="00D52F5E">
        <w:t>.zip</w:t>
      </w:r>
      <w:r>
        <w:t xml:space="preserve"> and unzip ica14_puppy into your workspace folder.</w:t>
      </w:r>
    </w:p>
    <w:p w14:paraId="2B255F5C" w14:textId="77777777" w:rsidR="00D57907" w:rsidRDefault="00D57907" w:rsidP="00D57907">
      <w:pPr>
        <w:pStyle w:val="ListParagraph"/>
        <w:numPr>
          <w:ilvl w:val="0"/>
          <w:numId w:val="3"/>
        </w:numPr>
        <w:contextualSpacing w:val="0"/>
      </w:pPr>
      <w:r>
        <w:t>Your instructor will lead you through the process of adding content to each of the buttons.</w:t>
      </w:r>
    </w:p>
    <w:p w14:paraId="4C613FA9" w14:textId="77777777" w:rsidR="00D57907" w:rsidRDefault="00D57907" w:rsidP="00D57907">
      <w:pPr>
        <w:pStyle w:val="ListParagraph"/>
        <w:numPr>
          <w:ilvl w:val="0"/>
          <w:numId w:val="3"/>
        </w:numPr>
        <w:contextualSpacing w:val="0"/>
      </w:pPr>
      <w:r>
        <w:t xml:space="preserve">Your instructor will lead you through the process of </w:t>
      </w:r>
      <w:r>
        <w:t>using “show” and “hide” to make the picture of the puppy interactive.</w:t>
      </w:r>
    </w:p>
    <w:p w14:paraId="2132C6FC" w14:textId="77777777" w:rsidR="00D57907" w:rsidRDefault="00D57907" w:rsidP="00D57907">
      <w:pPr>
        <w:pStyle w:val="ListParagraph"/>
        <w:numPr>
          <w:ilvl w:val="0"/>
          <w:numId w:val="3"/>
        </w:numPr>
        <w:contextualSpacing w:val="0"/>
      </w:pPr>
      <w:r>
        <w:lastRenderedPageBreak/>
        <w:t>Upload your ica14_puppy folder to misdemo, and make sure that you can determine the URL for your work.  Use the folder, so you do not have to specify “index.html” as part of your URL.</w:t>
      </w:r>
    </w:p>
    <w:p w14:paraId="53114009" w14:textId="217F893B" w:rsidR="00DF7AE4" w:rsidRDefault="00D57907" w:rsidP="00D57907">
      <w:pPr>
        <w:pStyle w:val="ListParagraph"/>
        <w:contextualSpacing w:val="0"/>
      </w:pPr>
      <w:r>
        <w:t>For example:</w:t>
      </w:r>
      <w:r w:rsidR="00D52F5E">
        <w:t xml:space="preserve"> </w:t>
      </w:r>
      <w:hyperlink r:id="rId7" w:history="1">
        <w:r w:rsidRPr="00EF0FD6">
          <w:rPr>
            <w:rStyle w:val="Hyperlink"/>
          </w:rPr>
          <w:t>https://misdemo.temple.edu/tuz54321/ica14_puppy</w:t>
        </w:r>
      </w:hyperlink>
      <w:r>
        <w:t xml:space="preserve"> </w:t>
      </w:r>
    </w:p>
    <w:p w14:paraId="7126F835" w14:textId="262BAA61" w:rsidR="00E51755" w:rsidRPr="00A65A59" w:rsidRDefault="006A3C06" w:rsidP="00A65A59">
      <w:pPr>
        <w:pStyle w:val="ListParagraph"/>
        <w:numPr>
          <w:ilvl w:val="0"/>
          <w:numId w:val="3"/>
        </w:numPr>
        <w:contextualSpacing w:val="0"/>
        <w:rPr>
          <w:b/>
          <w:bCs/>
        </w:rPr>
      </w:pPr>
      <w:r>
        <w:t>You don’t need to turn in this URL, but you should keep it as a study aid for the final exam.</w:t>
      </w:r>
    </w:p>
    <w:p w14:paraId="0E43102B" w14:textId="76D92525" w:rsidR="00A65A59" w:rsidRPr="00A65A59" w:rsidRDefault="00A65A59" w:rsidP="00A65A59">
      <w:pPr>
        <w:rPr>
          <w:b/>
          <w:bCs/>
          <w:sz w:val="28"/>
          <w:szCs w:val="28"/>
        </w:rPr>
      </w:pPr>
      <w:r w:rsidRPr="00A65A59">
        <w:rPr>
          <w:b/>
          <w:bCs/>
          <w:sz w:val="28"/>
          <w:szCs w:val="28"/>
        </w:rPr>
        <w:t xml:space="preserve">Part B begins </w:t>
      </w:r>
      <w:proofErr w:type="gramStart"/>
      <w:r w:rsidRPr="00A65A59">
        <w:rPr>
          <w:b/>
          <w:bCs/>
          <w:sz w:val="28"/>
          <w:szCs w:val="28"/>
        </w:rPr>
        <w:t>here</w:t>
      </w:r>
      <w:proofErr w:type="gramEnd"/>
    </w:p>
    <w:p w14:paraId="39E56B96" w14:textId="436042B0" w:rsidR="00E51755" w:rsidRDefault="00E51755" w:rsidP="00E51755">
      <w:r>
        <w:t xml:space="preserve">In this </w:t>
      </w:r>
      <w:r>
        <w:t xml:space="preserve">second part of the </w:t>
      </w:r>
      <w:proofErr w:type="gramStart"/>
      <w:r>
        <w:t>ICA</w:t>
      </w:r>
      <w:proofErr w:type="gramEnd"/>
      <w:r>
        <w:t xml:space="preserve"> we will use the jQuery show and hide methods to create a simple application.  This application will retrieve a </w:t>
      </w:r>
      <w:proofErr w:type="spellStart"/>
      <w:r>
        <w:t>dailyquote</w:t>
      </w:r>
      <w:proofErr w:type="spellEnd"/>
      <w:r>
        <w:t xml:space="preserve"> from an API and show it to a user.  The user then has the option to share that quote with a friend via an SMS text message. </w:t>
      </w:r>
    </w:p>
    <w:p w14:paraId="01B51961" w14:textId="1D15120D" w:rsidR="00E51755" w:rsidRDefault="00E51755" w:rsidP="00E51755">
      <w:r>
        <w:t>We don’t show the quote and the SMS options all at once.  Instead</w:t>
      </w:r>
      <w:r w:rsidR="00A65A59">
        <w:t>,</w:t>
      </w:r>
      <w:r>
        <w:t xml:space="preserve"> we have buttons that allow the user to navigate from one interface to the other.</w:t>
      </w:r>
    </w:p>
    <w:p w14:paraId="315D24B9" w14:textId="77777777" w:rsidR="00E51755" w:rsidRDefault="00E51755" w:rsidP="00E51755">
      <w:r>
        <w:t xml:space="preserve">Make note of the following URLs.  </w:t>
      </w:r>
    </w:p>
    <w:tbl>
      <w:tblPr>
        <w:tblStyle w:val="TableGrid"/>
        <w:tblW w:w="0" w:type="auto"/>
        <w:tblLook w:val="04A0" w:firstRow="1" w:lastRow="0" w:firstColumn="1" w:lastColumn="0" w:noHBand="0" w:noVBand="1"/>
      </w:tblPr>
      <w:tblGrid>
        <w:gridCol w:w="4675"/>
        <w:gridCol w:w="5670"/>
      </w:tblGrid>
      <w:tr w:rsidR="00E51755" w14:paraId="65078CB8" w14:textId="77777777" w:rsidTr="0074176E">
        <w:tc>
          <w:tcPr>
            <w:tcW w:w="4675" w:type="dxa"/>
            <w:tcMar>
              <w:top w:w="115" w:type="dxa"/>
              <w:left w:w="115" w:type="dxa"/>
              <w:bottom w:w="115" w:type="dxa"/>
              <w:right w:w="115" w:type="dxa"/>
            </w:tcMar>
          </w:tcPr>
          <w:p w14:paraId="5D568EC5" w14:textId="77777777" w:rsidR="00E51755" w:rsidRPr="00E15005" w:rsidRDefault="00E51755" w:rsidP="0074176E">
            <w:pPr>
              <w:rPr>
                <w:b/>
              </w:rPr>
            </w:pPr>
            <w:r w:rsidRPr="00E15005">
              <w:rPr>
                <w:b/>
              </w:rPr>
              <w:t>URL</w:t>
            </w:r>
          </w:p>
        </w:tc>
        <w:tc>
          <w:tcPr>
            <w:tcW w:w="5670" w:type="dxa"/>
            <w:tcMar>
              <w:top w:w="115" w:type="dxa"/>
              <w:left w:w="115" w:type="dxa"/>
              <w:bottom w:w="115" w:type="dxa"/>
              <w:right w:w="115" w:type="dxa"/>
            </w:tcMar>
          </w:tcPr>
          <w:p w14:paraId="5CAFF2EE" w14:textId="77777777" w:rsidR="00E51755" w:rsidRPr="00E15005" w:rsidRDefault="00E51755" w:rsidP="0074176E">
            <w:pPr>
              <w:rPr>
                <w:b/>
              </w:rPr>
            </w:pPr>
            <w:r w:rsidRPr="00E15005">
              <w:rPr>
                <w:b/>
              </w:rPr>
              <w:t>Notes</w:t>
            </w:r>
          </w:p>
        </w:tc>
      </w:tr>
      <w:tr w:rsidR="00E51755" w14:paraId="20082433" w14:textId="77777777" w:rsidTr="0074176E">
        <w:tc>
          <w:tcPr>
            <w:tcW w:w="4675" w:type="dxa"/>
            <w:tcMar>
              <w:top w:w="115" w:type="dxa"/>
              <w:left w:w="115" w:type="dxa"/>
              <w:bottom w:w="115" w:type="dxa"/>
              <w:right w:w="115" w:type="dxa"/>
            </w:tcMar>
          </w:tcPr>
          <w:p w14:paraId="6DAE5D23" w14:textId="1BF96FF5" w:rsidR="00E51755" w:rsidRDefault="00E51755" w:rsidP="0074176E">
            <w:hyperlink r:id="rId8" w:history="1">
              <w:r w:rsidRPr="00EF0FD6">
                <w:rPr>
                  <w:rStyle w:val="Hyperlink"/>
                </w:rPr>
                <w:t>https://misdemo.temple.edu/dailyquote</w:t>
              </w:r>
            </w:hyperlink>
            <w:r>
              <w:t xml:space="preserve"> </w:t>
            </w:r>
            <w:r>
              <w:t xml:space="preserve"> </w:t>
            </w:r>
          </w:p>
        </w:tc>
        <w:tc>
          <w:tcPr>
            <w:tcW w:w="5670" w:type="dxa"/>
            <w:tcMar>
              <w:top w:w="115" w:type="dxa"/>
              <w:left w:w="115" w:type="dxa"/>
              <w:bottom w:w="115" w:type="dxa"/>
              <w:right w:w="115" w:type="dxa"/>
            </w:tcMar>
          </w:tcPr>
          <w:p w14:paraId="5537EFF0" w14:textId="77777777" w:rsidR="00E51755" w:rsidRDefault="00E51755" w:rsidP="0074176E">
            <w:r>
              <w:t xml:space="preserve">GET from this URL to get </w:t>
            </w:r>
            <w:proofErr w:type="gramStart"/>
            <w:r>
              <w:t>an</w:t>
            </w:r>
            <w:proofErr w:type="gramEnd"/>
            <w:r>
              <w:t xml:space="preserve"> JSON response containing a fun and/or inspirational quote.  Each GET requests results in a new/different quote.</w:t>
            </w:r>
          </w:p>
          <w:p w14:paraId="43FEC63E" w14:textId="274F9085" w:rsidR="00E51755" w:rsidRDefault="00E51755" w:rsidP="0074176E">
            <w:r>
              <w:t xml:space="preserve">  </w:t>
            </w:r>
          </w:p>
        </w:tc>
      </w:tr>
      <w:tr w:rsidR="00E51755" w14:paraId="47E2BE99" w14:textId="77777777" w:rsidTr="0074176E">
        <w:tc>
          <w:tcPr>
            <w:tcW w:w="4675" w:type="dxa"/>
            <w:tcMar>
              <w:top w:w="115" w:type="dxa"/>
              <w:left w:w="115" w:type="dxa"/>
              <w:bottom w:w="115" w:type="dxa"/>
              <w:right w:w="115" w:type="dxa"/>
            </w:tcMar>
          </w:tcPr>
          <w:p w14:paraId="73616CAD" w14:textId="77777777" w:rsidR="00E51755" w:rsidRDefault="00E51755" w:rsidP="0074176E">
            <w:hyperlink r:id="rId9" w:history="1">
              <w:r w:rsidRPr="00155DD0">
                <w:rPr>
                  <w:rStyle w:val="Hyperlink"/>
                </w:rPr>
                <w:t>https://textbelt.com/text</w:t>
              </w:r>
            </w:hyperlink>
            <w:r>
              <w:t xml:space="preserve">   </w:t>
            </w:r>
          </w:p>
        </w:tc>
        <w:tc>
          <w:tcPr>
            <w:tcW w:w="5670" w:type="dxa"/>
            <w:tcMar>
              <w:top w:w="115" w:type="dxa"/>
              <w:left w:w="115" w:type="dxa"/>
              <w:bottom w:w="115" w:type="dxa"/>
              <w:right w:w="115" w:type="dxa"/>
            </w:tcMar>
          </w:tcPr>
          <w:p w14:paraId="7B9312DE" w14:textId="77777777" w:rsidR="00E51755" w:rsidRDefault="00E51755" w:rsidP="0074176E">
            <w:r>
              <w:t>POST to this URL to send a text message.  You must pass “key” and “message” and “phone” as URL encoded data.  This API feature returns confirmation data in a JSON array.</w:t>
            </w:r>
          </w:p>
          <w:p w14:paraId="61F9D163" w14:textId="548362C7" w:rsidR="00E51755" w:rsidRDefault="00E51755" w:rsidP="0074176E"/>
        </w:tc>
      </w:tr>
    </w:tbl>
    <w:p w14:paraId="437A46AC" w14:textId="7E62C181" w:rsidR="00E51755" w:rsidRPr="00DF7AE4" w:rsidRDefault="00E51755" w:rsidP="00E51755">
      <w:pPr>
        <w:rPr>
          <w:rFonts w:ascii="Courier New" w:hAnsi="Courier New" w:cs="Courier New"/>
          <w:sz w:val="28"/>
        </w:rPr>
      </w:pPr>
    </w:p>
    <w:p w14:paraId="44F5FDD7" w14:textId="5A8535DA" w:rsidR="00E51755" w:rsidRDefault="00E51755" w:rsidP="00E51755">
      <w:pPr>
        <w:pStyle w:val="Heading2"/>
      </w:pPr>
      <w:r>
        <w:t>Instructions</w:t>
      </w:r>
      <w:r>
        <w:t xml:space="preserve"> – Part B</w:t>
      </w:r>
    </w:p>
    <w:p w14:paraId="2C17F447" w14:textId="677880AC" w:rsidR="00E51755" w:rsidRDefault="00E51755" w:rsidP="00E51755">
      <w:pPr>
        <w:pStyle w:val="ListParagraph"/>
        <w:numPr>
          <w:ilvl w:val="0"/>
          <w:numId w:val="3"/>
        </w:numPr>
        <w:contextualSpacing w:val="0"/>
      </w:pPr>
      <w:r>
        <w:t xml:space="preserve">Start with </w:t>
      </w:r>
      <w:r>
        <w:t>ica14</w:t>
      </w:r>
      <w:r>
        <w:t xml:space="preserve">_quotes.zip.  Set up your project in VS code.  </w:t>
      </w:r>
    </w:p>
    <w:p w14:paraId="2E031319" w14:textId="77777777" w:rsidR="00E51755" w:rsidRDefault="00E51755" w:rsidP="00E51755">
      <w:pPr>
        <w:pStyle w:val="ListParagraph"/>
        <w:numPr>
          <w:ilvl w:val="0"/>
          <w:numId w:val="3"/>
        </w:numPr>
        <w:contextualSpacing w:val="0"/>
      </w:pPr>
      <w:r>
        <w:t>Notice that the HTML portion of this page has a Bootstrap container div, a Bootstrap row div, and several Bootstrap column div tags.  Specifically, there is:</w:t>
      </w:r>
    </w:p>
    <w:p w14:paraId="47006E9D" w14:textId="77777777" w:rsidR="00E51755" w:rsidRDefault="00E51755" w:rsidP="00E51755">
      <w:pPr>
        <w:pStyle w:val="ListParagraph"/>
        <w:numPr>
          <w:ilvl w:val="1"/>
          <w:numId w:val="3"/>
        </w:numPr>
        <w:contextualSpacing w:val="0"/>
      </w:pPr>
      <w:r>
        <w:t xml:space="preserve">A </w:t>
      </w:r>
      <w:proofErr w:type="gramStart"/>
      <w:r>
        <w:t>2 span</w:t>
      </w:r>
      <w:proofErr w:type="gramEnd"/>
      <w:r>
        <w:t xml:space="preserve"> column on the left</w:t>
      </w:r>
    </w:p>
    <w:p w14:paraId="76A05047" w14:textId="77777777" w:rsidR="00E51755" w:rsidRDefault="00E51755" w:rsidP="00E51755">
      <w:pPr>
        <w:pStyle w:val="ListParagraph"/>
        <w:numPr>
          <w:ilvl w:val="1"/>
          <w:numId w:val="3"/>
        </w:numPr>
        <w:contextualSpacing w:val="0"/>
      </w:pPr>
      <w:r>
        <w:t>A 2-span column on the right</w:t>
      </w:r>
    </w:p>
    <w:p w14:paraId="7F34AC6D" w14:textId="77777777" w:rsidR="00E51755" w:rsidRDefault="00E51755" w:rsidP="00E51755">
      <w:pPr>
        <w:pStyle w:val="ListParagraph"/>
        <w:numPr>
          <w:ilvl w:val="1"/>
          <w:numId w:val="3"/>
        </w:numPr>
        <w:contextualSpacing w:val="0"/>
      </w:pPr>
      <w:r>
        <w:t>In between the left and right columns there are two 8-span div tags identified by “div-quote” and “div-</w:t>
      </w:r>
      <w:proofErr w:type="spellStart"/>
      <w:r>
        <w:t>sms</w:t>
      </w:r>
      <w:proofErr w:type="spellEnd"/>
      <w:r>
        <w:t>”.  For the sake of clarity, a CSS style has been added to these div tags to give them a visible border.</w:t>
      </w:r>
    </w:p>
    <w:p w14:paraId="22C7BC86" w14:textId="4317F26E" w:rsidR="00E51755" w:rsidRDefault="00E51755" w:rsidP="00E51755">
      <w:pPr>
        <w:pStyle w:val="ListParagraph"/>
        <w:numPr>
          <w:ilvl w:val="0"/>
          <w:numId w:val="3"/>
        </w:numPr>
        <w:contextualSpacing w:val="0"/>
      </w:pPr>
      <w:r>
        <w:t xml:space="preserve">Down in the &lt;script&gt; tag there are </w:t>
      </w:r>
      <w:proofErr w:type="gramStart"/>
      <w:r>
        <w:t>hide</w:t>
      </w:r>
      <w:proofErr w:type="gramEnd"/>
      <w:r>
        <w:t xml:space="preserve"> commands that are commented out.  Uncomment them and see what happens.  </w:t>
      </w:r>
    </w:p>
    <w:p w14:paraId="63981BF2" w14:textId="3B703B47" w:rsidR="00E51755" w:rsidRDefault="00E51755" w:rsidP="00E51755">
      <w:pPr>
        <w:pStyle w:val="ListParagraph"/>
        <w:numPr>
          <w:ilvl w:val="0"/>
          <w:numId w:val="3"/>
        </w:numPr>
        <w:contextualSpacing w:val="0"/>
      </w:pPr>
      <w:r>
        <w:t xml:space="preserve">  </w:t>
      </w:r>
      <w:r w:rsidR="00704909">
        <w:t xml:space="preserve">Comment and/or uncomment the hide commands, and experiment until you </w:t>
      </w:r>
      <w:r>
        <w:t>see an image like what is show below:</w:t>
      </w:r>
    </w:p>
    <w:p w14:paraId="5D7506C0" w14:textId="77777777" w:rsidR="00E51755" w:rsidRDefault="00E51755" w:rsidP="00E51755">
      <w:pPr>
        <w:pStyle w:val="ListParagraph"/>
        <w:contextualSpacing w:val="0"/>
      </w:pPr>
      <w:r>
        <w:rPr>
          <w:noProof/>
        </w:rPr>
        <w:lastRenderedPageBreak/>
        <w:drawing>
          <wp:inline distT="0" distB="0" distL="0" distR="0" wp14:anchorId="3DD9341C" wp14:editId="50B0F15C">
            <wp:extent cx="6137910" cy="2105025"/>
            <wp:effectExtent l="19050" t="19050" r="1524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5585"/>
                    <a:stretch/>
                  </pic:blipFill>
                  <pic:spPr bwMode="auto">
                    <a:xfrm>
                      <a:off x="0" y="0"/>
                      <a:ext cx="6165470" cy="2114477"/>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6D90ECE8" w14:textId="77777777" w:rsidR="00E51755" w:rsidRDefault="00E51755" w:rsidP="00E51755">
      <w:pPr>
        <w:pStyle w:val="ListParagraph"/>
        <w:numPr>
          <w:ilvl w:val="0"/>
          <w:numId w:val="3"/>
        </w:numPr>
        <w:contextualSpacing w:val="0"/>
      </w:pPr>
      <w:r>
        <w:t>Note that the width of each portion of the page is measured in bootstrap “spans”.  The full width of the page equals 12 “spans”.    The red text added to the following screenshot illustrates this.</w:t>
      </w:r>
    </w:p>
    <w:p w14:paraId="6BDD7577" w14:textId="77777777" w:rsidR="00E51755" w:rsidRDefault="00E51755" w:rsidP="00E51755">
      <w:pPr>
        <w:pStyle w:val="ListParagraph"/>
        <w:contextualSpacing w:val="0"/>
      </w:pPr>
      <w:r>
        <w:rPr>
          <w:noProof/>
        </w:rPr>
        <w:drawing>
          <wp:inline distT="0" distB="0" distL="0" distR="0" wp14:anchorId="2F28326F" wp14:editId="3423A843">
            <wp:extent cx="6303573" cy="2905125"/>
            <wp:effectExtent l="19050" t="19050" r="215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0356" cy="2922077"/>
                    </a:xfrm>
                    <a:prstGeom prst="rect">
                      <a:avLst/>
                    </a:prstGeom>
                    <a:noFill/>
                    <a:ln>
                      <a:solidFill>
                        <a:schemeClr val="accent1"/>
                      </a:solidFill>
                    </a:ln>
                  </pic:spPr>
                </pic:pic>
              </a:graphicData>
            </a:graphic>
          </wp:inline>
        </w:drawing>
      </w:r>
    </w:p>
    <w:p w14:paraId="29F059BB" w14:textId="77777777" w:rsidR="00E51755" w:rsidRDefault="00E51755" w:rsidP="00E51755">
      <w:pPr>
        <w:pStyle w:val="ListParagraph"/>
        <w:numPr>
          <w:ilvl w:val="0"/>
          <w:numId w:val="3"/>
        </w:numPr>
        <w:contextualSpacing w:val="0"/>
      </w:pPr>
      <w:r>
        <w:t xml:space="preserve">By using hide and show you can control which of the 8-span div tags is displayed in response to user driven events (like button clicks.)  </w:t>
      </w:r>
    </w:p>
    <w:p w14:paraId="77C3F8BB" w14:textId="3C5FC597" w:rsidR="00704909" w:rsidRDefault="00E51755" w:rsidP="00E51755">
      <w:pPr>
        <w:pStyle w:val="ListParagraph"/>
        <w:contextualSpacing w:val="0"/>
      </w:pPr>
      <w:r>
        <w:t>In the &lt;script&gt; tag, edit the click event handlers for #</w:t>
      </w:r>
      <w:r w:rsidRPr="00CE3410">
        <w:t xml:space="preserve"> </w:t>
      </w:r>
      <w:proofErr w:type="spellStart"/>
      <w:r w:rsidRPr="00CE3410">
        <w:t>btn_show_form</w:t>
      </w:r>
      <w:proofErr w:type="spellEnd"/>
      <w:r>
        <w:t xml:space="preserve"> and #</w:t>
      </w:r>
      <w:r w:rsidRPr="00CE3410">
        <w:t xml:space="preserve"> </w:t>
      </w:r>
      <w:proofErr w:type="spellStart"/>
      <w:r w:rsidRPr="00CE3410">
        <w:t>btn_show_</w:t>
      </w:r>
      <w:r>
        <w:t>quote</w:t>
      </w:r>
      <w:proofErr w:type="spellEnd"/>
      <w:r>
        <w:t xml:space="preserve"> to show / hide the 8-span div tags.  This gives the illusion of moving from “page” to “page”.  But really, everything is </w:t>
      </w:r>
      <w:proofErr w:type="gramStart"/>
      <w:r>
        <w:t>in</w:t>
      </w:r>
      <w:proofErr w:type="gramEnd"/>
      <w:r>
        <w:t xml:space="preserve"> a </w:t>
      </w:r>
      <w:r w:rsidRPr="00CE3410">
        <w:rPr>
          <w:b/>
          <w:bCs/>
        </w:rPr>
        <w:t>single</w:t>
      </w:r>
      <w:r>
        <w:t xml:space="preserve"> page, index.html. </w:t>
      </w:r>
      <w:r w:rsidR="00704909">
        <w:t xml:space="preserve"> That’s why this is called a </w:t>
      </w:r>
      <w:r w:rsidR="00704909" w:rsidRPr="00704909">
        <w:rPr>
          <w:b/>
          <w:bCs/>
        </w:rPr>
        <w:t>Single Page Architecture</w:t>
      </w:r>
      <w:r w:rsidR="00704909">
        <w:t>.</w:t>
      </w:r>
      <w:r>
        <w:t xml:space="preserve"> </w:t>
      </w:r>
    </w:p>
    <w:p w14:paraId="04AF2C62" w14:textId="5B9ED7A7" w:rsidR="00E51755" w:rsidRDefault="00E51755" w:rsidP="00E51755">
      <w:pPr>
        <w:pStyle w:val="ListParagraph"/>
        <w:contextualSpacing w:val="0"/>
      </w:pPr>
      <w:r>
        <w:t>Before you move on to the next step, satisfy yourself that this is working. Test it!</w:t>
      </w:r>
    </w:p>
    <w:p w14:paraId="4F467016" w14:textId="77777777" w:rsidR="00E51755" w:rsidRDefault="00E51755" w:rsidP="00E51755">
      <w:pPr>
        <w:pStyle w:val="ListParagraph"/>
        <w:numPr>
          <w:ilvl w:val="0"/>
          <w:numId w:val="3"/>
        </w:numPr>
        <w:contextualSpacing w:val="0"/>
      </w:pPr>
      <w:r>
        <w:t xml:space="preserve">Now complete the supporting function </w:t>
      </w:r>
      <w:proofErr w:type="spellStart"/>
      <w:r>
        <w:t>get_the_</w:t>
      </w:r>
      <w:proofErr w:type="gramStart"/>
      <w:r>
        <w:t>quote</w:t>
      </w:r>
      <w:proofErr w:type="spellEnd"/>
      <w:r>
        <w:t>(</w:t>
      </w:r>
      <w:proofErr w:type="gramEnd"/>
      <w:r>
        <w:t xml:space="preserve">).  This function should make an GET request, using getJSON, against </w:t>
      </w:r>
      <w:hyperlink r:id="rId11" w:history="1">
        <w:r w:rsidRPr="00E1558A">
          <w:rPr>
            <w:rStyle w:val="Hyperlink"/>
          </w:rPr>
          <w:t>https://misdemo.temple.edu/dailyquote</w:t>
        </w:r>
      </w:hyperlink>
      <w:r>
        <w:t xml:space="preserve">    </w:t>
      </w:r>
    </w:p>
    <w:p w14:paraId="5C46D694" w14:textId="77777777" w:rsidR="00E51755" w:rsidRDefault="00E51755" w:rsidP="00E51755">
      <w:pPr>
        <w:pStyle w:val="ListParagraph"/>
        <w:numPr>
          <w:ilvl w:val="0"/>
          <w:numId w:val="4"/>
        </w:numPr>
        <w:contextualSpacing w:val="0"/>
      </w:pPr>
      <w:r>
        <w:t>Be sure to console.log the data you get back from the API.</w:t>
      </w:r>
    </w:p>
    <w:p w14:paraId="24A2DCC2" w14:textId="77777777" w:rsidR="00E51755" w:rsidRDefault="00E51755" w:rsidP="00E51755">
      <w:pPr>
        <w:pStyle w:val="ListParagraph"/>
        <w:numPr>
          <w:ilvl w:val="0"/>
          <w:numId w:val="4"/>
        </w:numPr>
        <w:contextualSpacing w:val="0"/>
      </w:pPr>
      <w:r>
        <w:t xml:space="preserve">Looking at the data you get back, you should be able to put the text of the quote into </w:t>
      </w:r>
      <w:r w:rsidRPr="00E51755">
        <w:rPr>
          <w:b/>
          <w:bCs/>
          <w:i/>
          <w:iCs/>
        </w:rPr>
        <w:t>two</w:t>
      </w:r>
      <w:r>
        <w:t xml:space="preserve"> places.</w:t>
      </w:r>
    </w:p>
    <w:p w14:paraId="16FBD506" w14:textId="77777777" w:rsidR="00E51755" w:rsidRDefault="00E51755" w:rsidP="00E51755">
      <w:pPr>
        <w:pStyle w:val="ListParagraph"/>
        <w:numPr>
          <w:ilvl w:val="1"/>
          <w:numId w:val="4"/>
        </w:numPr>
        <w:contextualSpacing w:val="0"/>
      </w:pPr>
      <w:r>
        <w:t>The div tag “quote”</w:t>
      </w:r>
    </w:p>
    <w:p w14:paraId="5599FE48" w14:textId="453583BF" w:rsidR="00E51755" w:rsidRPr="00E51755" w:rsidRDefault="00E51755" w:rsidP="00E51755">
      <w:pPr>
        <w:pStyle w:val="ListParagraph"/>
        <w:numPr>
          <w:ilvl w:val="1"/>
          <w:numId w:val="4"/>
        </w:numPr>
        <w:contextualSpacing w:val="0"/>
      </w:pPr>
      <w:r>
        <w:t xml:space="preserve">The input tag “message” </w:t>
      </w:r>
    </w:p>
    <w:p w14:paraId="0FBCF444" w14:textId="77777777" w:rsidR="00E51755" w:rsidRDefault="00E51755" w:rsidP="00E51755">
      <w:pPr>
        <w:pStyle w:val="ListParagraph"/>
        <w:numPr>
          <w:ilvl w:val="0"/>
          <w:numId w:val="3"/>
        </w:numPr>
        <w:contextualSpacing w:val="0"/>
        <w:rPr>
          <w:bCs/>
        </w:rPr>
      </w:pPr>
      <w:r w:rsidRPr="00AF2CF9">
        <w:rPr>
          <w:bCs/>
        </w:rPr>
        <w:lastRenderedPageBreak/>
        <w:t xml:space="preserve">Now complete the </w:t>
      </w:r>
      <w:r>
        <w:rPr>
          <w:bCs/>
        </w:rPr>
        <w:t xml:space="preserve">supporting function </w:t>
      </w:r>
      <w:proofErr w:type="spellStart"/>
      <w:r>
        <w:rPr>
          <w:bCs/>
        </w:rPr>
        <w:t>send_the_</w:t>
      </w:r>
      <w:proofErr w:type="gramStart"/>
      <w:r>
        <w:rPr>
          <w:bCs/>
        </w:rPr>
        <w:t>text</w:t>
      </w:r>
      <w:proofErr w:type="spellEnd"/>
      <w:r>
        <w:rPr>
          <w:bCs/>
        </w:rPr>
        <w:t>(</w:t>
      </w:r>
      <w:proofErr w:type="gramEnd"/>
      <w:r>
        <w:rPr>
          <w:bCs/>
        </w:rPr>
        <w:t xml:space="preserve">).  This function should serialize the form that holds the text message tags, and send it to </w:t>
      </w:r>
      <w:proofErr w:type="gramStart"/>
      <w:r>
        <w:rPr>
          <w:bCs/>
        </w:rPr>
        <w:t>textbelt.com</w:t>
      </w:r>
      <w:proofErr w:type="gramEnd"/>
    </w:p>
    <w:p w14:paraId="5EF37B97" w14:textId="34E17FD0" w:rsidR="00E51755" w:rsidRPr="00E51755" w:rsidRDefault="00E51755" w:rsidP="00E51755">
      <w:pPr>
        <w:pStyle w:val="ListParagraph"/>
        <w:numPr>
          <w:ilvl w:val="0"/>
          <w:numId w:val="3"/>
        </w:numPr>
        <w:contextualSpacing w:val="0"/>
      </w:pPr>
      <w:r w:rsidRPr="00144DB5">
        <w:rPr>
          <w:bCs/>
        </w:rPr>
        <w:t xml:space="preserve">Test </w:t>
      </w:r>
      <w:r>
        <w:rPr>
          <w:bCs/>
        </w:rPr>
        <w:t>your work</w:t>
      </w:r>
      <w:r w:rsidRPr="00144DB5">
        <w:rPr>
          <w:bCs/>
        </w:rPr>
        <w:t>.</w:t>
      </w:r>
    </w:p>
    <w:p w14:paraId="65F6AB12" w14:textId="75AFFFD3" w:rsidR="00BA25B3" w:rsidRDefault="00BA25B3" w:rsidP="00BA25B3">
      <w:pPr>
        <w:pStyle w:val="ListParagraph"/>
        <w:numPr>
          <w:ilvl w:val="0"/>
          <w:numId w:val="3"/>
        </w:numPr>
        <w:contextualSpacing w:val="0"/>
      </w:pPr>
      <w:r>
        <w:t>As before, u</w:t>
      </w:r>
      <w:r>
        <w:t>pload your ica14_</w:t>
      </w:r>
      <w:r>
        <w:t>quotes</w:t>
      </w:r>
      <w:r>
        <w:t xml:space="preserve"> folder to misdemo, and make sure that you can determine the URL for your work.  Use the folder, so you do not have to specify “index.html” as part of your URL.</w:t>
      </w:r>
    </w:p>
    <w:p w14:paraId="430DB02C" w14:textId="4CC8DFA0" w:rsidR="00BA25B3" w:rsidRDefault="00BA25B3" w:rsidP="00BA25B3">
      <w:pPr>
        <w:pStyle w:val="ListParagraph"/>
        <w:contextualSpacing w:val="0"/>
      </w:pPr>
      <w:r>
        <w:t xml:space="preserve">For example: </w:t>
      </w:r>
      <w:r w:rsidRPr="002E72C8">
        <w:t>https://misdemo.temple.edu/tuz54321/ica14_</w:t>
      </w:r>
      <w:r w:rsidR="002E72C8">
        <w:t>quotes</w:t>
      </w:r>
      <w:r>
        <w:t xml:space="preserve"> </w:t>
      </w:r>
    </w:p>
    <w:p w14:paraId="127EF64E" w14:textId="215781C9" w:rsidR="006A3C06" w:rsidRDefault="006A3C06" w:rsidP="006A3C06">
      <w:pPr>
        <w:pStyle w:val="ListParagraph"/>
        <w:numPr>
          <w:ilvl w:val="0"/>
          <w:numId w:val="3"/>
        </w:numPr>
        <w:contextualSpacing w:val="0"/>
      </w:pPr>
      <w:r>
        <w:t>On canvas, turn in the URL to ica14_quotes.</w:t>
      </w:r>
    </w:p>
    <w:p w14:paraId="30DD6E83" w14:textId="77777777" w:rsidR="00E51755" w:rsidRPr="00E51755" w:rsidRDefault="00E51755" w:rsidP="00D57907">
      <w:pPr>
        <w:pStyle w:val="ListParagraph"/>
        <w:contextualSpacing w:val="0"/>
        <w:rPr>
          <w:b/>
          <w:bCs/>
        </w:rPr>
      </w:pPr>
    </w:p>
    <w:sectPr w:rsidR="00E51755" w:rsidRPr="00E51755" w:rsidSect="00DF7A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855"/>
    <w:multiLevelType w:val="hybridMultilevel"/>
    <w:tmpl w:val="168C653E"/>
    <w:lvl w:ilvl="0" w:tplc="9C5854F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D390C"/>
    <w:multiLevelType w:val="hybridMultilevel"/>
    <w:tmpl w:val="60F04064"/>
    <w:lvl w:ilvl="0" w:tplc="A72E22D0">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E1CBD"/>
    <w:multiLevelType w:val="hybridMultilevel"/>
    <w:tmpl w:val="22346BE4"/>
    <w:lvl w:ilvl="0" w:tplc="A72E22D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25870"/>
    <w:multiLevelType w:val="hybridMultilevel"/>
    <w:tmpl w:val="24D0AF2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054936750">
    <w:abstractNumId w:val="2"/>
  </w:num>
  <w:num w:numId="2" w16cid:durableId="558446717">
    <w:abstractNumId w:val="1"/>
  </w:num>
  <w:num w:numId="3" w16cid:durableId="1885294111">
    <w:abstractNumId w:val="0"/>
  </w:num>
  <w:num w:numId="4" w16cid:durableId="2138717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68"/>
    <w:rsid w:val="000025A5"/>
    <w:rsid w:val="00005B12"/>
    <w:rsid w:val="00016F25"/>
    <w:rsid w:val="00057CB5"/>
    <w:rsid w:val="0009247A"/>
    <w:rsid w:val="00117281"/>
    <w:rsid w:val="00126527"/>
    <w:rsid w:val="00177CD4"/>
    <w:rsid w:val="00197454"/>
    <w:rsid w:val="001C6B8A"/>
    <w:rsid w:val="00243D6E"/>
    <w:rsid w:val="00256AC6"/>
    <w:rsid w:val="002E72C8"/>
    <w:rsid w:val="002E7AE3"/>
    <w:rsid w:val="003C760F"/>
    <w:rsid w:val="00485FDC"/>
    <w:rsid w:val="004C0633"/>
    <w:rsid w:val="004C4A5C"/>
    <w:rsid w:val="004D2D0F"/>
    <w:rsid w:val="004E608C"/>
    <w:rsid w:val="005112EF"/>
    <w:rsid w:val="0051459D"/>
    <w:rsid w:val="00560E3E"/>
    <w:rsid w:val="0056731A"/>
    <w:rsid w:val="005D3420"/>
    <w:rsid w:val="00631468"/>
    <w:rsid w:val="00654A36"/>
    <w:rsid w:val="00670481"/>
    <w:rsid w:val="006A3C06"/>
    <w:rsid w:val="006D692B"/>
    <w:rsid w:val="00704909"/>
    <w:rsid w:val="0078523B"/>
    <w:rsid w:val="007B586B"/>
    <w:rsid w:val="007D4877"/>
    <w:rsid w:val="007F5B32"/>
    <w:rsid w:val="00897793"/>
    <w:rsid w:val="00904231"/>
    <w:rsid w:val="00905DE6"/>
    <w:rsid w:val="00932E50"/>
    <w:rsid w:val="00940B45"/>
    <w:rsid w:val="009528D6"/>
    <w:rsid w:val="009833F1"/>
    <w:rsid w:val="009A68D3"/>
    <w:rsid w:val="009B0CE1"/>
    <w:rsid w:val="009C6F78"/>
    <w:rsid w:val="009D3D74"/>
    <w:rsid w:val="009E37D5"/>
    <w:rsid w:val="00A57435"/>
    <w:rsid w:val="00A6378F"/>
    <w:rsid w:val="00A65A59"/>
    <w:rsid w:val="00AE27CA"/>
    <w:rsid w:val="00B92E32"/>
    <w:rsid w:val="00BA25B3"/>
    <w:rsid w:val="00BC0178"/>
    <w:rsid w:val="00BF542E"/>
    <w:rsid w:val="00C37C39"/>
    <w:rsid w:val="00C71A22"/>
    <w:rsid w:val="00CB3489"/>
    <w:rsid w:val="00CC284E"/>
    <w:rsid w:val="00CD336A"/>
    <w:rsid w:val="00CD5B5F"/>
    <w:rsid w:val="00D024E7"/>
    <w:rsid w:val="00D52F5E"/>
    <w:rsid w:val="00D57907"/>
    <w:rsid w:val="00D844A8"/>
    <w:rsid w:val="00DF7AE4"/>
    <w:rsid w:val="00E15005"/>
    <w:rsid w:val="00E1515F"/>
    <w:rsid w:val="00E51755"/>
    <w:rsid w:val="00E66429"/>
    <w:rsid w:val="00E81D6B"/>
    <w:rsid w:val="00E9461B"/>
    <w:rsid w:val="00EE3306"/>
    <w:rsid w:val="00F10227"/>
    <w:rsid w:val="00F24C5E"/>
    <w:rsid w:val="00F5061B"/>
    <w:rsid w:val="00F76B6D"/>
    <w:rsid w:val="00FD01CD"/>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6104"/>
  <w15:chartTrackingRefBased/>
  <w15:docId w15:val="{AFC14882-B6C8-49C1-AFAD-C29404D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6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15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DE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A68D3"/>
    <w:rPr>
      <w:color w:val="0563C1" w:themeColor="hyperlink"/>
      <w:u w:val="single"/>
    </w:rPr>
  </w:style>
  <w:style w:type="paragraph" w:styleId="ListParagraph">
    <w:name w:val="List Paragraph"/>
    <w:basedOn w:val="Normal"/>
    <w:uiPriority w:val="34"/>
    <w:qFormat/>
    <w:rsid w:val="00197454"/>
    <w:pPr>
      <w:ind w:left="720"/>
      <w:contextualSpacing/>
    </w:pPr>
  </w:style>
  <w:style w:type="paragraph" w:styleId="BalloonText">
    <w:name w:val="Balloon Text"/>
    <w:basedOn w:val="Normal"/>
    <w:link w:val="BalloonTextChar"/>
    <w:uiPriority w:val="99"/>
    <w:semiHidden/>
    <w:unhideWhenUsed/>
    <w:rsid w:val="00A6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15005"/>
    <w:rPr>
      <w:color w:val="605E5C"/>
      <w:shd w:val="clear" w:color="auto" w:fill="E1DFDD"/>
    </w:rPr>
  </w:style>
  <w:style w:type="character" w:styleId="FollowedHyperlink">
    <w:name w:val="FollowedHyperlink"/>
    <w:basedOn w:val="DefaultParagraphFont"/>
    <w:uiPriority w:val="99"/>
    <w:semiHidden/>
    <w:unhideWhenUsed/>
    <w:rsid w:val="00F5061B"/>
    <w:rPr>
      <w:color w:val="954F72" w:themeColor="followedHyperlink"/>
      <w:u w:val="single"/>
    </w:rPr>
  </w:style>
  <w:style w:type="character" w:styleId="UnresolvedMention">
    <w:name w:val="Unresolved Mention"/>
    <w:basedOn w:val="DefaultParagraphFont"/>
    <w:uiPriority w:val="99"/>
    <w:semiHidden/>
    <w:unhideWhenUsed/>
    <w:rsid w:val="00F5061B"/>
    <w:rPr>
      <w:color w:val="605E5C"/>
      <w:shd w:val="clear" w:color="auto" w:fill="E1DFDD"/>
    </w:rPr>
  </w:style>
  <w:style w:type="paragraph" w:styleId="NormalWeb">
    <w:name w:val="Normal (Web)"/>
    <w:basedOn w:val="Normal"/>
    <w:uiPriority w:val="99"/>
    <w:semiHidden/>
    <w:unhideWhenUsed/>
    <w:rsid w:val="00A65A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1124">
      <w:bodyDiv w:val="1"/>
      <w:marLeft w:val="0"/>
      <w:marRight w:val="0"/>
      <w:marTop w:val="0"/>
      <w:marBottom w:val="0"/>
      <w:divBdr>
        <w:top w:val="none" w:sz="0" w:space="0" w:color="auto"/>
        <w:left w:val="none" w:sz="0" w:space="0" w:color="auto"/>
        <w:bottom w:val="none" w:sz="0" w:space="0" w:color="auto"/>
        <w:right w:val="none" w:sz="0" w:space="0" w:color="auto"/>
      </w:divBdr>
    </w:div>
    <w:div w:id="409080541">
      <w:bodyDiv w:val="1"/>
      <w:marLeft w:val="0"/>
      <w:marRight w:val="0"/>
      <w:marTop w:val="0"/>
      <w:marBottom w:val="0"/>
      <w:divBdr>
        <w:top w:val="none" w:sz="0" w:space="0" w:color="auto"/>
        <w:left w:val="none" w:sz="0" w:space="0" w:color="auto"/>
        <w:bottom w:val="none" w:sz="0" w:space="0" w:color="auto"/>
        <w:right w:val="none" w:sz="0" w:space="0" w:color="auto"/>
      </w:divBdr>
    </w:div>
    <w:div w:id="649676288">
      <w:bodyDiv w:val="1"/>
      <w:marLeft w:val="0"/>
      <w:marRight w:val="0"/>
      <w:marTop w:val="0"/>
      <w:marBottom w:val="0"/>
      <w:divBdr>
        <w:top w:val="none" w:sz="0" w:space="0" w:color="auto"/>
        <w:left w:val="none" w:sz="0" w:space="0" w:color="auto"/>
        <w:bottom w:val="none" w:sz="0" w:space="0" w:color="auto"/>
        <w:right w:val="none" w:sz="0" w:space="0" w:color="auto"/>
      </w:divBdr>
      <w:divsChild>
        <w:div w:id="1198392078">
          <w:marLeft w:val="0"/>
          <w:marRight w:val="0"/>
          <w:marTop w:val="0"/>
          <w:marBottom w:val="0"/>
          <w:divBdr>
            <w:top w:val="none" w:sz="0" w:space="0" w:color="auto"/>
            <w:left w:val="none" w:sz="0" w:space="0" w:color="auto"/>
            <w:bottom w:val="none" w:sz="0" w:space="0" w:color="auto"/>
            <w:right w:val="none" w:sz="0" w:space="0" w:color="auto"/>
          </w:divBdr>
          <w:divsChild>
            <w:div w:id="664742095">
              <w:marLeft w:val="0"/>
              <w:marRight w:val="0"/>
              <w:marTop w:val="0"/>
              <w:marBottom w:val="0"/>
              <w:divBdr>
                <w:top w:val="none" w:sz="0" w:space="0" w:color="auto"/>
                <w:left w:val="none" w:sz="0" w:space="0" w:color="auto"/>
                <w:bottom w:val="none" w:sz="0" w:space="0" w:color="auto"/>
                <w:right w:val="none" w:sz="0" w:space="0" w:color="auto"/>
              </w:divBdr>
            </w:div>
            <w:div w:id="814225497">
              <w:marLeft w:val="0"/>
              <w:marRight w:val="0"/>
              <w:marTop w:val="0"/>
              <w:marBottom w:val="0"/>
              <w:divBdr>
                <w:top w:val="none" w:sz="0" w:space="0" w:color="auto"/>
                <w:left w:val="none" w:sz="0" w:space="0" w:color="auto"/>
                <w:bottom w:val="none" w:sz="0" w:space="0" w:color="auto"/>
                <w:right w:val="none" w:sz="0" w:space="0" w:color="auto"/>
              </w:divBdr>
            </w:div>
            <w:div w:id="792791793">
              <w:marLeft w:val="0"/>
              <w:marRight w:val="0"/>
              <w:marTop w:val="0"/>
              <w:marBottom w:val="0"/>
              <w:divBdr>
                <w:top w:val="none" w:sz="0" w:space="0" w:color="auto"/>
                <w:left w:val="none" w:sz="0" w:space="0" w:color="auto"/>
                <w:bottom w:val="none" w:sz="0" w:space="0" w:color="auto"/>
                <w:right w:val="none" w:sz="0" w:space="0" w:color="auto"/>
              </w:divBdr>
            </w:div>
            <w:div w:id="1140150977">
              <w:marLeft w:val="0"/>
              <w:marRight w:val="0"/>
              <w:marTop w:val="0"/>
              <w:marBottom w:val="0"/>
              <w:divBdr>
                <w:top w:val="none" w:sz="0" w:space="0" w:color="auto"/>
                <w:left w:val="none" w:sz="0" w:space="0" w:color="auto"/>
                <w:bottom w:val="none" w:sz="0" w:space="0" w:color="auto"/>
                <w:right w:val="none" w:sz="0" w:space="0" w:color="auto"/>
              </w:divBdr>
            </w:div>
            <w:div w:id="1655524130">
              <w:marLeft w:val="0"/>
              <w:marRight w:val="0"/>
              <w:marTop w:val="0"/>
              <w:marBottom w:val="0"/>
              <w:divBdr>
                <w:top w:val="none" w:sz="0" w:space="0" w:color="auto"/>
                <w:left w:val="none" w:sz="0" w:space="0" w:color="auto"/>
                <w:bottom w:val="none" w:sz="0" w:space="0" w:color="auto"/>
                <w:right w:val="none" w:sz="0" w:space="0" w:color="auto"/>
              </w:divBdr>
            </w:div>
            <w:div w:id="19165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061">
      <w:bodyDiv w:val="1"/>
      <w:marLeft w:val="0"/>
      <w:marRight w:val="0"/>
      <w:marTop w:val="0"/>
      <w:marBottom w:val="0"/>
      <w:divBdr>
        <w:top w:val="none" w:sz="0" w:space="0" w:color="auto"/>
        <w:left w:val="none" w:sz="0" w:space="0" w:color="auto"/>
        <w:bottom w:val="none" w:sz="0" w:space="0" w:color="auto"/>
        <w:right w:val="none" w:sz="0" w:space="0" w:color="auto"/>
      </w:divBdr>
      <w:divsChild>
        <w:div w:id="186916620">
          <w:marLeft w:val="0"/>
          <w:marRight w:val="0"/>
          <w:marTop w:val="0"/>
          <w:marBottom w:val="0"/>
          <w:divBdr>
            <w:top w:val="none" w:sz="0" w:space="0" w:color="auto"/>
            <w:left w:val="none" w:sz="0" w:space="0" w:color="auto"/>
            <w:bottom w:val="none" w:sz="0" w:space="0" w:color="auto"/>
            <w:right w:val="none" w:sz="0" w:space="0" w:color="auto"/>
          </w:divBdr>
          <w:divsChild>
            <w:div w:id="2065063260">
              <w:marLeft w:val="0"/>
              <w:marRight w:val="0"/>
              <w:marTop w:val="0"/>
              <w:marBottom w:val="0"/>
              <w:divBdr>
                <w:top w:val="none" w:sz="0" w:space="0" w:color="auto"/>
                <w:left w:val="none" w:sz="0" w:space="0" w:color="auto"/>
                <w:bottom w:val="none" w:sz="0" w:space="0" w:color="auto"/>
                <w:right w:val="none" w:sz="0" w:space="0" w:color="auto"/>
              </w:divBdr>
            </w:div>
            <w:div w:id="1197308504">
              <w:marLeft w:val="0"/>
              <w:marRight w:val="0"/>
              <w:marTop w:val="0"/>
              <w:marBottom w:val="0"/>
              <w:divBdr>
                <w:top w:val="none" w:sz="0" w:space="0" w:color="auto"/>
                <w:left w:val="none" w:sz="0" w:space="0" w:color="auto"/>
                <w:bottom w:val="none" w:sz="0" w:space="0" w:color="auto"/>
                <w:right w:val="none" w:sz="0" w:space="0" w:color="auto"/>
              </w:divBdr>
            </w:div>
            <w:div w:id="855845891">
              <w:marLeft w:val="0"/>
              <w:marRight w:val="0"/>
              <w:marTop w:val="0"/>
              <w:marBottom w:val="0"/>
              <w:divBdr>
                <w:top w:val="none" w:sz="0" w:space="0" w:color="auto"/>
                <w:left w:val="none" w:sz="0" w:space="0" w:color="auto"/>
                <w:bottom w:val="none" w:sz="0" w:space="0" w:color="auto"/>
                <w:right w:val="none" w:sz="0" w:space="0" w:color="auto"/>
              </w:divBdr>
            </w:div>
            <w:div w:id="1983269987">
              <w:marLeft w:val="0"/>
              <w:marRight w:val="0"/>
              <w:marTop w:val="0"/>
              <w:marBottom w:val="0"/>
              <w:divBdr>
                <w:top w:val="none" w:sz="0" w:space="0" w:color="auto"/>
                <w:left w:val="none" w:sz="0" w:space="0" w:color="auto"/>
                <w:bottom w:val="none" w:sz="0" w:space="0" w:color="auto"/>
                <w:right w:val="none" w:sz="0" w:space="0" w:color="auto"/>
              </w:divBdr>
            </w:div>
            <w:div w:id="430200809">
              <w:marLeft w:val="0"/>
              <w:marRight w:val="0"/>
              <w:marTop w:val="0"/>
              <w:marBottom w:val="0"/>
              <w:divBdr>
                <w:top w:val="none" w:sz="0" w:space="0" w:color="auto"/>
                <w:left w:val="none" w:sz="0" w:space="0" w:color="auto"/>
                <w:bottom w:val="none" w:sz="0" w:space="0" w:color="auto"/>
                <w:right w:val="none" w:sz="0" w:space="0" w:color="auto"/>
              </w:divBdr>
            </w:div>
            <w:div w:id="730999220">
              <w:marLeft w:val="0"/>
              <w:marRight w:val="0"/>
              <w:marTop w:val="0"/>
              <w:marBottom w:val="0"/>
              <w:divBdr>
                <w:top w:val="none" w:sz="0" w:space="0" w:color="auto"/>
                <w:left w:val="none" w:sz="0" w:space="0" w:color="auto"/>
                <w:bottom w:val="none" w:sz="0" w:space="0" w:color="auto"/>
                <w:right w:val="none" w:sz="0" w:space="0" w:color="auto"/>
              </w:divBdr>
            </w:div>
            <w:div w:id="1737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142">
      <w:bodyDiv w:val="1"/>
      <w:marLeft w:val="0"/>
      <w:marRight w:val="0"/>
      <w:marTop w:val="0"/>
      <w:marBottom w:val="0"/>
      <w:divBdr>
        <w:top w:val="none" w:sz="0" w:space="0" w:color="auto"/>
        <w:left w:val="none" w:sz="0" w:space="0" w:color="auto"/>
        <w:bottom w:val="none" w:sz="0" w:space="0" w:color="auto"/>
        <w:right w:val="none" w:sz="0" w:space="0" w:color="auto"/>
      </w:divBdr>
      <w:divsChild>
        <w:div w:id="959141288">
          <w:marLeft w:val="0"/>
          <w:marRight w:val="0"/>
          <w:marTop w:val="0"/>
          <w:marBottom w:val="0"/>
          <w:divBdr>
            <w:top w:val="none" w:sz="0" w:space="0" w:color="auto"/>
            <w:left w:val="none" w:sz="0" w:space="0" w:color="auto"/>
            <w:bottom w:val="none" w:sz="0" w:space="0" w:color="auto"/>
            <w:right w:val="none" w:sz="0" w:space="0" w:color="auto"/>
          </w:divBdr>
          <w:divsChild>
            <w:div w:id="590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6279">
      <w:bodyDiv w:val="1"/>
      <w:marLeft w:val="0"/>
      <w:marRight w:val="0"/>
      <w:marTop w:val="0"/>
      <w:marBottom w:val="0"/>
      <w:divBdr>
        <w:top w:val="none" w:sz="0" w:space="0" w:color="auto"/>
        <w:left w:val="none" w:sz="0" w:space="0" w:color="auto"/>
        <w:bottom w:val="none" w:sz="0" w:space="0" w:color="auto"/>
        <w:right w:val="none" w:sz="0" w:space="0" w:color="auto"/>
      </w:divBdr>
      <w:divsChild>
        <w:div w:id="1955791660">
          <w:marLeft w:val="0"/>
          <w:marRight w:val="0"/>
          <w:marTop w:val="0"/>
          <w:marBottom w:val="0"/>
          <w:divBdr>
            <w:top w:val="none" w:sz="0" w:space="0" w:color="auto"/>
            <w:left w:val="none" w:sz="0" w:space="0" w:color="auto"/>
            <w:bottom w:val="none" w:sz="0" w:space="0" w:color="auto"/>
            <w:right w:val="none" w:sz="0" w:space="0" w:color="auto"/>
          </w:divBdr>
          <w:divsChild>
            <w:div w:id="1840535962">
              <w:marLeft w:val="0"/>
              <w:marRight w:val="0"/>
              <w:marTop w:val="0"/>
              <w:marBottom w:val="0"/>
              <w:divBdr>
                <w:top w:val="none" w:sz="0" w:space="0" w:color="auto"/>
                <w:left w:val="none" w:sz="0" w:space="0" w:color="auto"/>
                <w:bottom w:val="none" w:sz="0" w:space="0" w:color="auto"/>
                <w:right w:val="none" w:sz="0" w:space="0" w:color="auto"/>
              </w:divBdr>
            </w:div>
            <w:div w:id="485360710">
              <w:marLeft w:val="0"/>
              <w:marRight w:val="0"/>
              <w:marTop w:val="0"/>
              <w:marBottom w:val="0"/>
              <w:divBdr>
                <w:top w:val="none" w:sz="0" w:space="0" w:color="auto"/>
                <w:left w:val="none" w:sz="0" w:space="0" w:color="auto"/>
                <w:bottom w:val="none" w:sz="0" w:space="0" w:color="auto"/>
                <w:right w:val="none" w:sz="0" w:space="0" w:color="auto"/>
              </w:divBdr>
            </w:div>
            <w:div w:id="18681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810">
      <w:bodyDiv w:val="1"/>
      <w:marLeft w:val="0"/>
      <w:marRight w:val="0"/>
      <w:marTop w:val="0"/>
      <w:marBottom w:val="0"/>
      <w:divBdr>
        <w:top w:val="none" w:sz="0" w:space="0" w:color="auto"/>
        <w:left w:val="none" w:sz="0" w:space="0" w:color="auto"/>
        <w:bottom w:val="none" w:sz="0" w:space="0" w:color="auto"/>
        <w:right w:val="none" w:sz="0" w:space="0" w:color="auto"/>
      </w:divBdr>
      <w:divsChild>
        <w:div w:id="290477937">
          <w:marLeft w:val="0"/>
          <w:marRight w:val="0"/>
          <w:marTop w:val="0"/>
          <w:marBottom w:val="0"/>
          <w:divBdr>
            <w:top w:val="none" w:sz="0" w:space="0" w:color="auto"/>
            <w:left w:val="none" w:sz="0" w:space="0" w:color="auto"/>
            <w:bottom w:val="none" w:sz="0" w:space="0" w:color="auto"/>
            <w:right w:val="none" w:sz="0" w:space="0" w:color="auto"/>
          </w:divBdr>
          <w:divsChild>
            <w:div w:id="1936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09305">
      <w:bodyDiv w:val="1"/>
      <w:marLeft w:val="0"/>
      <w:marRight w:val="0"/>
      <w:marTop w:val="0"/>
      <w:marBottom w:val="0"/>
      <w:divBdr>
        <w:top w:val="none" w:sz="0" w:space="0" w:color="auto"/>
        <w:left w:val="none" w:sz="0" w:space="0" w:color="auto"/>
        <w:bottom w:val="none" w:sz="0" w:space="0" w:color="auto"/>
        <w:right w:val="none" w:sz="0" w:space="0" w:color="auto"/>
      </w:divBdr>
      <w:divsChild>
        <w:div w:id="1587154109">
          <w:marLeft w:val="0"/>
          <w:marRight w:val="0"/>
          <w:marTop w:val="0"/>
          <w:marBottom w:val="0"/>
          <w:divBdr>
            <w:top w:val="none" w:sz="0" w:space="0" w:color="auto"/>
            <w:left w:val="none" w:sz="0" w:space="0" w:color="auto"/>
            <w:bottom w:val="none" w:sz="0" w:space="0" w:color="auto"/>
            <w:right w:val="none" w:sz="0" w:space="0" w:color="auto"/>
          </w:divBdr>
          <w:divsChild>
            <w:div w:id="1580140230">
              <w:marLeft w:val="0"/>
              <w:marRight w:val="0"/>
              <w:marTop w:val="0"/>
              <w:marBottom w:val="0"/>
              <w:divBdr>
                <w:top w:val="none" w:sz="0" w:space="0" w:color="auto"/>
                <w:left w:val="none" w:sz="0" w:space="0" w:color="auto"/>
                <w:bottom w:val="none" w:sz="0" w:space="0" w:color="auto"/>
                <w:right w:val="none" w:sz="0" w:space="0" w:color="auto"/>
              </w:divBdr>
            </w:div>
            <w:div w:id="1573926997">
              <w:marLeft w:val="0"/>
              <w:marRight w:val="0"/>
              <w:marTop w:val="0"/>
              <w:marBottom w:val="0"/>
              <w:divBdr>
                <w:top w:val="none" w:sz="0" w:space="0" w:color="auto"/>
                <w:left w:val="none" w:sz="0" w:space="0" w:color="auto"/>
                <w:bottom w:val="none" w:sz="0" w:space="0" w:color="auto"/>
                <w:right w:val="none" w:sz="0" w:space="0" w:color="auto"/>
              </w:divBdr>
            </w:div>
            <w:div w:id="66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236">
      <w:bodyDiv w:val="1"/>
      <w:marLeft w:val="0"/>
      <w:marRight w:val="0"/>
      <w:marTop w:val="0"/>
      <w:marBottom w:val="0"/>
      <w:divBdr>
        <w:top w:val="none" w:sz="0" w:space="0" w:color="auto"/>
        <w:left w:val="none" w:sz="0" w:space="0" w:color="auto"/>
        <w:bottom w:val="none" w:sz="0" w:space="0" w:color="auto"/>
        <w:right w:val="none" w:sz="0" w:space="0" w:color="auto"/>
      </w:divBdr>
      <w:divsChild>
        <w:div w:id="68816982">
          <w:marLeft w:val="0"/>
          <w:marRight w:val="0"/>
          <w:marTop w:val="0"/>
          <w:marBottom w:val="0"/>
          <w:divBdr>
            <w:top w:val="none" w:sz="0" w:space="0" w:color="auto"/>
            <w:left w:val="none" w:sz="0" w:space="0" w:color="auto"/>
            <w:bottom w:val="none" w:sz="0" w:space="0" w:color="auto"/>
            <w:right w:val="none" w:sz="0" w:space="0" w:color="auto"/>
          </w:divBdr>
          <w:divsChild>
            <w:div w:id="1412190914">
              <w:marLeft w:val="0"/>
              <w:marRight w:val="0"/>
              <w:marTop w:val="0"/>
              <w:marBottom w:val="0"/>
              <w:divBdr>
                <w:top w:val="none" w:sz="0" w:space="0" w:color="auto"/>
                <w:left w:val="none" w:sz="0" w:space="0" w:color="auto"/>
                <w:bottom w:val="none" w:sz="0" w:space="0" w:color="auto"/>
                <w:right w:val="none" w:sz="0" w:space="0" w:color="auto"/>
              </w:divBdr>
            </w:div>
            <w:div w:id="2096050350">
              <w:marLeft w:val="0"/>
              <w:marRight w:val="0"/>
              <w:marTop w:val="0"/>
              <w:marBottom w:val="0"/>
              <w:divBdr>
                <w:top w:val="none" w:sz="0" w:space="0" w:color="auto"/>
                <w:left w:val="none" w:sz="0" w:space="0" w:color="auto"/>
                <w:bottom w:val="none" w:sz="0" w:space="0" w:color="auto"/>
                <w:right w:val="none" w:sz="0" w:space="0" w:color="auto"/>
              </w:divBdr>
            </w:div>
            <w:div w:id="124587405">
              <w:marLeft w:val="0"/>
              <w:marRight w:val="0"/>
              <w:marTop w:val="0"/>
              <w:marBottom w:val="0"/>
              <w:divBdr>
                <w:top w:val="none" w:sz="0" w:space="0" w:color="auto"/>
                <w:left w:val="none" w:sz="0" w:space="0" w:color="auto"/>
                <w:bottom w:val="none" w:sz="0" w:space="0" w:color="auto"/>
                <w:right w:val="none" w:sz="0" w:space="0" w:color="auto"/>
              </w:divBdr>
            </w:div>
            <w:div w:id="1791165658">
              <w:marLeft w:val="0"/>
              <w:marRight w:val="0"/>
              <w:marTop w:val="0"/>
              <w:marBottom w:val="0"/>
              <w:divBdr>
                <w:top w:val="none" w:sz="0" w:space="0" w:color="auto"/>
                <w:left w:val="none" w:sz="0" w:space="0" w:color="auto"/>
                <w:bottom w:val="none" w:sz="0" w:space="0" w:color="auto"/>
                <w:right w:val="none" w:sz="0" w:space="0" w:color="auto"/>
              </w:divBdr>
            </w:div>
            <w:div w:id="754202576">
              <w:marLeft w:val="0"/>
              <w:marRight w:val="0"/>
              <w:marTop w:val="0"/>
              <w:marBottom w:val="0"/>
              <w:divBdr>
                <w:top w:val="none" w:sz="0" w:space="0" w:color="auto"/>
                <w:left w:val="none" w:sz="0" w:space="0" w:color="auto"/>
                <w:bottom w:val="none" w:sz="0" w:space="0" w:color="auto"/>
                <w:right w:val="none" w:sz="0" w:space="0" w:color="auto"/>
              </w:divBdr>
            </w:div>
            <w:div w:id="907496192">
              <w:marLeft w:val="0"/>
              <w:marRight w:val="0"/>
              <w:marTop w:val="0"/>
              <w:marBottom w:val="0"/>
              <w:divBdr>
                <w:top w:val="none" w:sz="0" w:space="0" w:color="auto"/>
                <w:left w:val="none" w:sz="0" w:space="0" w:color="auto"/>
                <w:bottom w:val="none" w:sz="0" w:space="0" w:color="auto"/>
                <w:right w:val="none" w:sz="0" w:space="0" w:color="auto"/>
              </w:divBdr>
            </w:div>
            <w:div w:id="1431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1914">
      <w:bodyDiv w:val="1"/>
      <w:marLeft w:val="0"/>
      <w:marRight w:val="0"/>
      <w:marTop w:val="0"/>
      <w:marBottom w:val="0"/>
      <w:divBdr>
        <w:top w:val="none" w:sz="0" w:space="0" w:color="auto"/>
        <w:left w:val="none" w:sz="0" w:space="0" w:color="auto"/>
        <w:bottom w:val="none" w:sz="0" w:space="0" w:color="auto"/>
        <w:right w:val="none" w:sz="0" w:space="0" w:color="auto"/>
      </w:divBdr>
      <w:divsChild>
        <w:div w:id="1465344712">
          <w:marLeft w:val="0"/>
          <w:marRight w:val="0"/>
          <w:marTop w:val="0"/>
          <w:marBottom w:val="0"/>
          <w:divBdr>
            <w:top w:val="none" w:sz="0" w:space="0" w:color="auto"/>
            <w:left w:val="none" w:sz="0" w:space="0" w:color="auto"/>
            <w:bottom w:val="none" w:sz="0" w:space="0" w:color="auto"/>
            <w:right w:val="none" w:sz="0" w:space="0" w:color="auto"/>
          </w:divBdr>
          <w:divsChild>
            <w:div w:id="4138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2075">
      <w:bodyDiv w:val="1"/>
      <w:marLeft w:val="0"/>
      <w:marRight w:val="0"/>
      <w:marTop w:val="0"/>
      <w:marBottom w:val="0"/>
      <w:divBdr>
        <w:top w:val="none" w:sz="0" w:space="0" w:color="auto"/>
        <w:left w:val="none" w:sz="0" w:space="0" w:color="auto"/>
        <w:bottom w:val="none" w:sz="0" w:space="0" w:color="auto"/>
        <w:right w:val="none" w:sz="0" w:space="0" w:color="auto"/>
      </w:divBdr>
    </w:div>
    <w:div w:id="1447197792">
      <w:bodyDiv w:val="1"/>
      <w:marLeft w:val="0"/>
      <w:marRight w:val="0"/>
      <w:marTop w:val="0"/>
      <w:marBottom w:val="0"/>
      <w:divBdr>
        <w:top w:val="none" w:sz="0" w:space="0" w:color="auto"/>
        <w:left w:val="none" w:sz="0" w:space="0" w:color="auto"/>
        <w:bottom w:val="none" w:sz="0" w:space="0" w:color="auto"/>
        <w:right w:val="none" w:sz="0" w:space="0" w:color="auto"/>
      </w:divBdr>
      <w:divsChild>
        <w:div w:id="1128431467">
          <w:marLeft w:val="0"/>
          <w:marRight w:val="0"/>
          <w:marTop w:val="0"/>
          <w:marBottom w:val="0"/>
          <w:divBdr>
            <w:top w:val="none" w:sz="0" w:space="0" w:color="auto"/>
            <w:left w:val="none" w:sz="0" w:space="0" w:color="auto"/>
            <w:bottom w:val="none" w:sz="0" w:space="0" w:color="auto"/>
            <w:right w:val="none" w:sz="0" w:space="0" w:color="auto"/>
          </w:divBdr>
          <w:divsChild>
            <w:div w:id="147331008">
              <w:marLeft w:val="0"/>
              <w:marRight w:val="0"/>
              <w:marTop w:val="0"/>
              <w:marBottom w:val="0"/>
              <w:divBdr>
                <w:top w:val="none" w:sz="0" w:space="0" w:color="auto"/>
                <w:left w:val="none" w:sz="0" w:space="0" w:color="auto"/>
                <w:bottom w:val="none" w:sz="0" w:space="0" w:color="auto"/>
                <w:right w:val="none" w:sz="0" w:space="0" w:color="auto"/>
              </w:divBdr>
            </w:div>
            <w:div w:id="1071388651">
              <w:marLeft w:val="0"/>
              <w:marRight w:val="0"/>
              <w:marTop w:val="0"/>
              <w:marBottom w:val="0"/>
              <w:divBdr>
                <w:top w:val="none" w:sz="0" w:space="0" w:color="auto"/>
                <w:left w:val="none" w:sz="0" w:space="0" w:color="auto"/>
                <w:bottom w:val="none" w:sz="0" w:space="0" w:color="auto"/>
                <w:right w:val="none" w:sz="0" w:space="0" w:color="auto"/>
              </w:divBdr>
            </w:div>
            <w:div w:id="296423905">
              <w:marLeft w:val="0"/>
              <w:marRight w:val="0"/>
              <w:marTop w:val="0"/>
              <w:marBottom w:val="0"/>
              <w:divBdr>
                <w:top w:val="none" w:sz="0" w:space="0" w:color="auto"/>
                <w:left w:val="none" w:sz="0" w:space="0" w:color="auto"/>
                <w:bottom w:val="none" w:sz="0" w:space="0" w:color="auto"/>
                <w:right w:val="none" w:sz="0" w:space="0" w:color="auto"/>
              </w:divBdr>
            </w:div>
            <w:div w:id="1618220197">
              <w:marLeft w:val="0"/>
              <w:marRight w:val="0"/>
              <w:marTop w:val="0"/>
              <w:marBottom w:val="0"/>
              <w:divBdr>
                <w:top w:val="none" w:sz="0" w:space="0" w:color="auto"/>
                <w:left w:val="none" w:sz="0" w:space="0" w:color="auto"/>
                <w:bottom w:val="none" w:sz="0" w:space="0" w:color="auto"/>
                <w:right w:val="none" w:sz="0" w:space="0" w:color="auto"/>
              </w:divBdr>
            </w:div>
            <w:div w:id="452988228">
              <w:marLeft w:val="0"/>
              <w:marRight w:val="0"/>
              <w:marTop w:val="0"/>
              <w:marBottom w:val="0"/>
              <w:divBdr>
                <w:top w:val="none" w:sz="0" w:space="0" w:color="auto"/>
                <w:left w:val="none" w:sz="0" w:space="0" w:color="auto"/>
                <w:bottom w:val="none" w:sz="0" w:space="0" w:color="auto"/>
                <w:right w:val="none" w:sz="0" w:space="0" w:color="auto"/>
              </w:divBdr>
            </w:div>
            <w:div w:id="1980651324">
              <w:marLeft w:val="0"/>
              <w:marRight w:val="0"/>
              <w:marTop w:val="0"/>
              <w:marBottom w:val="0"/>
              <w:divBdr>
                <w:top w:val="none" w:sz="0" w:space="0" w:color="auto"/>
                <w:left w:val="none" w:sz="0" w:space="0" w:color="auto"/>
                <w:bottom w:val="none" w:sz="0" w:space="0" w:color="auto"/>
                <w:right w:val="none" w:sz="0" w:space="0" w:color="auto"/>
              </w:divBdr>
            </w:div>
            <w:div w:id="821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881">
      <w:bodyDiv w:val="1"/>
      <w:marLeft w:val="0"/>
      <w:marRight w:val="0"/>
      <w:marTop w:val="0"/>
      <w:marBottom w:val="0"/>
      <w:divBdr>
        <w:top w:val="none" w:sz="0" w:space="0" w:color="auto"/>
        <w:left w:val="none" w:sz="0" w:space="0" w:color="auto"/>
        <w:bottom w:val="none" w:sz="0" w:space="0" w:color="auto"/>
        <w:right w:val="none" w:sz="0" w:space="0" w:color="auto"/>
      </w:divBdr>
      <w:divsChild>
        <w:div w:id="253630351">
          <w:marLeft w:val="0"/>
          <w:marRight w:val="0"/>
          <w:marTop w:val="0"/>
          <w:marBottom w:val="0"/>
          <w:divBdr>
            <w:top w:val="none" w:sz="0" w:space="0" w:color="auto"/>
            <w:left w:val="none" w:sz="0" w:space="0" w:color="auto"/>
            <w:bottom w:val="none" w:sz="0" w:space="0" w:color="auto"/>
            <w:right w:val="none" w:sz="0" w:space="0" w:color="auto"/>
          </w:divBdr>
          <w:divsChild>
            <w:div w:id="5479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465">
      <w:bodyDiv w:val="1"/>
      <w:marLeft w:val="0"/>
      <w:marRight w:val="0"/>
      <w:marTop w:val="0"/>
      <w:marBottom w:val="0"/>
      <w:divBdr>
        <w:top w:val="none" w:sz="0" w:space="0" w:color="auto"/>
        <w:left w:val="none" w:sz="0" w:space="0" w:color="auto"/>
        <w:bottom w:val="none" w:sz="0" w:space="0" w:color="auto"/>
        <w:right w:val="none" w:sz="0" w:space="0" w:color="auto"/>
      </w:divBdr>
      <w:divsChild>
        <w:div w:id="1571036268">
          <w:marLeft w:val="0"/>
          <w:marRight w:val="0"/>
          <w:marTop w:val="0"/>
          <w:marBottom w:val="0"/>
          <w:divBdr>
            <w:top w:val="none" w:sz="0" w:space="0" w:color="auto"/>
            <w:left w:val="none" w:sz="0" w:space="0" w:color="auto"/>
            <w:bottom w:val="none" w:sz="0" w:space="0" w:color="auto"/>
            <w:right w:val="none" w:sz="0" w:space="0" w:color="auto"/>
          </w:divBdr>
          <w:divsChild>
            <w:div w:id="2032874372">
              <w:marLeft w:val="0"/>
              <w:marRight w:val="0"/>
              <w:marTop w:val="0"/>
              <w:marBottom w:val="0"/>
              <w:divBdr>
                <w:top w:val="none" w:sz="0" w:space="0" w:color="auto"/>
                <w:left w:val="none" w:sz="0" w:space="0" w:color="auto"/>
                <w:bottom w:val="none" w:sz="0" w:space="0" w:color="auto"/>
                <w:right w:val="none" w:sz="0" w:space="0" w:color="auto"/>
              </w:divBdr>
            </w:div>
            <w:div w:id="1820069796">
              <w:marLeft w:val="0"/>
              <w:marRight w:val="0"/>
              <w:marTop w:val="0"/>
              <w:marBottom w:val="0"/>
              <w:divBdr>
                <w:top w:val="none" w:sz="0" w:space="0" w:color="auto"/>
                <w:left w:val="none" w:sz="0" w:space="0" w:color="auto"/>
                <w:bottom w:val="none" w:sz="0" w:space="0" w:color="auto"/>
                <w:right w:val="none" w:sz="0" w:space="0" w:color="auto"/>
              </w:divBdr>
            </w:div>
            <w:div w:id="568535984">
              <w:marLeft w:val="0"/>
              <w:marRight w:val="0"/>
              <w:marTop w:val="0"/>
              <w:marBottom w:val="0"/>
              <w:divBdr>
                <w:top w:val="none" w:sz="0" w:space="0" w:color="auto"/>
                <w:left w:val="none" w:sz="0" w:space="0" w:color="auto"/>
                <w:bottom w:val="none" w:sz="0" w:space="0" w:color="auto"/>
                <w:right w:val="none" w:sz="0" w:space="0" w:color="auto"/>
              </w:divBdr>
            </w:div>
            <w:div w:id="123624259">
              <w:marLeft w:val="0"/>
              <w:marRight w:val="0"/>
              <w:marTop w:val="0"/>
              <w:marBottom w:val="0"/>
              <w:divBdr>
                <w:top w:val="none" w:sz="0" w:space="0" w:color="auto"/>
                <w:left w:val="none" w:sz="0" w:space="0" w:color="auto"/>
                <w:bottom w:val="none" w:sz="0" w:space="0" w:color="auto"/>
                <w:right w:val="none" w:sz="0" w:space="0" w:color="auto"/>
              </w:divBdr>
            </w:div>
            <w:div w:id="1062365605">
              <w:marLeft w:val="0"/>
              <w:marRight w:val="0"/>
              <w:marTop w:val="0"/>
              <w:marBottom w:val="0"/>
              <w:divBdr>
                <w:top w:val="none" w:sz="0" w:space="0" w:color="auto"/>
                <w:left w:val="none" w:sz="0" w:space="0" w:color="auto"/>
                <w:bottom w:val="none" w:sz="0" w:space="0" w:color="auto"/>
                <w:right w:val="none" w:sz="0" w:space="0" w:color="auto"/>
              </w:divBdr>
            </w:div>
            <w:div w:id="386346854">
              <w:marLeft w:val="0"/>
              <w:marRight w:val="0"/>
              <w:marTop w:val="0"/>
              <w:marBottom w:val="0"/>
              <w:divBdr>
                <w:top w:val="none" w:sz="0" w:space="0" w:color="auto"/>
                <w:left w:val="none" w:sz="0" w:space="0" w:color="auto"/>
                <w:bottom w:val="none" w:sz="0" w:space="0" w:color="auto"/>
                <w:right w:val="none" w:sz="0" w:space="0" w:color="auto"/>
              </w:divBdr>
            </w:div>
            <w:div w:id="2013532366">
              <w:marLeft w:val="0"/>
              <w:marRight w:val="0"/>
              <w:marTop w:val="0"/>
              <w:marBottom w:val="0"/>
              <w:divBdr>
                <w:top w:val="none" w:sz="0" w:space="0" w:color="auto"/>
                <w:left w:val="none" w:sz="0" w:space="0" w:color="auto"/>
                <w:bottom w:val="none" w:sz="0" w:space="0" w:color="auto"/>
                <w:right w:val="none" w:sz="0" w:space="0" w:color="auto"/>
              </w:divBdr>
            </w:div>
            <w:div w:id="1164318746">
              <w:marLeft w:val="0"/>
              <w:marRight w:val="0"/>
              <w:marTop w:val="0"/>
              <w:marBottom w:val="0"/>
              <w:divBdr>
                <w:top w:val="none" w:sz="0" w:space="0" w:color="auto"/>
                <w:left w:val="none" w:sz="0" w:space="0" w:color="auto"/>
                <w:bottom w:val="none" w:sz="0" w:space="0" w:color="auto"/>
                <w:right w:val="none" w:sz="0" w:space="0" w:color="auto"/>
              </w:divBdr>
            </w:div>
            <w:div w:id="4375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216">
      <w:bodyDiv w:val="1"/>
      <w:marLeft w:val="0"/>
      <w:marRight w:val="0"/>
      <w:marTop w:val="0"/>
      <w:marBottom w:val="0"/>
      <w:divBdr>
        <w:top w:val="none" w:sz="0" w:space="0" w:color="auto"/>
        <w:left w:val="none" w:sz="0" w:space="0" w:color="auto"/>
        <w:bottom w:val="none" w:sz="0" w:space="0" w:color="auto"/>
        <w:right w:val="none" w:sz="0" w:space="0" w:color="auto"/>
      </w:divBdr>
      <w:divsChild>
        <w:div w:id="2130002975">
          <w:marLeft w:val="0"/>
          <w:marRight w:val="0"/>
          <w:marTop w:val="0"/>
          <w:marBottom w:val="0"/>
          <w:divBdr>
            <w:top w:val="none" w:sz="0" w:space="0" w:color="auto"/>
            <w:left w:val="none" w:sz="0" w:space="0" w:color="auto"/>
            <w:bottom w:val="none" w:sz="0" w:space="0" w:color="auto"/>
            <w:right w:val="none" w:sz="0" w:space="0" w:color="auto"/>
          </w:divBdr>
          <w:divsChild>
            <w:div w:id="985474945">
              <w:marLeft w:val="0"/>
              <w:marRight w:val="0"/>
              <w:marTop w:val="0"/>
              <w:marBottom w:val="0"/>
              <w:divBdr>
                <w:top w:val="none" w:sz="0" w:space="0" w:color="auto"/>
                <w:left w:val="none" w:sz="0" w:space="0" w:color="auto"/>
                <w:bottom w:val="none" w:sz="0" w:space="0" w:color="auto"/>
                <w:right w:val="none" w:sz="0" w:space="0" w:color="auto"/>
              </w:divBdr>
            </w:div>
            <w:div w:id="618924006">
              <w:marLeft w:val="0"/>
              <w:marRight w:val="0"/>
              <w:marTop w:val="0"/>
              <w:marBottom w:val="0"/>
              <w:divBdr>
                <w:top w:val="none" w:sz="0" w:space="0" w:color="auto"/>
                <w:left w:val="none" w:sz="0" w:space="0" w:color="auto"/>
                <w:bottom w:val="none" w:sz="0" w:space="0" w:color="auto"/>
                <w:right w:val="none" w:sz="0" w:space="0" w:color="auto"/>
              </w:divBdr>
            </w:div>
            <w:div w:id="319966461">
              <w:marLeft w:val="0"/>
              <w:marRight w:val="0"/>
              <w:marTop w:val="0"/>
              <w:marBottom w:val="0"/>
              <w:divBdr>
                <w:top w:val="none" w:sz="0" w:space="0" w:color="auto"/>
                <w:left w:val="none" w:sz="0" w:space="0" w:color="auto"/>
                <w:bottom w:val="none" w:sz="0" w:space="0" w:color="auto"/>
                <w:right w:val="none" w:sz="0" w:space="0" w:color="auto"/>
              </w:divBdr>
            </w:div>
            <w:div w:id="327445648">
              <w:marLeft w:val="0"/>
              <w:marRight w:val="0"/>
              <w:marTop w:val="0"/>
              <w:marBottom w:val="0"/>
              <w:divBdr>
                <w:top w:val="none" w:sz="0" w:space="0" w:color="auto"/>
                <w:left w:val="none" w:sz="0" w:space="0" w:color="auto"/>
                <w:bottom w:val="none" w:sz="0" w:space="0" w:color="auto"/>
                <w:right w:val="none" w:sz="0" w:space="0" w:color="auto"/>
              </w:divBdr>
            </w:div>
            <w:div w:id="174343752">
              <w:marLeft w:val="0"/>
              <w:marRight w:val="0"/>
              <w:marTop w:val="0"/>
              <w:marBottom w:val="0"/>
              <w:divBdr>
                <w:top w:val="none" w:sz="0" w:space="0" w:color="auto"/>
                <w:left w:val="none" w:sz="0" w:space="0" w:color="auto"/>
                <w:bottom w:val="none" w:sz="0" w:space="0" w:color="auto"/>
                <w:right w:val="none" w:sz="0" w:space="0" w:color="auto"/>
              </w:divBdr>
            </w:div>
            <w:div w:id="1445612372">
              <w:marLeft w:val="0"/>
              <w:marRight w:val="0"/>
              <w:marTop w:val="0"/>
              <w:marBottom w:val="0"/>
              <w:divBdr>
                <w:top w:val="none" w:sz="0" w:space="0" w:color="auto"/>
                <w:left w:val="none" w:sz="0" w:space="0" w:color="auto"/>
                <w:bottom w:val="none" w:sz="0" w:space="0" w:color="auto"/>
                <w:right w:val="none" w:sz="0" w:space="0" w:color="auto"/>
              </w:divBdr>
            </w:div>
            <w:div w:id="1008159">
              <w:marLeft w:val="0"/>
              <w:marRight w:val="0"/>
              <w:marTop w:val="0"/>
              <w:marBottom w:val="0"/>
              <w:divBdr>
                <w:top w:val="none" w:sz="0" w:space="0" w:color="auto"/>
                <w:left w:val="none" w:sz="0" w:space="0" w:color="auto"/>
                <w:bottom w:val="none" w:sz="0" w:space="0" w:color="auto"/>
                <w:right w:val="none" w:sz="0" w:space="0" w:color="auto"/>
              </w:divBdr>
            </w:div>
            <w:div w:id="1417020901">
              <w:marLeft w:val="0"/>
              <w:marRight w:val="0"/>
              <w:marTop w:val="0"/>
              <w:marBottom w:val="0"/>
              <w:divBdr>
                <w:top w:val="none" w:sz="0" w:space="0" w:color="auto"/>
                <w:left w:val="none" w:sz="0" w:space="0" w:color="auto"/>
                <w:bottom w:val="none" w:sz="0" w:space="0" w:color="auto"/>
                <w:right w:val="none" w:sz="0" w:space="0" w:color="auto"/>
              </w:divBdr>
            </w:div>
            <w:div w:id="585840468">
              <w:marLeft w:val="0"/>
              <w:marRight w:val="0"/>
              <w:marTop w:val="0"/>
              <w:marBottom w:val="0"/>
              <w:divBdr>
                <w:top w:val="none" w:sz="0" w:space="0" w:color="auto"/>
                <w:left w:val="none" w:sz="0" w:space="0" w:color="auto"/>
                <w:bottom w:val="none" w:sz="0" w:space="0" w:color="auto"/>
                <w:right w:val="none" w:sz="0" w:space="0" w:color="auto"/>
              </w:divBdr>
            </w:div>
            <w:div w:id="895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359">
      <w:bodyDiv w:val="1"/>
      <w:marLeft w:val="0"/>
      <w:marRight w:val="0"/>
      <w:marTop w:val="0"/>
      <w:marBottom w:val="0"/>
      <w:divBdr>
        <w:top w:val="none" w:sz="0" w:space="0" w:color="auto"/>
        <w:left w:val="none" w:sz="0" w:space="0" w:color="auto"/>
        <w:bottom w:val="none" w:sz="0" w:space="0" w:color="auto"/>
        <w:right w:val="none" w:sz="0" w:space="0" w:color="auto"/>
      </w:divBdr>
      <w:divsChild>
        <w:div w:id="1583561108">
          <w:marLeft w:val="0"/>
          <w:marRight w:val="0"/>
          <w:marTop w:val="0"/>
          <w:marBottom w:val="0"/>
          <w:divBdr>
            <w:top w:val="none" w:sz="0" w:space="0" w:color="auto"/>
            <w:left w:val="none" w:sz="0" w:space="0" w:color="auto"/>
            <w:bottom w:val="none" w:sz="0" w:space="0" w:color="auto"/>
            <w:right w:val="none" w:sz="0" w:space="0" w:color="auto"/>
          </w:divBdr>
          <w:divsChild>
            <w:div w:id="1536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49709">
      <w:bodyDiv w:val="1"/>
      <w:marLeft w:val="0"/>
      <w:marRight w:val="0"/>
      <w:marTop w:val="0"/>
      <w:marBottom w:val="0"/>
      <w:divBdr>
        <w:top w:val="none" w:sz="0" w:space="0" w:color="auto"/>
        <w:left w:val="none" w:sz="0" w:space="0" w:color="auto"/>
        <w:bottom w:val="none" w:sz="0" w:space="0" w:color="auto"/>
        <w:right w:val="none" w:sz="0" w:space="0" w:color="auto"/>
      </w:divBdr>
      <w:divsChild>
        <w:div w:id="1505362183">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498931713">
              <w:marLeft w:val="0"/>
              <w:marRight w:val="0"/>
              <w:marTop w:val="0"/>
              <w:marBottom w:val="0"/>
              <w:divBdr>
                <w:top w:val="none" w:sz="0" w:space="0" w:color="auto"/>
                <w:left w:val="none" w:sz="0" w:space="0" w:color="auto"/>
                <w:bottom w:val="none" w:sz="0" w:space="0" w:color="auto"/>
                <w:right w:val="none" w:sz="0" w:space="0" w:color="auto"/>
              </w:divBdr>
            </w:div>
            <w:div w:id="18579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demo.temple.edu/dailyqu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sdemo.temple.edu/tuz54321/ica14_pup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schools.com/bootstrap/bootstrap_buttons.asp" TargetMode="External"/><Relationship Id="rId11" Type="http://schemas.openxmlformats.org/officeDocument/2006/relationships/hyperlink" Target="https://misdemo.temple.edu/dailyquote" TargetMode="External"/><Relationship Id="rId5" Type="http://schemas.openxmlformats.org/officeDocument/2006/relationships/hyperlink" Target="https://www.w3schools.com/bootstrap/bootstrap_alerts.asp"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extbelt.com/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shafer</dc:creator>
  <cp:keywords/>
  <dc:description/>
  <cp:lastModifiedBy>Jeremy J. Shafer</cp:lastModifiedBy>
  <cp:revision>8</cp:revision>
  <dcterms:created xsi:type="dcterms:W3CDTF">2023-11-28T21:18:00Z</dcterms:created>
  <dcterms:modified xsi:type="dcterms:W3CDTF">2023-11-29T01:58:00Z</dcterms:modified>
</cp:coreProperties>
</file>