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68AD" w14:textId="23173BE5" w:rsidR="00E43FF5" w:rsidRDefault="006046CF" w:rsidP="006046CF">
      <w:pPr>
        <w:pStyle w:val="Heading1"/>
      </w:pPr>
      <w:r>
        <w:t xml:space="preserve">Project </w:t>
      </w:r>
      <w:r w:rsidR="0063099D">
        <w:t>3</w:t>
      </w:r>
      <w:r w:rsidR="0017485C">
        <w:t xml:space="preserve"> </w:t>
      </w:r>
      <w:r>
        <w:t>–</w:t>
      </w:r>
      <w:r w:rsidR="00E20861">
        <w:t xml:space="preserve"> </w:t>
      </w:r>
      <w:r w:rsidR="00EC256C">
        <w:t xml:space="preserve">Fostering Hope Inventory: </w:t>
      </w:r>
      <w:r w:rsidR="00FE4B43">
        <w:t>Admin</w:t>
      </w:r>
    </w:p>
    <w:p w14:paraId="4E64D0BE" w14:textId="77777777" w:rsidR="0017485C" w:rsidRDefault="0017485C" w:rsidP="0017485C"/>
    <w:p w14:paraId="0CA8E4BD" w14:textId="77777777" w:rsidR="0017485C" w:rsidRDefault="0017485C" w:rsidP="0017485C">
      <w:r>
        <w:t>PUT YOUR NAME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4EAF2CA9" w14:textId="77777777" w:rsidTr="00DD3AF0">
        <w:tc>
          <w:tcPr>
            <w:tcW w:w="9350" w:type="dxa"/>
          </w:tcPr>
          <w:p w14:paraId="465BE6B9" w14:textId="77777777" w:rsidR="0017485C" w:rsidRDefault="0017485C" w:rsidP="00DD3AF0">
            <w:pPr>
              <w:pStyle w:val="Heading2"/>
            </w:pPr>
            <w:r>
              <w:t>NoName Mchiggens</w:t>
            </w:r>
          </w:p>
        </w:tc>
      </w:tr>
    </w:tbl>
    <w:p w14:paraId="315126FD" w14:textId="77777777" w:rsidR="0017485C" w:rsidRDefault="0017485C" w:rsidP="0017485C"/>
    <w:p w14:paraId="7D82D043" w14:textId="3E04A5E1" w:rsidR="0017485C" w:rsidRDefault="0017485C" w:rsidP="0017485C">
      <w:r>
        <w:t>PUT GROUP NUMBER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29D4DFC4" w14:textId="77777777" w:rsidTr="00DD3AF0">
        <w:tc>
          <w:tcPr>
            <w:tcW w:w="9350" w:type="dxa"/>
          </w:tcPr>
          <w:p w14:paraId="1E7C83B1" w14:textId="7C230E10" w:rsidR="0017485C" w:rsidRDefault="0017485C" w:rsidP="00DD3AF0">
            <w:pPr>
              <w:pStyle w:val="Heading2"/>
            </w:pPr>
            <w:r>
              <w:t>X99</w:t>
            </w:r>
          </w:p>
        </w:tc>
      </w:tr>
    </w:tbl>
    <w:p w14:paraId="66991A19" w14:textId="77777777" w:rsidR="0017485C" w:rsidRDefault="0017485C" w:rsidP="0017485C"/>
    <w:p w14:paraId="4A62532C" w14:textId="51FDC3E4" w:rsidR="00EC256C" w:rsidRDefault="00EC256C">
      <w:r>
        <w:t>PUT THE NAMES OF YOUR BUDDIES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56C" w14:paraId="03BAD947" w14:textId="77777777" w:rsidTr="00EC256C">
        <w:tc>
          <w:tcPr>
            <w:tcW w:w="9350" w:type="dxa"/>
          </w:tcPr>
          <w:p w14:paraId="6B42FB98" w14:textId="0D084343" w:rsidR="00EC256C" w:rsidRDefault="00EC256C" w:rsidP="00EC256C">
            <w:pPr>
              <w:pStyle w:val="Heading2"/>
            </w:pPr>
            <w:r>
              <w:t>Samuel D. Test</w:t>
            </w:r>
            <w:r w:rsidR="005833B7">
              <w:t>, Ima Nuther, Buddy Finkerbean</w:t>
            </w:r>
          </w:p>
        </w:tc>
      </w:tr>
    </w:tbl>
    <w:p w14:paraId="2FF053CA" w14:textId="77777777" w:rsidR="00EC256C" w:rsidRDefault="00EC256C"/>
    <w:p w14:paraId="244D24C5" w14:textId="55DA64B2" w:rsidR="003969AD" w:rsidRDefault="003969AD" w:rsidP="00335220">
      <w:pPr>
        <w:pStyle w:val="Heading2"/>
      </w:pPr>
      <w:r>
        <w:t>Expectations</w:t>
      </w:r>
    </w:p>
    <w:p w14:paraId="3655E405" w14:textId="6AB0D32E" w:rsidR="00335220" w:rsidRDefault="00335220" w:rsidP="00335220">
      <w:pPr>
        <w:pStyle w:val="ListParagraph"/>
        <w:numPr>
          <w:ilvl w:val="0"/>
          <w:numId w:val="2"/>
        </w:numPr>
      </w:pPr>
      <w:r>
        <w:t xml:space="preserve">Instructor </w:t>
      </w:r>
      <w:r w:rsidR="00E06805">
        <w:t>Guidance –</w:t>
      </w:r>
      <w:r>
        <w:t xml:space="preserve"> </w:t>
      </w:r>
      <w:r w:rsidRPr="00335220">
        <w:rPr>
          <w:color w:val="00B050"/>
        </w:rPr>
        <w:t>High</w:t>
      </w:r>
    </w:p>
    <w:p w14:paraId="25680CF8" w14:textId="7D93AD7D" w:rsidR="00335220" w:rsidRDefault="00335220" w:rsidP="00335220">
      <w:pPr>
        <w:pStyle w:val="ListParagraph"/>
        <w:numPr>
          <w:ilvl w:val="0"/>
          <w:numId w:val="2"/>
        </w:numPr>
      </w:pPr>
      <w:r>
        <w:t xml:space="preserve">Independent Effort – </w:t>
      </w:r>
      <w:r w:rsidRPr="00335220">
        <w:rPr>
          <w:color w:val="FFD966" w:themeColor="accent4" w:themeTint="99"/>
        </w:rPr>
        <w:t>Moderate</w:t>
      </w:r>
    </w:p>
    <w:p w14:paraId="2A9A080C" w14:textId="2798E276" w:rsidR="00335220" w:rsidRPr="00335220" w:rsidRDefault="00335220" w:rsidP="00335220">
      <w:pPr>
        <w:pStyle w:val="ListParagraph"/>
        <w:numPr>
          <w:ilvl w:val="0"/>
          <w:numId w:val="2"/>
        </w:numPr>
      </w:pPr>
      <w:r>
        <w:t xml:space="preserve">Originality – </w:t>
      </w:r>
      <w:r w:rsidRPr="00335220">
        <w:rPr>
          <w:color w:val="FF0000"/>
        </w:rPr>
        <w:t>Low</w:t>
      </w:r>
    </w:p>
    <w:p w14:paraId="02B32213" w14:textId="5E865B72" w:rsidR="00335220" w:rsidRDefault="001C5DD2" w:rsidP="00EC256C">
      <w:pPr>
        <w:pStyle w:val="ListParagraph"/>
        <w:numPr>
          <w:ilvl w:val="0"/>
          <w:numId w:val="2"/>
        </w:numPr>
      </w:pPr>
      <w:r>
        <w:t>Teamwork</w:t>
      </w:r>
      <w:r w:rsidR="00335220">
        <w:t xml:space="preserve"> –</w:t>
      </w:r>
      <w:r w:rsidR="00EC256C">
        <w:t xml:space="preserve"> </w:t>
      </w:r>
      <w:r w:rsidR="00EC256C" w:rsidRPr="00335220">
        <w:rPr>
          <w:color w:val="00B050"/>
        </w:rPr>
        <w:t>High</w:t>
      </w:r>
    </w:p>
    <w:p w14:paraId="12FF971F" w14:textId="09AD8B2E" w:rsidR="003969AD" w:rsidRDefault="00335220" w:rsidP="00335220">
      <w:pPr>
        <w:pStyle w:val="Heading2"/>
      </w:pPr>
      <w:r>
        <w:t>Description</w:t>
      </w:r>
    </w:p>
    <w:p w14:paraId="771324CE" w14:textId="379FAEAA" w:rsidR="00A173C0" w:rsidRDefault="00D37265" w:rsidP="00514B82">
      <w:r>
        <w:t xml:space="preserve">In this project we will use the same database that we developed in Project2.  The goal of Project 3 is to create </w:t>
      </w:r>
      <w:r w:rsidR="00743F56">
        <w:t>an</w:t>
      </w:r>
      <w:r>
        <w:t xml:space="preserve"> interface that can be used by users with the admin role to add new big ticket items to the database, print a page of QR code labels, </w:t>
      </w:r>
      <w:r w:rsidR="00743F56">
        <w:t xml:space="preserve">view an individual invenrory item, </w:t>
      </w:r>
      <w:r>
        <w:t>and (if necessary) delete an item from the inventory.</w:t>
      </w:r>
    </w:p>
    <w:p w14:paraId="739F17E5" w14:textId="4DEBB208" w:rsidR="0092228B" w:rsidRDefault="0092228B" w:rsidP="00514B82">
      <w:r>
        <w:t>Screen shots of various pages are provided at the end of this document.</w:t>
      </w:r>
    </w:p>
    <w:p w14:paraId="1FEFF195" w14:textId="32C1C869" w:rsidR="00EC256C" w:rsidRDefault="00EC256C" w:rsidP="00EC256C">
      <w:pPr>
        <w:pStyle w:val="Heading2"/>
      </w:pPr>
      <w:r>
        <w:t>Terminology</w:t>
      </w:r>
    </w:p>
    <w:p w14:paraId="29D2F9D7" w14:textId="57C164DA" w:rsidR="005833B7" w:rsidRDefault="0063099D" w:rsidP="00514B82">
      <w:r>
        <w:t>Same as Project 2.</w:t>
      </w:r>
    </w:p>
    <w:p w14:paraId="77153CF5" w14:textId="0B434ED7" w:rsidR="00A173C0" w:rsidRDefault="00A173C0" w:rsidP="0039297C">
      <w:pPr>
        <w:pStyle w:val="Heading2"/>
        <w:spacing w:before="120" w:after="120"/>
      </w:pPr>
      <w:r>
        <w:t>Instructions</w:t>
      </w:r>
    </w:p>
    <w:p w14:paraId="01E051DC" w14:textId="6268F163" w:rsidR="00D37265" w:rsidRDefault="00D37265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Delete your old GROUP AWS access KEY and Password.  </w:t>
      </w:r>
      <w:r w:rsidR="005C6CD2">
        <w:t>(Did this in class.)</w:t>
      </w:r>
    </w:p>
    <w:p w14:paraId="6E705E2C" w14:textId="4CC828FA" w:rsidR="00D37265" w:rsidRDefault="00D37265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Generate a new GROUP AWS access KEY and Password.</w:t>
      </w:r>
      <w:r w:rsidR="005C6CD2">
        <w:t xml:space="preserve"> (Did this in class.)</w:t>
      </w:r>
    </w:p>
    <w:p w14:paraId="7A32AC33" w14:textId="45A78E83" w:rsidR="00EC256C" w:rsidRDefault="00A173C0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Did you notice the “PUT YOUR NAME HERE” box at the very beginning of this document?  If you haven’t already done so, replace “NoName McHiggens” with your name</w:t>
      </w:r>
      <w:r w:rsidR="005833B7">
        <w:t>.  Every student is expected to turn in their own document.</w:t>
      </w:r>
    </w:p>
    <w:p w14:paraId="1DACA0FD" w14:textId="61D7012F" w:rsidR="0017485C" w:rsidRDefault="0017485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Specify your group number in the box provided.</w:t>
      </w:r>
    </w:p>
    <w:p w14:paraId="60F854F6" w14:textId="5C3A56E1" w:rsidR="00A173C0" w:rsidRDefault="00EC256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Put the names of your </w:t>
      </w:r>
      <w:r w:rsidR="00A47AFB">
        <w:t xml:space="preserve">three </w:t>
      </w:r>
      <w:r>
        <w:t>project buddies in the second box</w:t>
      </w:r>
      <w:r w:rsidR="005833B7">
        <w:t>, replacing the silly names there.</w:t>
      </w:r>
    </w:p>
    <w:p w14:paraId="65716618" w14:textId="54388AF6" w:rsidR="005F7C84" w:rsidRDefault="005833B7" w:rsidP="00743F56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lastRenderedPageBreak/>
        <w:t>Identify what third party APIs your project will require.</w:t>
      </w:r>
      <w:r w:rsidR="00743F56">
        <w:t xml:space="preserve">  Project 3 will </w:t>
      </w:r>
      <w:r w:rsidR="00FE4B43">
        <w:t>require</w:t>
      </w:r>
      <w:r w:rsidR="00743F56">
        <w:t xml:space="preserve"> us to use the </w:t>
      </w:r>
      <w:r w:rsidR="005C6CD2">
        <w:t>third-party</w:t>
      </w:r>
      <w:r w:rsidR="00743F56">
        <w:t xml:space="preserve"> API found here: </w:t>
      </w:r>
      <w:hyperlink r:id="rId7" w:history="1">
        <w:r w:rsidR="00743F56" w:rsidRPr="00E67638">
          <w:rPr>
            <w:rStyle w:val="Hyperlink"/>
          </w:rPr>
          <w:t>https://goqr.me/</w:t>
        </w:r>
      </w:hyperlink>
      <w:r w:rsidR="00743F56">
        <w:t xml:space="preserve"> </w:t>
      </w:r>
      <w:r w:rsidR="005C6CD2">
        <w:t>Test it out.  Look at the API documentation page.</w:t>
      </w:r>
      <w:r w:rsidR="00743F56">
        <w:t xml:space="preserve"> </w:t>
      </w:r>
      <w:r w:rsidR="006C49B4">
        <w:t xml:space="preserve"> </w:t>
      </w:r>
    </w:p>
    <w:p w14:paraId="2301CF6A" w14:textId="53A2CBDB" w:rsidR="008160FE" w:rsidRDefault="004D0001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Meet </w:t>
      </w:r>
      <w:r w:rsidR="00743F56">
        <w:t>with your buddies</w:t>
      </w:r>
      <w:r>
        <w:t>, decide who will do what.</w:t>
      </w:r>
      <w:r w:rsidR="006C49B4">
        <w:t xml:space="preserve">  </w:t>
      </w:r>
      <w:r w:rsidR="005C6CD2">
        <w:t>(Did this in class)</w:t>
      </w:r>
    </w:p>
    <w:p w14:paraId="0AEFE8C3" w14:textId="329A2C29" w:rsidR="008160FE" w:rsidRPr="008160FE" w:rsidRDefault="004D0001" w:rsidP="00D37265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Get yourself set up for group work.</w:t>
      </w:r>
      <w:r w:rsidR="00D37265">
        <w:t xml:space="preserve"> (Just like Project 2)</w:t>
      </w:r>
    </w:p>
    <w:p w14:paraId="00099909" w14:textId="5A7386AD" w:rsidR="004D0001" w:rsidRDefault="004D0001" w:rsidP="0004164D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Set up your database</w:t>
      </w:r>
      <w:r w:rsidR="00743F56">
        <w:t xml:space="preserve"> using the sql script provided on the class site.</w:t>
      </w:r>
      <w:r w:rsidR="005C6CD2">
        <w:t xml:space="preserve"> (Did this in class)</w:t>
      </w:r>
    </w:p>
    <w:p w14:paraId="2BDB55A3" w14:textId="07F875B4" w:rsidR="004D0001" w:rsidRDefault="00F16F6C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Create</w:t>
      </w:r>
      <w:r w:rsidR="004D0001">
        <w:t xml:space="preserve"> your Web Service</w:t>
      </w:r>
      <w:r w:rsidR="00743F56">
        <w:t xml:space="preserve"> using the start file provided on the class site. </w:t>
      </w:r>
      <w:r w:rsidR="005C6CD2">
        <w:t xml:space="preserve"> (Did this in class)</w:t>
      </w:r>
    </w:p>
    <w:p w14:paraId="7D71DEC3" w14:textId="171BC1DE" w:rsidR="005C6CD2" w:rsidRDefault="004D0001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Test your web service with the Thunder Client</w:t>
      </w:r>
      <w:r w:rsidR="00A507B7">
        <w:t>.</w:t>
      </w:r>
      <w:r w:rsidR="001020BB">
        <w:t xml:space="preserve"> (Ongoing)</w:t>
      </w:r>
    </w:p>
    <w:p w14:paraId="475F9B2A" w14:textId="67C68E48" w:rsidR="004D0001" w:rsidRDefault="005C6CD2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Concurrently:</w:t>
      </w:r>
      <w:r w:rsidR="00A507B7">
        <w:t xml:space="preserve"> </w:t>
      </w:r>
    </w:p>
    <w:p w14:paraId="5829E898" w14:textId="61E1DA92" w:rsidR="005C6CD2" w:rsidRDefault="005C6CD2" w:rsidP="005C6CD2">
      <w:pPr>
        <w:pStyle w:val="ListParagraph"/>
        <w:numPr>
          <w:ilvl w:val="1"/>
          <w:numId w:val="6"/>
        </w:numPr>
        <w:spacing w:before="120" w:after="120"/>
        <w:contextualSpacing w:val="0"/>
      </w:pPr>
      <w:r>
        <w:t xml:space="preserve">Go get the HTML start file and edit it, creating div tags for every element of the solution and navigation. </w:t>
      </w:r>
      <w:r>
        <w:t xml:space="preserve"> (We started this in class</w:t>
      </w:r>
      <w:r>
        <w:t>, but there’s more work to do</w:t>
      </w:r>
      <w:r w:rsidR="00DC516D">
        <w:t>!)</w:t>
      </w:r>
      <w:r>
        <w:t xml:space="preserve">  </w:t>
      </w:r>
    </w:p>
    <w:p w14:paraId="637425E1" w14:textId="0705BE81" w:rsidR="005C6CD2" w:rsidRDefault="005C6CD2" w:rsidP="005C6CD2">
      <w:pPr>
        <w:pStyle w:val="ListParagraph"/>
        <w:numPr>
          <w:ilvl w:val="1"/>
          <w:numId w:val="6"/>
        </w:numPr>
        <w:spacing w:before="120" w:after="120"/>
        <w:contextualSpacing w:val="0"/>
      </w:pPr>
      <w:r>
        <w:t xml:space="preserve">Create the functionality described in the API feature list. If you add to or revise a feature, you should document it in the </w:t>
      </w:r>
      <w:r w:rsidR="001020BB">
        <w:t xml:space="preserve">API </w:t>
      </w:r>
      <w:r>
        <w:t>feature list and communicate with your team.</w:t>
      </w:r>
    </w:p>
    <w:p w14:paraId="6C266CE3" w14:textId="3EFE92B3" w:rsidR="004D0001" w:rsidRDefault="004D0001" w:rsidP="005C6CD2">
      <w:pPr>
        <w:pStyle w:val="ListParagraph"/>
        <w:numPr>
          <w:ilvl w:val="1"/>
          <w:numId w:val="6"/>
        </w:numPr>
        <w:spacing w:before="120" w:after="120"/>
        <w:contextualSpacing w:val="0"/>
      </w:pPr>
      <w:r>
        <w:t>Integration</w:t>
      </w:r>
      <w:r w:rsidR="00A507B7">
        <w:t>.</w:t>
      </w:r>
      <w:r w:rsidR="005D466C">
        <w:t xml:space="preserve"> </w:t>
      </w:r>
    </w:p>
    <w:p w14:paraId="07D5E1E3" w14:textId="219743C7" w:rsidR="005C6CD2" w:rsidRDefault="00DC516D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HOT TIP!</w:t>
      </w:r>
      <w:r w:rsidR="005C6CD2">
        <w:t xml:space="preserve"> My prediction is that, on the Lambda side, the challenge will be </w:t>
      </w:r>
      <w:r>
        <w:t xml:space="preserve">to create </w:t>
      </w:r>
      <w:r w:rsidR="001020BB">
        <w:t xml:space="preserve">what I called the </w:t>
      </w:r>
      <w:r>
        <w:t xml:space="preserve"> </w:t>
      </w:r>
      <w:r w:rsidR="001020BB">
        <w:t>“</w:t>
      </w:r>
      <w:r>
        <w:t>makeItem</w:t>
      </w:r>
      <w:r w:rsidR="001020BB">
        <w:t>”</w:t>
      </w:r>
      <w:r>
        <w:t xml:space="preserve"> supporting function.  The tricky part is generating a good item code.  This will require you to think in steps.  </w:t>
      </w:r>
    </w:p>
    <w:p w14:paraId="07019D82" w14:textId="74F2BA1A" w:rsidR="005C6CD2" w:rsidRDefault="001020BB" w:rsidP="001020BB">
      <w:pPr>
        <w:pStyle w:val="ListParagraph"/>
        <w:numPr>
          <w:ilvl w:val="1"/>
          <w:numId w:val="6"/>
        </w:numPr>
        <w:spacing w:before="120" w:after="120"/>
        <w:contextualSpacing w:val="0"/>
      </w:pPr>
      <w:r>
        <w:t>C</w:t>
      </w:r>
      <w:r w:rsidR="00DC516D">
        <w:t>reate the new item record</w:t>
      </w:r>
      <w:r>
        <w:t xml:space="preserve">. </w:t>
      </w:r>
      <w:r>
        <w:t>Don’t forget that your new record must have an availability of “Y</w:t>
      </w:r>
      <w:r>
        <w:t>”.</w:t>
      </w:r>
    </w:p>
    <w:p w14:paraId="025B803A" w14:textId="6D9BEF1A" w:rsidR="00DC516D" w:rsidRDefault="001020BB" w:rsidP="005C6CD2">
      <w:pPr>
        <w:pStyle w:val="ListParagraph"/>
        <w:numPr>
          <w:ilvl w:val="1"/>
          <w:numId w:val="6"/>
        </w:numPr>
        <w:spacing w:before="120" w:after="120"/>
        <w:contextualSpacing w:val="0"/>
      </w:pPr>
      <w:r>
        <w:t>G</w:t>
      </w:r>
      <w:r w:rsidR="00DC516D">
        <w:t>enerate an item code that is the concatenation of a random 5 digit sequence of letters and numbers, concatenated with the newly created item code.</w:t>
      </w:r>
    </w:p>
    <w:p w14:paraId="2612C095" w14:textId="1230B5A7" w:rsidR="00DC516D" w:rsidRDefault="00DC516D" w:rsidP="00DC516D">
      <w:pPr>
        <w:pStyle w:val="ListParagraph"/>
        <w:numPr>
          <w:ilvl w:val="2"/>
          <w:numId w:val="6"/>
        </w:numPr>
        <w:spacing w:before="120" w:after="120"/>
        <w:contextualSpacing w:val="0"/>
      </w:pPr>
      <w:r>
        <w:t>I used MySQ</w:t>
      </w:r>
      <w:r w:rsidR="001020BB">
        <w:t>L</w:t>
      </w:r>
      <w:r>
        <w:t>’s md5 function to create my random sequence, but other approaches are ok.</w:t>
      </w:r>
    </w:p>
    <w:p w14:paraId="0A2871A1" w14:textId="589322B3" w:rsidR="00DC516D" w:rsidRDefault="00DC516D" w:rsidP="00DC516D">
      <w:pPr>
        <w:pStyle w:val="ListParagraph"/>
        <w:numPr>
          <w:ilvl w:val="1"/>
          <w:numId w:val="6"/>
        </w:numPr>
        <w:spacing w:before="120" w:after="120"/>
        <w:contextualSpacing w:val="0"/>
      </w:pPr>
      <w:r>
        <w:t>Update the record you just created with the newly created itemcode</w:t>
      </w:r>
    </w:p>
    <w:p w14:paraId="0D3F81E7" w14:textId="2ADAC492" w:rsidR="00DC516D" w:rsidRDefault="00DC516D" w:rsidP="00DC516D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ANOTHER HOT TIP: My prediction is that, on the client side, the challenge</w:t>
      </w:r>
      <w:r w:rsidR="001020BB">
        <w:t>s</w:t>
      </w:r>
      <w:r>
        <w:t xml:space="preserve"> </w:t>
      </w:r>
      <w:r w:rsidR="001020BB">
        <w:t xml:space="preserve">are </w:t>
      </w:r>
      <w:r>
        <w:t>to:</w:t>
      </w:r>
    </w:p>
    <w:p w14:paraId="06C3C369" w14:textId="5B1FC7BB" w:rsidR="00DC516D" w:rsidRDefault="00DC516D" w:rsidP="00DC516D">
      <w:pPr>
        <w:pStyle w:val="ListParagraph"/>
        <w:numPr>
          <w:ilvl w:val="1"/>
          <w:numId w:val="6"/>
        </w:numPr>
        <w:spacing w:before="120" w:after="120"/>
        <w:contextualSpacing w:val="0"/>
      </w:pPr>
      <w:r>
        <w:t>Validate all the input necessary to create a new item.  Don’t call the API if the data is obviously bad.</w:t>
      </w:r>
    </w:p>
    <w:p w14:paraId="45BC1A89" w14:textId="68D5E343" w:rsidR="00DC516D" w:rsidRDefault="00DC516D" w:rsidP="00DC516D">
      <w:pPr>
        <w:pStyle w:val="ListParagraph"/>
        <w:numPr>
          <w:ilvl w:val="1"/>
          <w:numId w:val="6"/>
        </w:numPr>
        <w:spacing w:before="120" w:after="120"/>
        <w:contextualSpacing w:val="0"/>
      </w:pPr>
      <w:r>
        <w:t>Do</w:t>
      </w:r>
      <w:r w:rsidR="001020BB">
        <w:t xml:space="preserve"> not allow the user to </w:t>
      </w:r>
      <w:r>
        <w:t>advance to the confirmation div if the API call fails.  Show a user</w:t>
      </w:r>
      <w:r w:rsidR="001020BB">
        <w:t>-</w:t>
      </w:r>
      <w:r>
        <w:t>friendly error message instead.</w:t>
      </w:r>
    </w:p>
    <w:p w14:paraId="79E5D216" w14:textId="7C7620EE" w:rsidR="00DC516D" w:rsidRDefault="00DC516D" w:rsidP="00DC516D">
      <w:pPr>
        <w:pStyle w:val="ListParagraph"/>
        <w:numPr>
          <w:ilvl w:val="1"/>
          <w:numId w:val="6"/>
        </w:numPr>
        <w:spacing w:before="120" w:after="120"/>
        <w:contextualSpacing w:val="0"/>
      </w:pPr>
      <w:r>
        <w:t>If you are trying to figure out how to place a piece of text on a specific part of the page, try using a &lt;SPAN&gt;&lt;/SPAN&gt; tag. Use jQuery to assign the inner html of a span tag.</w:t>
      </w:r>
    </w:p>
    <w:p w14:paraId="02A3169E" w14:textId="7FC2168B" w:rsidR="00DC516D" w:rsidRDefault="00DC516D" w:rsidP="00DC516D">
      <w:pPr>
        <w:pStyle w:val="ListParagraph"/>
        <w:numPr>
          <w:ilvl w:val="1"/>
          <w:numId w:val="6"/>
        </w:numPr>
        <w:spacing w:before="120" w:after="120"/>
        <w:contextualSpacing w:val="0"/>
      </w:pPr>
      <w:r>
        <w:t xml:space="preserve">Rendering the </w:t>
      </w:r>
      <w:r w:rsidR="0092228B">
        <w:t>printable labels will be tricky too.  That’s why I will spend extra time on this in class.</w:t>
      </w:r>
    </w:p>
    <w:p w14:paraId="6EA5DB2A" w14:textId="722BF99A" w:rsidR="001020BB" w:rsidRDefault="001020BB" w:rsidP="00DC516D">
      <w:pPr>
        <w:pStyle w:val="ListParagraph"/>
        <w:numPr>
          <w:ilvl w:val="1"/>
          <w:numId w:val="6"/>
        </w:numPr>
        <w:spacing w:before="120" w:after="120"/>
        <w:contextualSpacing w:val="0"/>
      </w:pPr>
      <w:r>
        <w:t>Regarding the DELETE Item feature, you must send both the  userid to the API</w:t>
      </w:r>
    </w:p>
    <w:p w14:paraId="44A71617" w14:textId="113DB859" w:rsidR="005833B7" w:rsidRDefault="005833B7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Testing.  Make sure that your solution works. Make sure it is free of HTML errors and A11y problems.</w:t>
      </w:r>
    </w:p>
    <w:p w14:paraId="600BF175" w14:textId="572C520D" w:rsidR="009D3CDD" w:rsidRDefault="009D3CDD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lastRenderedPageBreak/>
        <w:t>Evaluate your peers.</w:t>
      </w:r>
      <w:r w:rsidR="00A507B7">
        <w:t xml:space="preserve"> </w:t>
      </w:r>
      <w:r w:rsidR="009D3C35">
        <w:t>(Your</w:t>
      </w:r>
      <w:r w:rsidR="00A507B7">
        <w:t xml:space="preserve"> instructor will email you a survey on or near the project due date.)</w:t>
      </w:r>
    </w:p>
    <w:p w14:paraId="38E4B3F9" w14:textId="38BD6DA9" w:rsidR="00C92EDF" w:rsidRPr="00013BD6" w:rsidRDefault="00C92EDF" w:rsidP="00013BD6">
      <w:pPr>
        <w:pStyle w:val="ListParagraph"/>
        <w:spacing w:before="120" w:after="120"/>
        <w:ind w:left="0"/>
        <w:jc w:val="center"/>
        <w:rPr>
          <w:b/>
          <w:bCs/>
        </w:rPr>
      </w:pPr>
    </w:p>
    <w:p w14:paraId="5E06E909" w14:textId="42AFA161" w:rsidR="001925C5" w:rsidRDefault="001925C5" w:rsidP="001925C5">
      <w:pPr>
        <w:pStyle w:val="Heading2"/>
      </w:pPr>
      <w:r>
        <w:t>Turn in your work</w:t>
      </w:r>
      <w:r w:rsidR="00B74892">
        <w:t>!</w:t>
      </w:r>
    </w:p>
    <w:p w14:paraId="70236AF0" w14:textId="7E575C89" w:rsidR="001925C5" w:rsidRDefault="001925C5" w:rsidP="001925C5">
      <w:r>
        <w:t xml:space="preserve">When you are done, upload </w:t>
      </w:r>
      <w:r w:rsidR="00013BD6">
        <w:t>this</w:t>
      </w:r>
      <w:r w:rsidR="00A173C0">
        <w:t xml:space="preserve"> document</w:t>
      </w:r>
      <w:r>
        <w:t xml:space="preserve"> </w:t>
      </w:r>
      <w:r w:rsidR="00A173C0">
        <w:t xml:space="preserve">to </w:t>
      </w:r>
      <w:r>
        <w:t xml:space="preserve">the corresponding </w:t>
      </w:r>
      <w:r w:rsidR="00A173C0">
        <w:t xml:space="preserve">“Project </w:t>
      </w:r>
      <w:r w:rsidR="0092228B">
        <w:t>3</w:t>
      </w:r>
      <w:r w:rsidR="00A173C0">
        <w:t xml:space="preserve">” </w:t>
      </w:r>
      <w:r>
        <w:t>assignment out on canvas.</w:t>
      </w:r>
    </w:p>
    <w:p w14:paraId="4BC1F67B" w14:textId="34AB082A" w:rsidR="004544E3" w:rsidRDefault="0017485C" w:rsidP="001925C5">
      <w:r>
        <w:t xml:space="preserve">Be sure to fill out the boxes </w:t>
      </w:r>
      <w:r w:rsidR="00E210F3">
        <w:t xml:space="preserve">below.  </w:t>
      </w:r>
      <w:r w:rsidR="00294A52">
        <w:t xml:space="preserve"> </w:t>
      </w:r>
      <w:r w:rsidR="004544E3">
        <w:t xml:space="preserve">Every student must submit a project document.  </w:t>
      </w:r>
    </w:p>
    <w:p w14:paraId="3E3B85A2" w14:textId="3EE13CC7" w:rsidR="0017485C" w:rsidRDefault="00EE76CB" w:rsidP="0017485C">
      <w:r>
        <w:t xml:space="preserve">Box A: </w:t>
      </w:r>
      <w:r w:rsidR="0017485C">
        <w:t xml:space="preserve">The </w:t>
      </w:r>
      <w:r w:rsidR="0017485C" w:rsidRPr="002102F0">
        <w:rPr>
          <w:b/>
          <w:bCs/>
          <w:sz w:val="28"/>
          <w:szCs w:val="28"/>
        </w:rPr>
        <w:t>URL</w:t>
      </w:r>
      <w:r w:rsidR="0017485C">
        <w:t xml:space="preserve"> to your solution (should be on S3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4544E3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030B6815" w14:textId="77777777" w:rsidTr="00DD3AF0">
        <w:tc>
          <w:tcPr>
            <w:tcW w:w="9350" w:type="dxa"/>
          </w:tcPr>
          <w:p w14:paraId="0C826FE5" w14:textId="77D2972F" w:rsidR="0017485C" w:rsidRDefault="0017485C" w:rsidP="00DD3AF0">
            <w:r>
              <w:br/>
            </w:r>
            <w:r>
              <w:br/>
            </w:r>
          </w:p>
        </w:tc>
      </w:tr>
    </w:tbl>
    <w:p w14:paraId="67A49078" w14:textId="2F3E32AE" w:rsidR="0017485C" w:rsidRDefault="0017485C" w:rsidP="0017485C"/>
    <w:p w14:paraId="2F473732" w14:textId="1F89F172" w:rsidR="0017485C" w:rsidRDefault="00EE76CB" w:rsidP="0017485C">
      <w:r>
        <w:t xml:space="preserve">Box B: </w:t>
      </w:r>
      <w:r w:rsidR="0017485C">
        <w:t xml:space="preserve">The </w:t>
      </w:r>
      <w:r w:rsidR="0017485C" w:rsidRPr="002102F0">
        <w:rPr>
          <w:b/>
          <w:bCs/>
          <w:sz w:val="28"/>
          <w:szCs w:val="28"/>
        </w:rPr>
        <w:t>URL</w:t>
      </w:r>
      <w:r w:rsidR="0017485C" w:rsidRPr="002102F0">
        <w:rPr>
          <w:sz w:val="28"/>
          <w:szCs w:val="28"/>
        </w:rPr>
        <w:t xml:space="preserve"> </w:t>
      </w:r>
      <w:r w:rsidR="0017485C">
        <w:t>to your web service API endpoint (from Lambda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17485C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2EC76469" w14:textId="77777777" w:rsidTr="00DD3AF0">
        <w:tc>
          <w:tcPr>
            <w:tcW w:w="9350" w:type="dxa"/>
          </w:tcPr>
          <w:p w14:paraId="5A1D3D59" w14:textId="77777777" w:rsidR="0017485C" w:rsidRDefault="0017485C" w:rsidP="00DD3AF0">
            <w:r>
              <w:br/>
            </w:r>
            <w:r>
              <w:br/>
            </w:r>
          </w:p>
        </w:tc>
      </w:tr>
    </w:tbl>
    <w:p w14:paraId="3263EB42" w14:textId="2A76E3A1" w:rsidR="0017485C" w:rsidRDefault="0017485C" w:rsidP="0017485C"/>
    <w:p w14:paraId="13CE838C" w14:textId="22E3D2FB" w:rsidR="0017485C" w:rsidRDefault="00EE76CB" w:rsidP="001925C5">
      <w:r>
        <w:t xml:space="preserve">Box C: </w:t>
      </w:r>
      <w:r w:rsidR="0017485C">
        <w:t xml:space="preserve">The </w:t>
      </w:r>
      <w:r w:rsidR="0017485C" w:rsidRPr="002102F0">
        <w:rPr>
          <w:b/>
          <w:bCs/>
          <w:sz w:val="32"/>
          <w:szCs w:val="32"/>
        </w:rPr>
        <w:t>code</w:t>
      </w:r>
      <w:r w:rsidR="0017485C" w:rsidRPr="002102F0">
        <w:rPr>
          <w:sz w:val="32"/>
          <w:szCs w:val="32"/>
        </w:rPr>
        <w:t xml:space="preserve"> </w:t>
      </w:r>
      <w:r w:rsidR="0017485C">
        <w:t>to your web service (from the index.mjs file on AWS Lambda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17485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5D22" w14:paraId="4BDECDC8" w14:textId="77777777" w:rsidTr="00715D22">
        <w:tc>
          <w:tcPr>
            <w:tcW w:w="9350" w:type="dxa"/>
          </w:tcPr>
          <w:p w14:paraId="4E45190C" w14:textId="3E25C613" w:rsidR="00715D22" w:rsidRDefault="00715D22" w:rsidP="001925C5">
            <w:r>
              <w:br/>
              <w:t>&lt;&lt;COPY PASTE YOUR AWS LAMBDA CODE HERE &gt;&gt;</w:t>
            </w:r>
            <w:r>
              <w:br/>
            </w:r>
          </w:p>
        </w:tc>
      </w:tr>
    </w:tbl>
    <w:p w14:paraId="215E07AC" w14:textId="77777777" w:rsidR="0017485C" w:rsidRDefault="0017485C" w:rsidP="001925C5"/>
    <w:p w14:paraId="49FC8446" w14:textId="5FE9A849" w:rsidR="003B634C" w:rsidRDefault="001925C5" w:rsidP="001925C5">
      <w:r>
        <w:t>CONTINUED …</w:t>
      </w:r>
    </w:p>
    <w:p w14:paraId="6884E252" w14:textId="77777777" w:rsidR="001A0A7A" w:rsidRPr="001A0A7A" w:rsidRDefault="001A0A7A" w:rsidP="001A0A7A"/>
    <w:p w14:paraId="0F6CD0F2" w14:textId="18E737D2" w:rsidR="001925C5" w:rsidRDefault="001925C5" w:rsidP="001925C5">
      <w:pPr>
        <w:pStyle w:val="Heading2"/>
      </w:pPr>
      <w:r>
        <w:t>How will this project be graded?</w:t>
      </w:r>
    </w:p>
    <w:p w14:paraId="0E320B3B" w14:textId="77777777" w:rsidR="005D466C" w:rsidRDefault="005D466C" w:rsidP="005D466C"/>
    <w:p w14:paraId="3970317D" w14:textId="77777777" w:rsidR="005D466C" w:rsidRDefault="005D466C" w:rsidP="005D466C">
      <w:r w:rsidRPr="005D466C">
        <w:rPr>
          <w:b/>
          <w:bCs/>
        </w:rPr>
        <w:t>Shafer’s Advisory</w:t>
      </w:r>
      <w:r>
        <w:t xml:space="preserve">: If I determine that one or more members of a project team were not participatory, then I reserve the right to assign those students </w:t>
      </w:r>
      <w:r w:rsidRPr="005D466C">
        <w:rPr>
          <w:b/>
          <w:bCs/>
        </w:rPr>
        <w:t>a project grade of zero</w:t>
      </w:r>
      <w:r>
        <w:t>.  In those rare cases, I am not obliged to use the rubric below.  Similarly, I am not obliged to give every student on the team the same grade.</w:t>
      </w:r>
    </w:p>
    <w:p w14:paraId="6F6D1263" w14:textId="27566BBE" w:rsidR="005D466C" w:rsidRPr="005D466C" w:rsidRDefault="005D466C" w:rsidP="005D466C">
      <w:r>
        <w:t xml:space="preserve">If there is any question or debate regarding who did what work, my decisions will always favor those students who were seen ( by me) in class working on the project and participating constructively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25C5" w14:paraId="411BF248" w14:textId="77777777" w:rsidTr="001925C5">
        <w:tc>
          <w:tcPr>
            <w:tcW w:w="4675" w:type="dxa"/>
          </w:tcPr>
          <w:p w14:paraId="672E925C" w14:textId="07F688A1" w:rsidR="001925C5" w:rsidRDefault="001925C5" w:rsidP="001925C5">
            <w:r>
              <w:t>Item</w:t>
            </w:r>
          </w:p>
        </w:tc>
        <w:tc>
          <w:tcPr>
            <w:tcW w:w="4675" w:type="dxa"/>
          </w:tcPr>
          <w:p w14:paraId="00B1D3EE" w14:textId="16AF4901" w:rsidR="001925C5" w:rsidRDefault="001925C5" w:rsidP="001925C5">
            <w:r>
              <w:t>Points</w:t>
            </w:r>
          </w:p>
        </w:tc>
      </w:tr>
      <w:tr w:rsidR="001925C5" w14:paraId="1DE29E04" w14:textId="77777777" w:rsidTr="001925C5">
        <w:tc>
          <w:tcPr>
            <w:tcW w:w="4675" w:type="dxa"/>
          </w:tcPr>
          <w:p w14:paraId="682A7D0F" w14:textId="072A5280" w:rsidR="001925C5" w:rsidRDefault="00013BD6" w:rsidP="001925C5">
            <w:r>
              <w:lastRenderedPageBreak/>
              <w:t>Your name</w:t>
            </w:r>
            <w:r w:rsidR="00B963CC">
              <w:t xml:space="preserve"> / Step 1</w:t>
            </w:r>
            <w:r w:rsidR="00EE76CB">
              <w:br/>
              <w:t>Your group number / Step 2</w:t>
            </w:r>
            <w:r w:rsidR="00EE76CB">
              <w:br/>
              <w:t>Your group members / Step 3</w:t>
            </w:r>
          </w:p>
        </w:tc>
        <w:tc>
          <w:tcPr>
            <w:tcW w:w="4675" w:type="dxa"/>
          </w:tcPr>
          <w:p w14:paraId="410CAA00" w14:textId="4D182380" w:rsidR="001925C5" w:rsidRDefault="00B963CC" w:rsidP="001925C5">
            <w:r>
              <w:t>5</w:t>
            </w:r>
          </w:p>
        </w:tc>
      </w:tr>
      <w:tr w:rsidR="001925C5" w14:paraId="124E9FB3" w14:textId="77777777" w:rsidTr="001925C5">
        <w:tc>
          <w:tcPr>
            <w:tcW w:w="4675" w:type="dxa"/>
          </w:tcPr>
          <w:p w14:paraId="683BCE43" w14:textId="33AD10BA" w:rsidR="001925C5" w:rsidRDefault="00EE76CB" w:rsidP="001925C5">
            <w:r>
              <w:t xml:space="preserve">BOX A </w:t>
            </w:r>
            <w:r w:rsidR="00715D22">
              <w:t>Functionality (point deductions in 5-point increments)</w:t>
            </w:r>
          </w:p>
          <w:p w14:paraId="39AD8A0D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Login</w:t>
            </w:r>
          </w:p>
          <w:p w14:paraId="433BDF43" w14:textId="368F7CA5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Logout</w:t>
            </w:r>
          </w:p>
          <w:p w14:paraId="62260955" w14:textId="1F354CE8" w:rsidR="00715D22" w:rsidRDefault="00D37265" w:rsidP="00715D22">
            <w:pPr>
              <w:pStyle w:val="ListParagraph"/>
              <w:numPr>
                <w:ilvl w:val="0"/>
                <w:numId w:val="8"/>
              </w:numPr>
            </w:pPr>
            <w:r>
              <w:t>Inventory List</w:t>
            </w:r>
          </w:p>
          <w:p w14:paraId="32547574" w14:textId="0BC1B46C" w:rsidR="00715D22" w:rsidRDefault="00D37265" w:rsidP="00715D22">
            <w:pPr>
              <w:pStyle w:val="ListParagraph"/>
              <w:numPr>
                <w:ilvl w:val="0"/>
                <w:numId w:val="8"/>
              </w:numPr>
            </w:pPr>
            <w:r>
              <w:t>Add an item</w:t>
            </w:r>
          </w:p>
          <w:p w14:paraId="1DF2B88F" w14:textId="0D081938" w:rsidR="00743F56" w:rsidRDefault="00743F56" w:rsidP="00715D22">
            <w:pPr>
              <w:pStyle w:val="ListParagraph"/>
              <w:numPr>
                <w:ilvl w:val="0"/>
                <w:numId w:val="8"/>
              </w:numPr>
            </w:pPr>
            <w:r>
              <w:t>View an item</w:t>
            </w:r>
          </w:p>
          <w:p w14:paraId="2E972961" w14:textId="57056AF6" w:rsidR="00715D22" w:rsidRDefault="00D37265" w:rsidP="00715D22">
            <w:pPr>
              <w:pStyle w:val="ListParagraph"/>
              <w:numPr>
                <w:ilvl w:val="0"/>
                <w:numId w:val="8"/>
              </w:numPr>
            </w:pPr>
            <w:r>
              <w:t>Delete an item</w:t>
            </w:r>
          </w:p>
          <w:p w14:paraId="4E9A1236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Clean Navigation (may be multiple instances)</w:t>
            </w:r>
          </w:p>
          <w:p w14:paraId="09E9BDE8" w14:textId="13A3B36F" w:rsidR="0092228B" w:rsidRDefault="00FE4B43" w:rsidP="0092228B">
            <w:pPr>
              <w:pStyle w:val="ListParagraph"/>
              <w:numPr>
                <w:ilvl w:val="0"/>
                <w:numId w:val="8"/>
              </w:numPr>
            </w:pPr>
            <w:r>
              <w:t>Good error trapping (may be multiple instances)</w:t>
            </w:r>
            <w:r w:rsidR="0092228B">
              <w:t>.  This includes both client-side and server-side error trapping.</w:t>
            </w:r>
          </w:p>
          <w:p w14:paraId="41A71629" w14:textId="435E85D5" w:rsidR="0092228B" w:rsidRDefault="0092228B" w:rsidP="00FE4B43">
            <w:pPr>
              <w:pStyle w:val="ListParagraph"/>
              <w:numPr>
                <w:ilvl w:val="0"/>
                <w:numId w:val="8"/>
              </w:numPr>
            </w:pPr>
            <w:r>
              <w:t>Error trapping implemented on the Web Service features. (e.g. bad data does not make your web service fail with Internal Server Error and/or misleading error messages.</w:t>
            </w:r>
          </w:p>
        </w:tc>
        <w:tc>
          <w:tcPr>
            <w:tcW w:w="4675" w:type="dxa"/>
          </w:tcPr>
          <w:p w14:paraId="4209F025" w14:textId="21C851EB" w:rsidR="001925C5" w:rsidRDefault="0092228B" w:rsidP="001925C5">
            <w:r>
              <w:t>50</w:t>
            </w:r>
          </w:p>
        </w:tc>
      </w:tr>
      <w:tr w:rsidR="00B963CC" w14:paraId="3D1C346B" w14:textId="77777777" w:rsidTr="001925C5">
        <w:tc>
          <w:tcPr>
            <w:tcW w:w="4675" w:type="dxa"/>
          </w:tcPr>
          <w:p w14:paraId="097E4CF6" w14:textId="00A2596A" w:rsidR="00B963CC" w:rsidRDefault="00EE76CB" w:rsidP="001925C5">
            <w:r>
              <w:t xml:space="preserve">BOX A </w:t>
            </w:r>
            <w:r w:rsidR="00715D22">
              <w:t>A11y check comes back clean (0,5</w:t>
            </w:r>
            <w:r w:rsidR="00FE4B43">
              <w:t>)</w:t>
            </w:r>
          </w:p>
        </w:tc>
        <w:tc>
          <w:tcPr>
            <w:tcW w:w="4675" w:type="dxa"/>
          </w:tcPr>
          <w:p w14:paraId="4D5B280C" w14:textId="4B6D0ADB" w:rsidR="00B963CC" w:rsidRDefault="00FE4B43" w:rsidP="001925C5">
            <w:r>
              <w:t>5</w:t>
            </w:r>
          </w:p>
        </w:tc>
      </w:tr>
      <w:tr w:rsidR="001925C5" w14:paraId="4B1DF231" w14:textId="77777777" w:rsidTr="001925C5">
        <w:tc>
          <w:tcPr>
            <w:tcW w:w="4675" w:type="dxa"/>
          </w:tcPr>
          <w:p w14:paraId="6D514AD9" w14:textId="5730603A" w:rsidR="00715D22" w:rsidRDefault="00EE76CB" w:rsidP="001925C5">
            <w:r>
              <w:t xml:space="preserve">BOX A </w:t>
            </w:r>
            <w:r w:rsidR="00715D22">
              <w:t>HTML is free from errors (0,5,10)</w:t>
            </w:r>
          </w:p>
        </w:tc>
        <w:tc>
          <w:tcPr>
            <w:tcW w:w="4675" w:type="dxa"/>
          </w:tcPr>
          <w:p w14:paraId="62B16935" w14:textId="52D20F33" w:rsidR="001925C5" w:rsidRDefault="00715D22" w:rsidP="001925C5">
            <w:r>
              <w:t>10</w:t>
            </w:r>
          </w:p>
        </w:tc>
      </w:tr>
      <w:tr w:rsidR="00EE76CB" w14:paraId="3B032D99" w14:textId="77777777" w:rsidTr="001925C5">
        <w:tc>
          <w:tcPr>
            <w:tcW w:w="4675" w:type="dxa"/>
          </w:tcPr>
          <w:p w14:paraId="19FDE96C" w14:textId="77777777" w:rsidR="00EE76CB" w:rsidRDefault="00EE76CB" w:rsidP="001925C5">
            <w:r>
              <w:t xml:space="preserve">BOX B </w:t>
            </w:r>
            <w:r w:rsidRPr="000809A8">
              <w:t>Web service documentation is complete and accurate.</w:t>
            </w:r>
            <w:r w:rsidR="006B3649">
              <w:t xml:space="preserve"> (0,5</w:t>
            </w:r>
            <w:r w:rsidR="00FE4B43">
              <w:t>,10,15,20)</w:t>
            </w:r>
          </w:p>
          <w:p w14:paraId="2C8D4228" w14:textId="0C313563" w:rsidR="00FE4B43" w:rsidRDefault="00FE4B43" w:rsidP="001925C5"/>
        </w:tc>
        <w:tc>
          <w:tcPr>
            <w:tcW w:w="4675" w:type="dxa"/>
          </w:tcPr>
          <w:p w14:paraId="422FB36D" w14:textId="22719FD1" w:rsidR="00EE76CB" w:rsidRDefault="0092228B" w:rsidP="001925C5">
            <w:r>
              <w:t>10</w:t>
            </w:r>
          </w:p>
        </w:tc>
      </w:tr>
      <w:tr w:rsidR="00E210F3" w14:paraId="301D06DB" w14:textId="77777777" w:rsidTr="00DD3AF0">
        <w:tc>
          <w:tcPr>
            <w:tcW w:w="4675" w:type="dxa"/>
          </w:tcPr>
          <w:p w14:paraId="4807BF03" w14:textId="77777777" w:rsidR="00E210F3" w:rsidRDefault="00E210F3" w:rsidP="00DD3AF0">
            <w:r>
              <w:t>Your contributions to the project ( 0, 5, 10, 15, 20)</w:t>
            </w:r>
          </w:p>
        </w:tc>
        <w:tc>
          <w:tcPr>
            <w:tcW w:w="4675" w:type="dxa"/>
          </w:tcPr>
          <w:p w14:paraId="6C37B4B9" w14:textId="77777777" w:rsidR="00E210F3" w:rsidRDefault="00E210F3" w:rsidP="00DD3AF0">
            <w:r>
              <w:t>20</w:t>
            </w:r>
          </w:p>
        </w:tc>
      </w:tr>
      <w:tr w:rsidR="00E210F3" w14:paraId="2B165D67" w14:textId="77777777" w:rsidTr="00DD3AF0">
        <w:tc>
          <w:tcPr>
            <w:tcW w:w="4675" w:type="dxa"/>
          </w:tcPr>
          <w:p w14:paraId="649CDDE4" w14:textId="77777777" w:rsidR="00E210F3" w:rsidRPr="00C855B0" w:rsidRDefault="00E210F3" w:rsidP="00DD3AF0">
            <w:pPr>
              <w:rPr>
                <w:b/>
                <w:bCs/>
              </w:rPr>
            </w:pPr>
            <w:r w:rsidRPr="00C855B0">
              <w:rPr>
                <w:b/>
                <w:bCs/>
              </w:rPr>
              <w:t>TOTAL</w:t>
            </w:r>
          </w:p>
        </w:tc>
        <w:tc>
          <w:tcPr>
            <w:tcW w:w="4675" w:type="dxa"/>
          </w:tcPr>
          <w:p w14:paraId="70F967F7" w14:textId="7347F99F" w:rsidR="00E210F3" w:rsidRPr="004544E3" w:rsidRDefault="004544E3" w:rsidP="00DD3AF0">
            <w:pPr>
              <w:rPr>
                <w:b/>
                <w:bCs/>
              </w:rPr>
            </w:pPr>
            <w:r w:rsidRPr="004544E3">
              <w:rPr>
                <w:b/>
                <w:bCs/>
              </w:rPr>
              <w:t>100 points</w:t>
            </w:r>
          </w:p>
        </w:tc>
      </w:tr>
    </w:tbl>
    <w:p w14:paraId="48528D86" w14:textId="77777777" w:rsidR="00E210F3" w:rsidRDefault="00E210F3" w:rsidP="001925C5"/>
    <w:p w14:paraId="2F672F08" w14:textId="477A7D2A" w:rsidR="001C6714" w:rsidRDefault="00C855B0" w:rsidP="001925C5">
      <w:r>
        <w:t>Please see the syllabus for the late policy.</w:t>
      </w:r>
    </w:p>
    <w:p w14:paraId="4120881A" w14:textId="77777777" w:rsidR="001C6714" w:rsidRDefault="001C6714">
      <w:r>
        <w:br w:type="page"/>
      </w:r>
    </w:p>
    <w:p w14:paraId="1B9F4082" w14:textId="213916EF" w:rsidR="00CF0E21" w:rsidRDefault="001C6714" w:rsidP="001925C5">
      <w:r>
        <w:lastRenderedPageBreak/>
        <w:t>SCREEN SHOTS  ( In no particular order)</w:t>
      </w:r>
    </w:p>
    <w:p w14:paraId="351A67D0" w14:textId="15DD081E" w:rsidR="001C6714" w:rsidRDefault="00437800" w:rsidP="001925C5">
      <w:pPr>
        <w:pBdr>
          <w:bottom w:val="single" w:sz="6" w:space="1" w:color="auto"/>
        </w:pBd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B54E31" wp14:editId="0F3D5A51">
                <wp:simplePos x="0" y="0"/>
                <wp:positionH relativeFrom="page">
                  <wp:posOffset>5935980</wp:posOffset>
                </wp:positionH>
                <wp:positionV relativeFrom="paragraph">
                  <wp:posOffset>1055370</wp:posOffset>
                </wp:positionV>
                <wp:extent cx="1402080" cy="1325880"/>
                <wp:effectExtent l="0" t="0" r="2667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B1BC6" w14:textId="4E405A82" w:rsidR="00437800" w:rsidRDefault="00437800" w:rsidP="00437800">
                            <w:r>
                              <w:t xml:space="preserve">Use &lt;span&gt; tags here.  </w:t>
                            </w:r>
                            <w:r>
                              <w:br/>
                            </w:r>
                            <w:r>
                              <w:br/>
                              <w:t>Note the formatting as currency.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54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7.4pt;margin-top:83.1pt;width:110.4pt;height:10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">
                <v:textbox>
                  <w:txbxContent>
                    <w:p w14:paraId="002B1BC6" w14:textId="4E405A82" w:rsidR="00437800" w:rsidRDefault="00437800" w:rsidP="00437800">
                      <w:r>
                        <w:t xml:space="preserve">Use &lt;span&gt; tags here.  </w:t>
                      </w:r>
                      <w:r>
                        <w:br/>
                      </w:r>
                      <w:r>
                        <w:br/>
                        <w:t>Note the formatting as currency.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6714" w:rsidRPr="001C6714">
        <w:drawing>
          <wp:inline distT="0" distB="0" distL="0" distR="0" wp14:anchorId="6AFA37E7" wp14:editId="64A0BDFA">
            <wp:extent cx="3970020" cy="3469102"/>
            <wp:effectExtent l="0" t="0" r="0" b="0"/>
            <wp:docPr id="656900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001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6614" cy="347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7800">
        <w:rPr>
          <w:noProof/>
        </w:rPr>
        <w:t xml:space="preserve"> </w:t>
      </w:r>
      <w:r>
        <w:rPr>
          <w:noProof/>
        </w:rPr>
        <w:br/>
      </w:r>
    </w:p>
    <w:p w14:paraId="53D9BD71" w14:textId="7D01CA9D" w:rsidR="001C6714" w:rsidRDefault="001C6714" w:rsidP="001925C5"/>
    <w:p w14:paraId="7E39DAF0" w14:textId="0C82FBBB" w:rsidR="001C6714" w:rsidRDefault="001C6714" w:rsidP="001925C5">
      <w:r w:rsidRPr="001C6714">
        <w:drawing>
          <wp:inline distT="0" distB="0" distL="0" distR="0" wp14:anchorId="17FFE21E" wp14:editId="266BF958">
            <wp:extent cx="4114800" cy="2846510"/>
            <wp:effectExtent l="0" t="0" r="0" b="0"/>
            <wp:docPr id="1717225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2254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0438" cy="285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1E77B" w14:textId="77777777" w:rsidR="001C6714" w:rsidRDefault="001C6714" w:rsidP="001925C5"/>
    <w:p w14:paraId="40351003" w14:textId="1EEAEF08" w:rsidR="001C6714" w:rsidRDefault="00D06D50" w:rsidP="001925C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0C286" wp14:editId="48CAB42F">
                <wp:simplePos x="0" y="0"/>
                <wp:positionH relativeFrom="page">
                  <wp:posOffset>5722620</wp:posOffset>
                </wp:positionH>
                <wp:positionV relativeFrom="paragraph">
                  <wp:posOffset>685800</wp:posOffset>
                </wp:positionV>
                <wp:extent cx="1402080" cy="1325880"/>
                <wp:effectExtent l="0" t="0" r="26670" b="26670"/>
                <wp:wrapNone/>
                <wp:docPr id="784512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695E" w14:textId="23352559" w:rsidR="00D06D50" w:rsidRDefault="00D06D50" w:rsidP="00D06D50">
                            <w:r>
                              <w:t>Error trap here.  If a problem, then put an alert in a message div.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C286" id="_x0000_s1027" type="#_x0000_t202" style="position:absolute;margin-left:450.6pt;margin-top:54pt;width:110.4pt;height:10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">
                <v:textbox>
                  <w:txbxContent>
                    <w:p w14:paraId="5ABE695E" w14:textId="23352559" w:rsidR="00D06D50" w:rsidRDefault="00D06D50" w:rsidP="00D06D50">
                      <w:r>
                        <w:t>Error trap here.  If a problem, then put an alert in a message div.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6714" w:rsidRPr="001C6714">
        <w:drawing>
          <wp:inline distT="0" distB="0" distL="0" distR="0" wp14:anchorId="46E30FCC" wp14:editId="66CAA704">
            <wp:extent cx="4544032" cy="3634740"/>
            <wp:effectExtent l="0" t="0" r="9525" b="3810"/>
            <wp:docPr id="973538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383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7962" cy="363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1E1FB" w14:textId="77777777" w:rsidR="00D06D50" w:rsidRDefault="00D06D50" w:rsidP="001925C5">
      <w:pPr>
        <w:pBdr>
          <w:bottom w:val="single" w:sz="6" w:space="1" w:color="auto"/>
        </w:pBdr>
      </w:pPr>
    </w:p>
    <w:p w14:paraId="61B51C46" w14:textId="77777777" w:rsidR="001C6714" w:rsidRDefault="001C6714" w:rsidP="001925C5"/>
    <w:p w14:paraId="3CD0436B" w14:textId="035AAFFA" w:rsidR="001C6714" w:rsidRDefault="00D06D50" w:rsidP="001925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1DC730" wp14:editId="79CE42F6">
                <wp:simplePos x="0" y="0"/>
                <wp:positionH relativeFrom="page">
                  <wp:posOffset>5593080</wp:posOffset>
                </wp:positionH>
                <wp:positionV relativeFrom="paragraph">
                  <wp:posOffset>3810</wp:posOffset>
                </wp:positionV>
                <wp:extent cx="1402080" cy="2522220"/>
                <wp:effectExtent l="0" t="0" r="26670" b="11430"/>
                <wp:wrapNone/>
                <wp:docPr id="77942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3A60" w14:textId="6A7AB34E" w:rsidR="00D06D50" w:rsidRDefault="00D06D50" w:rsidP="00D06D50">
                            <w:r>
                              <w:t>This page is longer than as shown here…</w:t>
                            </w:r>
                          </w:p>
                          <w:p w14:paraId="19A4A8D8" w14:textId="77777777" w:rsidR="00C5335B" w:rsidRDefault="00C5335B" w:rsidP="00D06D50"/>
                          <w:p w14:paraId="2036EC10" w14:textId="606DE54C" w:rsidR="00C5335B" w:rsidRPr="00C5335B" w:rsidRDefault="00C5335B" w:rsidP="00C5335B">
                            <w:r>
                              <w:t>Our target label dimensions for printing are:</w:t>
                            </w:r>
                            <w:r w:rsidRPr="00C5335B">
                              <w:t xml:space="preserve"> Avery Labels Product # 95940 </w:t>
                            </w:r>
                          </w:p>
                          <w:p w14:paraId="36631F35" w14:textId="760AE180" w:rsidR="00C5335B" w:rsidRDefault="00C5335B" w:rsidP="00D06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DC730" id="_x0000_s1028" type="#_x0000_t202" style="position:absolute;margin-left:440.4pt;margin-top:.3pt;width:110.4pt;height:19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">
                <v:textbox>
                  <w:txbxContent>
                    <w:p w14:paraId="03E73A60" w14:textId="6A7AB34E" w:rsidR="00D06D50" w:rsidRDefault="00D06D50" w:rsidP="00D06D50">
                      <w:r>
                        <w:t>This page is longer than as shown here…</w:t>
                      </w:r>
                    </w:p>
                    <w:p w14:paraId="19A4A8D8" w14:textId="77777777" w:rsidR="00C5335B" w:rsidRDefault="00C5335B" w:rsidP="00D06D50"/>
                    <w:p w14:paraId="2036EC10" w14:textId="606DE54C" w:rsidR="00C5335B" w:rsidRPr="00C5335B" w:rsidRDefault="00C5335B" w:rsidP="00C5335B">
                      <w:r>
                        <w:t>Our target label dimensions for printing are:</w:t>
                      </w:r>
                      <w:r w:rsidRPr="00C5335B">
                        <w:t xml:space="preserve"> Avery Labels Product # 95940 </w:t>
                      </w:r>
                    </w:p>
                    <w:p w14:paraId="36631F35" w14:textId="760AE180" w:rsidR="00C5335B" w:rsidRDefault="00C5335B" w:rsidP="00D06D50"/>
                  </w:txbxContent>
                </v:textbox>
                <w10:wrap anchorx="page"/>
              </v:shape>
            </w:pict>
          </mc:Fallback>
        </mc:AlternateContent>
      </w:r>
      <w:r w:rsidR="001C6714" w:rsidRPr="001C6714">
        <w:drawing>
          <wp:inline distT="0" distB="0" distL="0" distR="0" wp14:anchorId="5431222C" wp14:editId="14470714">
            <wp:extent cx="4286887" cy="2964180"/>
            <wp:effectExtent l="0" t="0" r="0" b="7620"/>
            <wp:docPr id="542292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920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3309" cy="296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1C6B" w14:textId="50C16629" w:rsidR="00C855B0" w:rsidRDefault="00C855B0" w:rsidP="001925C5"/>
    <w:p w14:paraId="198060DC" w14:textId="3EC72A24" w:rsidR="001C6714" w:rsidRPr="001925C5" w:rsidRDefault="001C6714" w:rsidP="001925C5">
      <w:r w:rsidRPr="001C6714">
        <w:lastRenderedPageBreak/>
        <w:drawing>
          <wp:inline distT="0" distB="0" distL="0" distR="0" wp14:anchorId="79A88DBA" wp14:editId="675CE3C4">
            <wp:extent cx="5943600" cy="5287010"/>
            <wp:effectExtent l="0" t="0" r="0" b="8890"/>
            <wp:docPr id="675836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3627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714" w:rsidRPr="001925C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0359A" w14:textId="77777777" w:rsidR="003B196C" w:rsidRDefault="003B196C" w:rsidP="00514B82">
      <w:pPr>
        <w:spacing w:after="0" w:line="240" w:lineRule="auto"/>
      </w:pPr>
      <w:r>
        <w:separator/>
      </w:r>
    </w:p>
  </w:endnote>
  <w:endnote w:type="continuationSeparator" w:id="0">
    <w:p w14:paraId="2BCCD974" w14:textId="77777777" w:rsidR="003B196C" w:rsidRDefault="003B196C" w:rsidP="0051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881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D8E59" w14:textId="6A16AE20" w:rsidR="00514B82" w:rsidRDefault="00514B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1925C5">
          <w:rPr>
            <w:noProof/>
          </w:rPr>
          <w:t>4</w:t>
        </w:r>
      </w:p>
    </w:sdtContent>
  </w:sdt>
  <w:p w14:paraId="60342BD0" w14:textId="77777777" w:rsidR="00514B82" w:rsidRDefault="00514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FAC55" w14:textId="77777777" w:rsidR="003B196C" w:rsidRDefault="003B196C" w:rsidP="00514B82">
      <w:pPr>
        <w:spacing w:after="0" w:line="240" w:lineRule="auto"/>
      </w:pPr>
      <w:r>
        <w:separator/>
      </w:r>
    </w:p>
  </w:footnote>
  <w:footnote w:type="continuationSeparator" w:id="0">
    <w:p w14:paraId="2D0EFFFE" w14:textId="77777777" w:rsidR="003B196C" w:rsidRDefault="003B196C" w:rsidP="0051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50B5"/>
    <w:multiLevelType w:val="hybridMultilevel"/>
    <w:tmpl w:val="EA8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5665"/>
    <w:multiLevelType w:val="hybridMultilevel"/>
    <w:tmpl w:val="6040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3EC8"/>
    <w:multiLevelType w:val="hybridMultilevel"/>
    <w:tmpl w:val="9A48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7318"/>
    <w:multiLevelType w:val="hybridMultilevel"/>
    <w:tmpl w:val="53E84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EAE"/>
    <w:multiLevelType w:val="hybridMultilevel"/>
    <w:tmpl w:val="0C9E89C2"/>
    <w:lvl w:ilvl="0" w:tplc="176E1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786F1D"/>
    <w:multiLevelType w:val="hybridMultilevel"/>
    <w:tmpl w:val="A48AB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80F3A"/>
    <w:multiLevelType w:val="hybridMultilevel"/>
    <w:tmpl w:val="F4588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50A40"/>
    <w:multiLevelType w:val="hybridMultilevel"/>
    <w:tmpl w:val="893A189C"/>
    <w:lvl w:ilvl="0" w:tplc="0A024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89572">
    <w:abstractNumId w:val="6"/>
  </w:num>
  <w:num w:numId="2" w16cid:durableId="497694751">
    <w:abstractNumId w:val="2"/>
  </w:num>
  <w:num w:numId="3" w16cid:durableId="2035685368">
    <w:abstractNumId w:val="1"/>
  </w:num>
  <w:num w:numId="4" w16cid:durableId="1215893583">
    <w:abstractNumId w:val="5"/>
  </w:num>
  <w:num w:numId="5" w16cid:durableId="1607031445">
    <w:abstractNumId w:val="3"/>
  </w:num>
  <w:num w:numId="6" w16cid:durableId="1974480338">
    <w:abstractNumId w:val="0"/>
  </w:num>
  <w:num w:numId="7" w16cid:durableId="1155756419">
    <w:abstractNumId w:val="4"/>
  </w:num>
  <w:num w:numId="8" w16cid:durableId="2049987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5E"/>
    <w:rsid w:val="00013BD6"/>
    <w:rsid w:val="0003661E"/>
    <w:rsid w:val="00074821"/>
    <w:rsid w:val="000809A8"/>
    <w:rsid w:val="00092645"/>
    <w:rsid w:val="000A3BDA"/>
    <w:rsid w:val="000C62CE"/>
    <w:rsid w:val="001004F5"/>
    <w:rsid w:val="001020BB"/>
    <w:rsid w:val="00131F5A"/>
    <w:rsid w:val="00137EB5"/>
    <w:rsid w:val="0017485C"/>
    <w:rsid w:val="001925C5"/>
    <w:rsid w:val="001935E3"/>
    <w:rsid w:val="001A0A7A"/>
    <w:rsid w:val="001C5DD2"/>
    <w:rsid w:val="001C6714"/>
    <w:rsid w:val="001F3B08"/>
    <w:rsid w:val="002102F0"/>
    <w:rsid w:val="002309B1"/>
    <w:rsid w:val="00246BA5"/>
    <w:rsid w:val="0025710C"/>
    <w:rsid w:val="002652B9"/>
    <w:rsid w:val="00294A52"/>
    <w:rsid w:val="00296306"/>
    <w:rsid w:val="002C2547"/>
    <w:rsid w:val="002D1782"/>
    <w:rsid w:val="002D4151"/>
    <w:rsid w:val="002E598B"/>
    <w:rsid w:val="00317A4A"/>
    <w:rsid w:val="00335220"/>
    <w:rsid w:val="00341C47"/>
    <w:rsid w:val="003521F5"/>
    <w:rsid w:val="0037132B"/>
    <w:rsid w:val="00381CCA"/>
    <w:rsid w:val="0039297C"/>
    <w:rsid w:val="00393ADC"/>
    <w:rsid w:val="003969AD"/>
    <w:rsid w:val="003A5109"/>
    <w:rsid w:val="003B196C"/>
    <w:rsid w:val="003B634C"/>
    <w:rsid w:val="003F5FFC"/>
    <w:rsid w:val="004117F0"/>
    <w:rsid w:val="00411F55"/>
    <w:rsid w:val="00423199"/>
    <w:rsid w:val="00437800"/>
    <w:rsid w:val="004544E3"/>
    <w:rsid w:val="00480FFE"/>
    <w:rsid w:val="004A330B"/>
    <w:rsid w:val="004D0001"/>
    <w:rsid w:val="004D3F6C"/>
    <w:rsid w:val="004D7BE4"/>
    <w:rsid w:val="004E25A1"/>
    <w:rsid w:val="004F1127"/>
    <w:rsid w:val="00500CC0"/>
    <w:rsid w:val="005034FF"/>
    <w:rsid w:val="005040C7"/>
    <w:rsid w:val="00514B82"/>
    <w:rsid w:val="00555029"/>
    <w:rsid w:val="00575D84"/>
    <w:rsid w:val="005833B7"/>
    <w:rsid w:val="00584762"/>
    <w:rsid w:val="00593A58"/>
    <w:rsid w:val="005A5898"/>
    <w:rsid w:val="005B6BDE"/>
    <w:rsid w:val="005C6CD2"/>
    <w:rsid w:val="005D28BF"/>
    <w:rsid w:val="005D466C"/>
    <w:rsid w:val="005D5AD4"/>
    <w:rsid w:val="005E7873"/>
    <w:rsid w:val="005F7C84"/>
    <w:rsid w:val="006008B6"/>
    <w:rsid w:val="00603047"/>
    <w:rsid w:val="006046CF"/>
    <w:rsid w:val="00610421"/>
    <w:rsid w:val="00610A99"/>
    <w:rsid w:val="0063099D"/>
    <w:rsid w:val="006351FE"/>
    <w:rsid w:val="00640EB3"/>
    <w:rsid w:val="0067124E"/>
    <w:rsid w:val="00684299"/>
    <w:rsid w:val="006B3649"/>
    <w:rsid w:val="006C49B4"/>
    <w:rsid w:val="006D0B3E"/>
    <w:rsid w:val="006D0C43"/>
    <w:rsid w:val="006D2505"/>
    <w:rsid w:val="006E0766"/>
    <w:rsid w:val="00715D22"/>
    <w:rsid w:val="00716EE0"/>
    <w:rsid w:val="00721BFB"/>
    <w:rsid w:val="0073756D"/>
    <w:rsid w:val="00743F56"/>
    <w:rsid w:val="007546DB"/>
    <w:rsid w:val="007566F4"/>
    <w:rsid w:val="007632C6"/>
    <w:rsid w:val="007B0532"/>
    <w:rsid w:val="007C723B"/>
    <w:rsid w:val="007D0FB6"/>
    <w:rsid w:val="007F07B9"/>
    <w:rsid w:val="00803717"/>
    <w:rsid w:val="008160FE"/>
    <w:rsid w:val="00842E98"/>
    <w:rsid w:val="00847F14"/>
    <w:rsid w:val="0085510C"/>
    <w:rsid w:val="008732DC"/>
    <w:rsid w:val="00882661"/>
    <w:rsid w:val="00895B7C"/>
    <w:rsid w:val="008C6FFA"/>
    <w:rsid w:val="008E67D5"/>
    <w:rsid w:val="0092228B"/>
    <w:rsid w:val="00936804"/>
    <w:rsid w:val="00942187"/>
    <w:rsid w:val="009554BD"/>
    <w:rsid w:val="009939FC"/>
    <w:rsid w:val="009979CA"/>
    <w:rsid w:val="009C5C18"/>
    <w:rsid w:val="009C622C"/>
    <w:rsid w:val="009D3C35"/>
    <w:rsid w:val="009D3CDD"/>
    <w:rsid w:val="009D57EB"/>
    <w:rsid w:val="00A058BE"/>
    <w:rsid w:val="00A173C0"/>
    <w:rsid w:val="00A27B1F"/>
    <w:rsid w:val="00A30482"/>
    <w:rsid w:val="00A379C1"/>
    <w:rsid w:val="00A47AFB"/>
    <w:rsid w:val="00A507B7"/>
    <w:rsid w:val="00A53CE7"/>
    <w:rsid w:val="00A638A7"/>
    <w:rsid w:val="00A65C94"/>
    <w:rsid w:val="00A6783A"/>
    <w:rsid w:val="00A93127"/>
    <w:rsid w:val="00A97902"/>
    <w:rsid w:val="00AA7629"/>
    <w:rsid w:val="00AB456D"/>
    <w:rsid w:val="00B061EC"/>
    <w:rsid w:val="00B14014"/>
    <w:rsid w:val="00B2168F"/>
    <w:rsid w:val="00B33AD4"/>
    <w:rsid w:val="00B74892"/>
    <w:rsid w:val="00B8716A"/>
    <w:rsid w:val="00B92AC3"/>
    <w:rsid w:val="00B9316C"/>
    <w:rsid w:val="00B963CC"/>
    <w:rsid w:val="00BA2C91"/>
    <w:rsid w:val="00BA5410"/>
    <w:rsid w:val="00BB3734"/>
    <w:rsid w:val="00BB37B6"/>
    <w:rsid w:val="00BD1C63"/>
    <w:rsid w:val="00BD1F27"/>
    <w:rsid w:val="00BD26C5"/>
    <w:rsid w:val="00BE3FFA"/>
    <w:rsid w:val="00BF0DBE"/>
    <w:rsid w:val="00C01BD8"/>
    <w:rsid w:val="00C1221D"/>
    <w:rsid w:val="00C217C8"/>
    <w:rsid w:val="00C4079C"/>
    <w:rsid w:val="00C42A27"/>
    <w:rsid w:val="00C5335B"/>
    <w:rsid w:val="00C70664"/>
    <w:rsid w:val="00C77427"/>
    <w:rsid w:val="00C855B0"/>
    <w:rsid w:val="00C92EDF"/>
    <w:rsid w:val="00C9563F"/>
    <w:rsid w:val="00C97DEA"/>
    <w:rsid w:val="00C97F21"/>
    <w:rsid w:val="00CB3563"/>
    <w:rsid w:val="00CD38BE"/>
    <w:rsid w:val="00CD6012"/>
    <w:rsid w:val="00CF0E21"/>
    <w:rsid w:val="00CF1077"/>
    <w:rsid w:val="00D0075C"/>
    <w:rsid w:val="00D06D50"/>
    <w:rsid w:val="00D12DB9"/>
    <w:rsid w:val="00D150A7"/>
    <w:rsid w:val="00D15555"/>
    <w:rsid w:val="00D25848"/>
    <w:rsid w:val="00D27521"/>
    <w:rsid w:val="00D37265"/>
    <w:rsid w:val="00D402C5"/>
    <w:rsid w:val="00D4503F"/>
    <w:rsid w:val="00DC516D"/>
    <w:rsid w:val="00DC6955"/>
    <w:rsid w:val="00DE2DC3"/>
    <w:rsid w:val="00DE715E"/>
    <w:rsid w:val="00E06805"/>
    <w:rsid w:val="00E13701"/>
    <w:rsid w:val="00E20861"/>
    <w:rsid w:val="00E210F3"/>
    <w:rsid w:val="00E4085C"/>
    <w:rsid w:val="00E43FF5"/>
    <w:rsid w:val="00E602F7"/>
    <w:rsid w:val="00E62BC8"/>
    <w:rsid w:val="00E652E3"/>
    <w:rsid w:val="00E72852"/>
    <w:rsid w:val="00E84CA2"/>
    <w:rsid w:val="00E86025"/>
    <w:rsid w:val="00E870EC"/>
    <w:rsid w:val="00E92B4D"/>
    <w:rsid w:val="00EA5BB9"/>
    <w:rsid w:val="00EC256C"/>
    <w:rsid w:val="00EC62B3"/>
    <w:rsid w:val="00ED2AB9"/>
    <w:rsid w:val="00EE76CB"/>
    <w:rsid w:val="00F06C1E"/>
    <w:rsid w:val="00F16F6C"/>
    <w:rsid w:val="00F4338A"/>
    <w:rsid w:val="00F460CA"/>
    <w:rsid w:val="00F54875"/>
    <w:rsid w:val="00F907D6"/>
    <w:rsid w:val="00F93435"/>
    <w:rsid w:val="00FA45F5"/>
    <w:rsid w:val="00FC3907"/>
    <w:rsid w:val="00FC60BE"/>
    <w:rsid w:val="00FC6EA7"/>
    <w:rsid w:val="00FC70BB"/>
    <w:rsid w:val="00FD204A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DB2B"/>
  <w15:chartTrackingRefBased/>
  <w15:docId w15:val="{BDC372B6-60DF-443A-AAD0-4C78E9A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4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82"/>
  </w:style>
  <w:style w:type="paragraph" w:styleId="Footer">
    <w:name w:val="footer"/>
    <w:basedOn w:val="Normal"/>
    <w:link w:val="FooterChar"/>
    <w:uiPriority w:val="99"/>
    <w:unhideWhenUsed/>
    <w:rsid w:val="0051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82"/>
  </w:style>
  <w:style w:type="character" w:styleId="Hyperlink">
    <w:name w:val="Hyperlink"/>
    <w:basedOn w:val="DefaultParagraphFont"/>
    <w:uiPriority w:val="99"/>
    <w:unhideWhenUsed/>
    <w:rsid w:val="00BD1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qr.me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6</cp:revision>
  <cp:lastPrinted>2024-10-30T12:42:00Z</cp:lastPrinted>
  <dcterms:created xsi:type="dcterms:W3CDTF">2024-10-30T12:16:00Z</dcterms:created>
  <dcterms:modified xsi:type="dcterms:W3CDTF">2024-10-30T12:47:00Z</dcterms:modified>
</cp:coreProperties>
</file>