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68AD" w14:textId="07FE6BA2" w:rsidR="00E43FF5" w:rsidRDefault="006046CF" w:rsidP="006046CF">
      <w:pPr>
        <w:pStyle w:val="Heading1"/>
      </w:pPr>
      <w:r>
        <w:t xml:space="preserve">Project </w:t>
      </w:r>
      <w:r w:rsidR="004F222A">
        <w:t>3</w:t>
      </w:r>
      <w:r>
        <w:t>–</w:t>
      </w:r>
      <w:r w:rsidR="00E20861">
        <w:t xml:space="preserve"> </w:t>
      </w:r>
      <w:r w:rsidR="00EC256C">
        <w:t>Fostering Hope Inventory: Check Out (</w:t>
      </w:r>
      <w:r w:rsidR="004F222A">
        <w:t>Small</w:t>
      </w:r>
      <w:r w:rsidR="00EC256C">
        <w:t xml:space="preserve"> </w:t>
      </w:r>
      <w:r w:rsidR="005833B7">
        <w:t xml:space="preserve">Ticket </w:t>
      </w:r>
      <w:r w:rsidR="00EC256C">
        <w:t>Items)</w:t>
      </w:r>
    </w:p>
    <w:p w14:paraId="4E64D0BE" w14:textId="77777777" w:rsidR="0017485C" w:rsidRDefault="0017485C" w:rsidP="0017485C"/>
    <w:p w14:paraId="0CA8E4BD" w14:textId="77777777" w:rsidR="0017485C" w:rsidRDefault="0017485C" w:rsidP="0017485C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4EAF2CA9" w14:textId="77777777" w:rsidTr="00DD3AF0">
        <w:tc>
          <w:tcPr>
            <w:tcW w:w="9350" w:type="dxa"/>
          </w:tcPr>
          <w:p w14:paraId="465BE6B9" w14:textId="77777777" w:rsidR="0017485C" w:rsidRDefault="0017485C" w:rsidP="00DD3AF0">
            <w:pPr>
              <w:pStyle w:val="Heading2"/>
            </w:pPr>
            <w:proofErr w:type="spellStart"/>
            <w:r>
              <w:t>NoName</w:t>
            </w:r>
            <w:proofErr w:type="spellEnd"/>
            <w:r>
              <w:t xml:space="preserve"> </w:t>
            </w:r>
            <w:proofErr w:type="spellStart"/>
            <w:r>
              <w:t>Mchiggens</w:t>
            </w:r>
            <w:proofErr w:type="spellEnd"/>
          </w:p>
        </w:tc>
      </w:tr>
    </w:tbl>
    <w:p w14:paraId="315126FD" w14:textId="77777777" w:rsidR="0017485C" w:rsidRDefault="0017485C" w:rsidP="0017485C"/>
    <w:p w14:paraId="7D82D043" w14:textId="3E04A5E1" w:rsidR="0017485C" w:rsidRDefault="0017485C" w:rsidP="0017485C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9D4DFC4" w14:textId="77777777" w:rsidTr="00DD3AF0">
        <w:tc>
          <w:tcPr>
            <w:tcW w:w="9350" w:type="dxa"/>
          </w:tcPr>
          <w:p w14:paraId="1E7C83B1" w14:textId="7C230E10" w:rsidR="0017485C" w:rsidRDefault="0017485C" w:rsidP="00DD3AF0">
            <w:pPr>
              <w:pStyle w:val="Heading2"/>
            </w:pPr>
            <w:r>
              <w:t>X99</w:t>
            </w:r>
          </w:p>
        </w:tc>
      </w:tr>
    </w:tbl>
    <w:p w14:paraId="66991A19" w14:textId="77777777" w:rsidR="0017485C" w:rsidRDefault="0017485C" w:rsidP="0017485C"/>
    <w:p w14:paraId="4A62532C" w14:textId="51FDC3E4" w:rsidR="00EC256C" w:rsidRDefault="00EC256C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56C" w14:paraId="03BAD947" w14:textId="77777777" w:rsidTr="00EC256C">
        <w:tc>
          <w:tcPr>
            <w:tcW w:w="9350" w:type="dxa"/>
          </w:tcPr>
          <w:p w14:paraId="6B42FB98" w14:textId="0D084343" w:rsidR="00EC256C" w:rsidRDefault="00EC256C" w:rsidP="00EC256C">
            <w:pPr>
              <w:pStyle w:val="Heading2"/>
            </w:pPr>
            <w:r>
              <w:t>Samuel D. Test</w:t>
            </w:r>
            <w:r w:rsidR="005833B7">
              <w:t xml:space="preserve">, Ima </w:t>
            </w:r>
            <w:proofErr w:type="spellStart"/>
            <w:r w:rsidR="005833B7">
              <w:t>Nuther</w:t>
            </w:r>
            <w:proofErr w:type="spellEnd"/>
            <w:r w:rsidR="005833B7">
              <w:t xml:space="preserve">, Buddy </w:t>
            </w:r>
            <w:proofErr w:type="spellStart"/>
            <w:r w:rsidR="005833B7">
              <w:t>Finkerbean</w:t>
            </w:r>
            <w:proofErr w:type="spellEnd"/>
          </w:p>
        </w:tc>
      </w:tr>
    </w:tbl>
    <w:p w14:paraId="2FF053CA" w14:textId="77777777" w:rsidR="00EC256C" w:rsidRDefault="00EC256C"/>
    <w:p w14:paraId="244D24C5" w14:textId="55DA64B2" w:rsidR="003969AD" w:rsidRDefault="003969AD" w:rsidP="00335220">
      <w:pPr>
        <w:pStyle w:val="Heading2"/>
      </w:pPr>
      <w:r>
        <w:t>Expectations</w:t>
      </w:r>
    </w:p>
    <w:p w14:paraId="3655E405" w14:textId="6AB0D32E" w:rsidR="00335220" w:rsidRPr="00E30194" w:rsidRDefault="00335220" w:rsidP="00335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194">
        <w:rPr>
          <w:sz w:val="28"/>
          <w:szCs w:val="28"/>
        </w:rPr>
        <w:t xml:space="preserve">Instructor </w:t>
      </w:r>
      <w:r w:rsidR="00E06805" w:rsidRPr="00E30194">
        <w:rPr>
          <w:sz w:val="28"/>
          <w:szCs w:val="28"/>
        </w:rPr>
        <w:t>Guidance –</w:t>
      </w:r>
      <w:r w:rsidRPr="00E30194">
        <w:rPr>
          <w:sz w:val="28"/>
          <w:szCs w:val="28"/>
        </w:rPr>
        <w:t xml:space="preserve"> </w:t>
      </w:r>
      <w:r w:rsidRPr="00E30194">
        <w:rPr>
          <w:b/>
          <w:bCs/>
          <w:color w:val="00B050"/>
          <w:sz w:val="28"/>
          <w:szCs w:val="28"/>
        </w:rPr>
        <w:t>High</w:t>
      </w:r>
    </w:p>
    <w:p w14:paraId="25680CF8" w14:textId="7D93AD7D" w:rsidR="00335220" w:rsidRPr="00E30194" w:rsidRDefault="00335220" w:rsidP="00335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194">
        <w:rPr>
          <w:sz w:val="28"/>
          <w:szCs w:val="28"/>
        </w:rPr>
        <w:t xml:space="preserve">Independent Effort – </w:t>
      </w:r>
      <w:r w:rsidRPr="00E30194">
        <w:rPr>
          <w:b/>
          <w:bCs/>
          <w:color w:val="FFD966" w:themeColor="accent4" w:themeTint="99"/>
          <w:sz w:val="28"/>
          <w:szCs w:val="28"/>
        </w:rPr>
        <w:t>Moderate</w:t>
      </w:r>
    </w:p>
    <w:p w14:paraId="2A9A080C" w14:textId="2798E276" w:rsidR="00335220" w:rsidRPr="00E30194" w:rsidRDefault="00335220" w:rsidP="00335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194">
        <w:rPr>
          <w:sz w:val="28"/>
          <w:szCs w:val="28"/>
        </w:rPr>
        <w:t xml:space="preserve">Originality – </w:t>
      </w:r>
      <w:r w:rsidRPr="00E30194">
        <w:rPr>
          <w:b/>
          <w:bCs/>
          <w:color w:val="FF0000"/>
          <w:sz w:val="28"/>
          <w:szCs w:val="28"/>
        </w:rPr>
        <w:t>Low</w:t>
      </w:r>
    </w:p>
    <w:p w14:paraId="02B32213" w14:textId="5E865B72" w:rsidR="00335220" w:rsidRPr="00E30194" w:rsidRDefault="001C5DD2" w:rsidP="00EC25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194">
        <w:rPr>
          <w:sz w:val="28"/>
          <w:szCs w:val="28"/>
        </w:rPr>
        <w:t>Teamwork</w:t>
      </w:r>
      <w:r w:rsidR="00335220" w:rsidRPr="00E30194">
        <w:rPr>
          <w:sz w:val="28"/>
          <w:szCs w:val="28"/>
        </w:rPr>
        <w:t xml:space="preserve"> –</w:t>
      </w:r>
      <w:r w:rsidR="00EC256C" w:rsidRPr="00E30194">
        <w:rPr>
          <w:sz w:val="28"/>
          <w:szCs w:val="28"/>
        </w:rPr>
        <w:t xml:space="preserve"> </w:t>
      </w:r>
      <w:r w:rsidR="00EC256C" w:rsidRPr="00E30194">
        <w:rPr>
          <w:b/>
          <w:bCs/>
          <w:color w:val="00B050"/>
          <w:sz w:val="28"/>
          <w:szCs w:val="28"/>
        </w:rPr>
        <w:t>High</w:t>
      </w:r>
    </w:p>
    <w:p w14:paraId="12FF971F" w14:textId="09AD8B2E" w:rsidR="003969AD" w:rsidRDefault="00335220" w:rsidP="00335220">
      <w:pPr>
        <w:pStyle w:val="Heading2"/>
      </w:pPr>
      <w:r>
        <w:t>Description</w:t>
      </w:r>
    </w:p>
    <w:p w14:paraId="76A24FC0" w14:textId="22CDD62D" w:rsidR="00EC256C" w:rsidRDefault="00EC256C" w:rsidP="00514B82">
      <w:r>
        <w:t>Fostering Hope is</w:t>
      </w:r>
      <w:r w:rsidR="00393ADC">
        <w:t xml:space="preserve"> </w:t>
      </w:r>
      <w:r w:rsidR="00381CCA">
        <w:t>a charity</w:t>
      </w:r>
      <w:r w:rsidR="00393ADC">
        <w:t xml:space="preserve"> with 10 branches in </w:t>
      </w:r>
      <w:r w:rsidR="00ED2AB9">
        <w:t>Pennsylvania</w:t>
      </w:r>
      <w:r w:rsidR="00393ADC">
        <w:t xml:space="preserve">.  The </w:t>
      </w:r>
      <w:r w:rsidR="00ED2AB9">
        <w:t>charity</w:t>
      </w:r>
      <w:r w:rsidR="00393ADC">
        <w:t xml:space="preserve"> serves families and children who are </w:t>
      </w:r>
      <w:r w:rsidR="00381CCA">
        <w:t>interacting</w:t>
      </w:r>
      <w:r w:rsidR="00393ADC">
        <w:t xml:space="preserve"> </w:t>
      </w:r>
      <w:r w:rsidR="00E30194">
        <w:t>with</w:t>
      </w:r>
      <w:r w:rsidR="00393ADC">
        <w:t xml:space="preserve"> the Foster-care system</w:t>
      </w:r>
      <w:r w:rsidR="00ED2AB9">
        <w:t xml:space="preserve"> in Pennsylvania</w:t>
      </w:r>
      <w:r w:rsidR="00393ADC">
        <w:t>. Fostering Hope offers three primary services:</w:t>
      </w:r>
      <w:r w:rsidR="00ED2AB9">
        <w:t xml:space="preserve"> “Dignity </w:t>
      </w:r>
      <w:proofErr w:type="spellStart"/>
      <w:r w:rsidR="00ED2AB9">
        <w:t>Duffles</w:t>
      </w:r>
      <w:proofErr w:type="spellEnd"/>
      <w:r w:rsidR="00ED2AB9">
        <w:t>” (duffle bags for children entering foster care), “Bags of Hope” (</w:t>
      </w:r>
      <w:r w:rsidR="00381CCA">
        <w:t xml:space="preserve">care packages filled with </w:t>
      </w:r>
      <w:r w:rsidR="00ED2AB9">
        <w:t xml:space="preserve">emergency supplies to help </w:t>
      </w:r>
      <w:r w:rsidR="00381CCA">
        <w:t>foster</w:t>
      </w:r>
      <w:r w:rsidR="00ED2AB9">
        <w:t xml:space="preserve"> parents get </w:t>
      </w:r>
      <w:r w:rsidR="002E598B">
        <w:t>through</w:t>
      </w:r>
      <w:r w:rsidR="00ED2AB9">
        <w:t xml:space="preserve"> the first 48 hours of</w:t>
      </w:r>
      <w:r w:rsidR="00381CCA">
        <w:t xml:space="preserve"> a</w:t>
      </w:r>
      <w:r w:rsidR="00ED2AB9">
        <w:t xml:space="preserve"> placement) and “Foster-share closets”.</w:t>
      </w:r>
    </w:p>
    <w:p w14:paraId="5EBCBB34" w14:textId="05D8E282" w:rsidR="00EC256C" w:rsidRDefault="00393ADC" w:rsidP="00393ADC">
      <w:r>
        <w:t>This project is focused on the “</w:t>
      </w:r>
      <w:r w:rsidR="00ED2AB9">
        <w:t xml:space="preserve">Foster-share </w:t>
      </w:r>
      <w:r w:rsidR="002E598B">
        <w:t>closet” service</w:t>
      </w:r>
      <w:r>
        <w:t xml:space="preserve"> offered by the</w:t>
      </w:r>
      <w:r w:rsidR="00EC256C">
        <w:t xml:space="preserve"> Northeast Philadelphia Chapter of Fostering Hope. </w:t>
      </w:r>
      <w:r>
        <w:t>Your goal is to create a system used to track various “</w:t>
      </w:r>
      <w:r w:rsidR="00E30194">
        <w:t>small</w:t>
      </w:r>
      <w:r>
        <w:t xml:space="preserve"> ticket” items</w:t>
      </w:r>
      <w:r w:rsidR="00381CCA">
        <w:t xml:space="preserve"> in the closet.</w:t>
      </w:r>
    </w:p>
    <w:p w14:paraId="771324CE" w14:textId="318FD9C6" w:rsidR="00A173C0" w:rsidRDefault="00A173C0" w:rsidP="00514B82">
      <w:r>
        <w:t xml:space="preserve">This project (Project </w:t>
      </w:r>
      <w:r w:rsidR="00EC256C">
        <w:t>2</w:t>
      </w:r>
      <w:r>
        <w:t xml:space="preserve">) is a team project.  Students are required </w:t>
      </w:r>
      <w:r w:rsidR="00EC256C">
        <w:t>to work on this project with instructor-assigned project buddies.</w:t>
      </w:r>
    </w:p>
    <w:p w14:paraId="1FEFF195" w14:textId="32C1C869" w:rsidR="00EC256C" w:rsidRDefault="00EC256C" w:rsidP="00EC256C">
      <w:pPr>
        <w:pStyle w:val="Heading2"/>
      </w:pPr>
      <w:r>
        <w:t>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710C" w:rsidRPr="0025710C" w14:paraId="039D6CB9" w14:textId="77777777" w:rsidTr="002D09B0">
        <w:trPr>
          <w:cantSplit/>
          <w:tblHeader/>
        </w:trPr>
        <w:tc>
          <w:tcPr>
            <w:tcW w:w="1975" w:type="dxa"/>
            <w:shd w:val="clear" w:color="auto" w:fill="F2F2F2" w:themeFill="background1" w:themeFillShade="F2"/>
          </w:tcPr>
          <w:p w14:paraId="45F5A244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Term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B5EEC55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Description</w:t>
            </w:r>
          </w:p>
        </w:tc>
      </w:tr>
      <w:tr w:rsidR="0025710C" w:rsidRPr="0025710C" w14:paraId="73852355" w14:textId="77777777" w:rsidTr="002D09B0">
        <w:trPr>
          <w:cantSplit/>
        </w:trPr>
        <w:tc>
          <w:tcPr>
            <w:tcW w:w="1975" w:type="dxa"/>
          </w:tcPr>
          <w:p w14:paraId="4960A1CA" w14:textId="77777777" w:rsidR="0025710C" w:rsidRPr="0025710C" w:rsidRDefault="0025710C" w:rsidP="003B467F">
            <w:r w:rsidRPr="0025710C">
              <w:t>Foster-share closet</w:t>
            </w:r>
          </w:p>
        </w:tc>
        <w:tc>
          <w:tcPr>
            <w:tcW w:w="7375" w:type="dxa"/>
          </w:tcPr>
          <w:p w14:paraId="1B2B9F26" w14:textId="7DDD0A92" w:rsidR="0025710C" w:rsidRPr="0025710C" w:rsidRDefault="0025710C" w:rsidP="003B467F">
            <w:r w:rsidRPr="0025710C">
              <w:t xml:space="preserve">A foster-share closet is more than just a closet.  It’s more like a </w:t>
            </w:r>
            <w:proofErr w:type="gramStart"/>
            <w:r w:rsidRPr="0025710C">
              <w:t>thrift-shop</w:t>
            </w:r>
            <w:proofErr w:type="gramEnd"/>
            <w:r>
              <w:t xml:space="preserve">.  The big difference is that all the items in the foster-share closet are available to foster parents for free.  Fostering Hope volunteers will sometimes refer to the foster-share closet as a “resource closet” or simply “the closet”. </w:t>
            </w:r>
            <w:r>
              <w:br/>
            </w:r>
          </w:p>
        </w:tc>
      </w:tr>
      <w:tr w:rsidR="0025710C" w:rsidRPr="0025710C" w14:paraId="58EA979F" w14:textId="77777777" w:rsidTr="002D09B0">
        <w:trPr>
          <w:cantSplit/>
        </w:trPr>
        <w:tc>
          <w:tcPr>
            <w:tcW w:w="1975" w:type="dxa"/>
          </w:tcPr>
          <w:p w14:paraId="55A96C5D" w14:textId="6CADF47B" w:rsidR="0025710C" w:rsidRPr="0025710C" w:rsidRDefault="0025710C" w:rsidP="003B467F">
            <w:r w:rsidRPr="0025710C">
              <w:lastRenderedPageBreak/>
              <w:t>Big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0517D8FC" w14:textId="77777777" w:rsidR="00FE5362" w:rsidRDefault="0025710C" w:rsidP="003B467F">
            <w:pPr>
              <w:rPr>
                <w:b/>
                <w:bCs/>
                <w:i/>
                <w:iCs/>
              </w:rPr>
            </w:pPr>
            <w:r w:rsidRPr="0025710C">
              <w:t xml:space="preserve">In the foster-share closet, big ticket items are items that need to be tracked individually.  Big ticket items are often available in limited quantities due to high demand and/or high cost.  Some examples </w:t>
            </w:r>
            <w:r>
              <w:t>of big-ticket items</w:t>
            </w:r>
            <w:r w:rsidRPr="0025710C">
              <w:t>: strollers, car seats, infant formula, and diapers. A “big</w:t>
            </w:r>
            <w:r>
              <w:t>-</w:t>
            </w:r>
            <w:r w:rsidRPr="0025710C">
              <w:t>ticket item” is “big” because it is valuable, and needs to be tracked, not necessarily because it is physically large.</w:t>
            </w:r>
            <w:r>
              <w:br/>
            </w:r>
          </w:p>
          <w:p w14:paraId="5FAF089F" w14:textId="58278FFC" w:rsidR="0025710C" w:rsidRPr="0025710C" w:rsidRDefault="00FE5362" w:rsidP="003B467F">
            <w:r w:rsidRPr="0017485C">
              <w:rPr>
                <w:b/>
                <w:bCs/>
                <w:i/>
                <w:iCs/>
              </w:rPr>
              <w:t xml:space="preserve">We aren’t going to worry about tracking or taking inventory of these </w:t>
            </w:r>
            <w:r w:rsidR="00703D19">
              <w:rPr>
                <w:b/>
                <w:bCs/>
                <w:i/>
                <w:iCs/>
              </w:rPr>
              <w:t xml:space="preserve">“big-ticket” </w:t>
            </w:r>
            <w:r w:rsidRPr="0017485C">
              <w:rPr>
                <w:b/>
                <w:bCs/>
                <w:i/>
                <w:iCs/>
              </w:rPr>
              <w:t>items this semester.</w:t>
            </w:r>
            <w:r w:rsidRPr="0025710C">
              <w:t xml:space="preserve">  </w:t>
            </w:r>
          </w:p>
        </w:tc>
      </w:tr>
      <w:tr w:rsidR="0025710C" w:rsidRPr="0025710C" w14:paraId="369CED15" w14:textId="77777777" w:rsidTr="002D09B0">
        <w:trPr>
          <w:cantSplit/>
        </w:trPr>
        <w:tc>
          <w:tcPr>
            <w:tcW w:w="1975" w:type="dxa"/>
          </w:tcPr>
          <w:p w14:paraId="3AC7A320" w14:textId="3C4CEF47" w:rsidR="0025710C" w:rsidRPr="0025710C" w:rsidRDefault="0025710C" w:rsidP="003B467F">
            <w:r w:rsidRPr="0025710C">
              <w:t>Small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17C9DFD7" w14:textId="5AA7DAF7" w:rsidR="0025710C" w:rsidRPr="0025710C" w:rsidRDefault="0025710C" w:rsidP="003B467F">
            <w:r w:rsidRPr="0025710C">
              <w:t>Small</w:t>
            </w:r>
            <w:r>
              <w:t>-</w:t>
            </w:r>
            <w:r w:rsidRPr="0025710C">
              <w:t>ticket items are available in abundance.  Clothing items (shirts, shorts, dresses, etc.), hair scrunchies. children’s books … these are all “</w:t>
            </w:r>
            <w:proofErr w:type="gramStart"/>
            <w:r w:rsidRPr="0025710C">
              <w:t>Small</w:t>
            </w:r>
            <w:r w:rsidR="00603047">
              <w:t>-</w:t>
            </w:r>
            <w:r w:rsidRPr="0025710C">
              <w:t>ticket</w:t>
            </w:r>
            <w:proofErr w:type="gramEnd"/>
            <w:r w:rsidRPr="0025710C">
              <w:t>” items.</w:t>
            </w:r>
            <w:r w:rsidR="00603047">
              <w:br/>
            </w:r>
          </w:p>
        </w:tc>
      </w:tr>
      <w:tr w:rsidR="0025710C" w:rsidRPr="0025710C" w14:paraId="607B0874" w14:textId="77777777" w:rsidTr="002D09B0">
        <w:trPr>
          <w:cantSplit/>
        </w:trPr>
        <w:tc>
          <w:tcPr>
            <w:tcW w:w="1975" w:type="dxa"/>
          </w:tcPr>
          <w:p w14:paraId="3D401E63" w14:textId="77777777" w:rsidR="0025710C" w:rsidRPr="0025710C" w:rsidRDefault="0025710C" w:rsidP="003B467F">
            <w:r w:rsidRPr="0025710C">
              <w:t>Check Out</w:t>
            </w:r>
          </w:p>
        </w:tc>
        <w:tc>
          <w:tcPr>
            <w:tcW w:w="7375" w:type="dxa"/>
          </w:tcPr>
          <w:p w14:paraId="5FDA9B0C" w14:textId="174D7C2F" w:rsidR="0025710C" w:rsidRPr="0025710C" w:rsidRDefault="0025710C" w:rsidP="003B467F">
            <w:r w:rsidRPr="0025710C">
              <w:t xml:space="preserve">When a parent leaves the closet with </w:t>
            </w:r>
            <w:r w:rsidR="00603047">
              <w:t xml:space="preserve">one or more </w:t>
            </w:r>
            <w:r w:rsidR="00FE5362">
              <w:t>small</w:t>
            </w:r>
            <w:r w:rsidRPr="0025710C">
              <w:t>-ticket item</w:t>
            </w:r>
            <w:r w:rsidR="00603047">
              <w:t>s</w:t>
            </w:r>
            <w:r w:rsidRPr="0025710C">
              <w:t xml:space="preserve">, we want </w:t>
            </w:r>
            <w:r w:rsidR="00603047">
              <w:t>the items to</w:t>
            </w:r>
            <w:r w:rsidRPr="0025710C">
              <w:t xml:space="preserve"> </w:t>
            </w:r>
            <w:r w:rsidR="00FE5362">
              <w:t xml:space="preserve">quickly and efficiently </w:t>
            </w:r>
            <w:r w:rsidR="00603047">
              <w:t>removed from the</w:t>
            </w:r>
            <w:r w:rsidRPr="0025710C">
              <w:t xml:space="preserve"> closet’s inventory.  This is very much like purchasing an item from a store, except of course there is no money being exchanged, as all the foster-share closet items are free.</w:t>
            </w:r>
            <w:r w:rsidR="00603047">
              <w:br/>
            </w:r>
          </w:p>
        </w:tc>
      </w:tr>
      <w:tr w:rsidR="0025710C" w:rsidRPr="0025710C" w14:paraId="14C961DC" w14:textId="77777777" w:rsidTr="002D09B0">
        <w:trPr>
          <w:cantSplit/>
        </w:trPr>
        <w:tc>
          <w:tcPr>
            <w:tcW w:w="1975" w:type="dxa"/>
          </w:tcPr>
          <w:p w14:paraId="6B0035F6" w14:textId="77777777" w:rsidR="0025710C" w:rsidRPr="0025710C" w:rsidRDefault="0025710C" w:rsidP="003B467F">
            <w:r w:rsidRPr="0025710C">
              <w:t>Clerk</w:t>
            </w:r>
          </w:p>
        </w:tc>
        <w:tc>
          <w:tcPr>
            <w:tcW w:w="7375" w:type="dxa"/>
          </w:tcPr>
          <w:p w14:paraId="022306D2" w14:textId="12A1CCE0" w:rsidR="0025710C" w:rsidRPr="0025710C" w:rsidRDefault="0025710C" w:rsidP="003B467F">
            <w:r w:rsidRPr="0025710C">
              <w:t xml:space="preserve">A clerk is a Foster-hope volunteer who </w:t>
            </w:r>
            <w:r w:rsidR="00603047">
              <w:t>helps</w:t>
            </w:r>
            <w:r w:rsidRPr="0025710C">
              <w:t xml:space="preserve"> </w:t>
            </w:r>
            <w:proofErr w:type="gramStart"/>
            <w:r w:rsidRPr="0025710C">
              <w:t>parents</w:t>
            </w:r>
            <w:proofErr w:type="gramEnd"/>
            <w:r w:rsidRPr="0025710C">
              <w:t xml:space="preserve"> “shop” at the closet and also help</w:t>
            </w:r>
            <w:r w:rsidR="00603047">
              <w:t>s</w:t>
            </w:r>
            <w:r w:rsidRPr="0025710C">
              <w:t xml:space="preserve"> keep track of </w:t>
            </w:r>
            <w:r w:rsidR="00603047">
              <w:t xml:space="preserve">the closet’s </w:t>
            </w:r>
            <w:r w:rsidRPr="0025710C">
              <w:t>inventory.</w:t>
            </w:r>
            <w:r w:rsidR="00603047">
              <w:br/>
            </w:r>
            <w:r w:rsidRPr="0025710C">
              <w:t xml:space="preserve">  </w:t>
            </w:r>
          </w:p>
        </w:tc>
      </w:tr>
      <w:tr w:rsidR="0025710C" w:rsidRPr="0025710C" w14:paraId="206D6AA0" w14:textId="77777777" w:rsidTr="002D09B0">
        <w:trPr>
          <w:cantSplit/>
        </w:trPr>
        <w:tc>
          <w:tcPr>
            <w:tcW w:w="1975" w:type="dxa"/>
          </w:tcPr>
          <w:p w14:paraId="0CBBF7EA" w14:textId="77777777" w:rsidR="0025710C" w:rsidRPr="0025710C" w:rsidRDefault="0025710C" w:rsidP="003B467F">
            <w:r w:rsidRPr="0025710C">
              <w:t>Super User</w:t>
            </w:r>
          </w:p>
        </w:tc>
        <w:tc>
          <w:tcPr>
            <w:tcW w:w="7375" w:type="dxa"/>
          </w:tcPr>
          <w:p w14:paraId="22227EF6" w14:textId="15E8B079" w:rsidR="0025710C" w:rsidRPr="0025710C" w:rsidRDefault="0025710C" w:rsidP="003B467F">
            <w:r w:rsidRPr="0025710C">
              <w:t>A super user can do everything a clerk can do</w:t>
            </w:r>
            <w:r w:rsidR="00603047">
              <w:t>.  Super users can also perform</w:t>
            </w:r>
            <w:r w:rsidRPr="0025710C">
              <w:t xml:space="preserve"> things a clerk can’t do (for example, add new big-ticket items to the inventory)</w:t>
            </w:r>
            <w:r w:rsidR="00603047">
              <w:t>.</w:t>
            </w:r>
            <w:r w:rsidR="00603047">
              <w:br/>
            </w:r>
          </w:p>
        </w:tc>
      </w:tr>
    </w:tbl>
    <w:p w14:paraId="29D2F9D7" w14:textId="77777777" w:rsidR="005833B7" w:rsidRDefault="005833B7" w:rsidP="00514B82"/>
    <w:p w14:paraId="1A3131CC" w14:textId="22FEA595" w:rsidR="00F409F8" w:rsidRDefault="00F409F8" w:rsidP="00F409F8">
      <w:pPr>
        <w:pStyle w:val="Heading2"/>
        <w:spacing w:before="120" w:after="120"/>
      </w:pPr>
      <w:r>
        <w:t>Web Service Features</w:t>
      </w:r>
    </w:p>
    <w:p w14:paraId="3FA238BB" w14:textId="149516AF" w:rsidR="00F409F8" w:rsidRDefault="00F409F8" w:rsidP="00514B82">
      <w:r>
        <w:t>Here are the expected features of your web service:</w:t>
      </w:r>
    </w:p>
    <w:p w14:paraId="2DB4ABED" w14:textId="0FCB8CE4" w:rsidR="00B71DFB" w:rsidRDefault="00B71DFB" w:rsidP="00B71DFB">
      <w:pPr>
        <w:pStyle w:val="ListParagraph"/>
        <w:numPr>
          <w:ilvl w:val="0"/>
          <w:numId w:val="9"/>
        </w:numPr>
      </w:pPr>
      <w:r>
        <w:t xml:space="preserve">Issue a GET against clients. The response will </w:t>
      </w:r>
      <w:proofErr w:type="gramStart"/>
      <w:r>
        <w:t>be</w:t>
      </w:r>
      <w:proofErr w:type="gramEnd"/>
      <w:r>
        <w:t xml:space="preserve"> all the active clients as a JSON object.</w:t>
      </w:r>
    </w:p>
    <w:p w14:paraId="07346A6F" w14:textId="14BB2BEB" w:rsidR="00B71DFB" w:rsidRDefault="00B71DFB" w:rsidP="00B71DFB">
      <w:pPr>
        <w:pStyle w:val="ListParagraph"/>
        <w:numPr>
          <w:ilvl w:val="0"/>
          <w:numId w:val="9"/>
        </w:numPr>
      </w:pPr>
      <w:r>
        <w:t xml:space="preserve">Issue a POST against </w:t>
      </w:r>
      <w:proofErr w:type="gramStart"/>
      <w:r>
        <w:t>auth</w:t>
      </w:r>
      <w:proofErr w:type="gramEnd"/>
      <w:r>
        <w:t xml:space="preserve"> and provide the keys username and password.  The result will be a JSON object representing the authenticated user.</w:t>
      </w:r>
    </w:p>
    <w:p w14:paraId="00E3D4CF" w14:textId="26F8EDFC" w:rsidR="00B71DFB" w:rsidRDefault="00B71DFB" w:rsidP="00B71DFB">
      <w:pPr>
        <w:pStyle w:val="ListParagraph"/>
        <w:numPr>
          <w:ilvl w:val="0"/>
          <w:numId w:val="9"/>
        </w:numPr>
      </w:pPr>
      <w:r>
        <w:t xml:space="preserve">Issue a GET against </w:t>
      </w:r>
      <w:proofErr w:type="spellStart"/>
      <w:proofErr w:type="gramStart"/>
      <w:r>
        <w:t>smallitems</w:t>
      </w:r>
      <w:proofErr w:type="spellEnd"/>
      <w:proofErr w:type="gramEnd"/>
      <w:r>
        <w:t xml:space="preserve">. The response will be all </w:t>
      </w:r>
      <w:proofErr w:type="spellStart"/>
      <w:r>
        <w:t>smallitems</w:t>
      </w:r>
      <w:proofErr w:type="spellEnd"/>
      <w:r>
        <w:t>, sorted by name, as a JSON object.</w:t>
      </w:r>
    </w:p>
    <w:p w14:paraId="3F67AA51" w14:textId="2E807BF4" w:rsidR="00B71DFB" w:rsidRDefault="00B71DFB" w:rsidP="00B71DFB">
      <w:pPr>
        <w:pStyle w:val="ListParagraph"/>
        <w:numPr>
          <w:ilvl w:val="0"/>
          <w:numId w:val="9"/>
        </w:numPr>
      </w:pPr>
      <w:r>
        <w:t xml:space="preserve">Issue a POST against </w:t>
      </w:r>
      <w:proofErr w:type="spellStart"/>
      <w:r>
        <w:t>scancheck</w:t>
      </w:r>
      <w:proofErr w:type="spellEnd"/>
      <w:r>
        <w:t xml:space="preserve"> and provide the keys </w:t>
      </w:r>
      <w:proofErr w:type="spellStart"/>
      <w:r>
        <w:t>clientid</w:t>
      </w:r>
      <w:proofErr w:type="spellEnd"/>
      <w:r>
        <w:t xml:space="preserve">, </w:t>
      </w:r>
      <w:proofErr w:type="spellStart"/>
      <w:r>
        <w:t>userid</w:t>
      </w:r>
      <w:proofErr w:type="spellEnd"/>
      <w:r>
        <w:t xml:space="preserve">, quantity, and </w:t>
      </w:r>
      <w:proofErr w:type="spellStart"/>
      <w:r>
        <w:t>itemcode</w:t>
      </w:r>
      <w:proofErr w:type="spellEnd"/>
      <w:r>
        <w:t xml:space="preserve"> of the small item. The result will be a JSON object representing the item name, item description, the date of the </w:t>
      </w:r>
      <w:proofErr w:type="spellStart"/>
      <w:r>
        <w:t>transation</w:t>
      </w:r>
      <w:proofErr w:type="spellEnd"/>
      <w:r>
        <w:t>, and the quantity removed from inventory.</w:t>
      </w:r>
    </w:p>
    <w:p w14:paraId="06FDCA36" w14:textId="75198E5E" w:rsidR="00B71DFB" w:rsidRDefault="00B71DFB" w:rsidP="00B71DFB">
      <w:pPr>
        <w:pStyle w:val="ListParagraph"/>
        <w:numPr>
          <w:ilvl w:val="0"/>
          <w:numId w:val="9"/>
        </w:numPr>
      </w:pPr>
      <w:r>
        <w:t>Issue a PATCH against reset.  The quantity of each small item will be set to 100, and all the small item history will be deleted.</w:t>
      </w:r>
    </w:p>
    <w:p w14:paraId="51431DF5" w14:textId="3B2FBE07" w:rsidR="00B71DFB" w:rsidRDefault="00B71DFB" w:rsidP="00B71DFB">
      <w:pPr>
        <w:pStyle w:val="ListParagraph"/>
        <w:numPr>
          <w:ilvl w:val="0"/>
          <w:numId w:val="9"/>
        </w:numPr>
      </w:pPr>
      <w:r>
        <w:t xml:space="preserve">Issue a GET against </w:t>
      </w:r>
      <w:proofErr w:type="spellStart"/>
      <w:r>
        <w:t>smallitemreport</w:t>
      </w:r>
      <w:proofErr w:type="spellEnd"/>
      <w:r>
        <w:t xml:space="preserve">.  The result will be a JSON object, showing all the small </w:t>
      </w:r>
      <w:proofErr w:type="gramStart"/>
      <w:r>
        <w:t>items,</w:t>
      </w:r>
      <w:proofErr w:type="gramEnd"/>
      <w:r>
        <w:t xml:space="preserve"> ordered by name, and the date of the last transaction.</w:t>
      </w:r>
    </w:p>
    <w:p w14:paraId="11ABC62F" w14:textId="2D820D2B" w:rsidR="00A2233F" w:rsidRDefault="00A2233F" w:rsidP="00A2233F">
      <w:pPr>
        <w:pStyle w:val="Heading2"/>
        <w:spacing w:before="120" w:after="120"/>
      </w:pPr>
      <w:proofErr w:type="gramStart"/>
      <w:r>
        <w:t>Client side</w:t>
      </w:r>
      <w:proofErr w:type="gramEnd"/>
      <w:r>
        <w:t xml:space="preserve"> solution – What should it look like when </w:t>
      </w:r>
      <w:r w:rsidR="008441A9">
        <w:t>it is</w:t>
      </w:r>
      <w:r>
        <w:t xml:space="preserve"> done?</w:t>
      </w:r>
    </w:p>
    <w:p w14:paraId="02EFA0B7" w14:textId="5D9F6BDF" w:rsidR="00A2233F" w:rsidRPr="00A2233F" w:rsidRDefault="006E643E" w:rsidP="006E643E">
      <w:pPr>
        <w:pStyle w:val="ListParagraph"/>
        <w:numPr>
          <w:ilvl w:val="0"/>
          <w:numId w:val="10"/>
        </w:numPr>
      </w:pPr>
      <w:r>
        <w:fldChar w:fldCharType="begin"/>
      </w:r>
      <w:r>
        <w:instrText>HYPERLINK "</w:instrText>
      </w:r>
      <w:r w:rsidRPr="006E643E">
        <w:instrText>https://youtu.be/8ZVjwfQFLlE</w:instrText>
      </w:r>
      <w:r>
        <w:instrText>"</w:instrText>
      </w:r>
      <w:r>
        <w:fldChar w:fldCharType="separate"/>
      </w:r>
      <w:r w:rsidRPr="00BF4689">
        <w:rPr>
          <w:rStyle w:val="Hyperlink"/>
        </w:rPr>
        <w:t>https://youtu.be/8ZVjwfQFLlE</w:t>
      </w:r>
      <w:r>
        <w:fldChar w:fldCharType="end"/>
      </w:r>
      <w:r>
        <w:t xml:space="preserve"> </w:t>
      </w:r>
    </w:p>
    <w:p w14:paraId="0431632C" w14:textId="77777777" w:rsidR="00B966A7" w:rsidRDefault="00B966A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7153CF5" w14:textId="65302CBE" w:rsidR="00A173C0" w:rsidRDefault="00A173C0" w:rsidP="0039297C">
      <w:pPr>
        <w:pStyle w:val="Heading2"/>
        <w:spacing w:before="120" w:after="120"/>
      </w:pPr>
      <w:r>
        <w:lastRenderedPageBreak/>
        <w:t>Instructions</w:t>
      </w:r>
    </w:p>
    <w:p w14:paraId="7A32AC33" w14:textId="45A78E83" w:rsidR="00EC256C" w:rsidRPr="00F409F8" w:rsidRDefault="00A173C0" w:rsidP="0039297C">
      <w:pPr>
        <w:pStyle w:val="ListParagraph"/>
        <w:numPr>
          <w:ilvl w:val="0"/>
          <w:numId w:val="6"/>
        </w:numPr>
        <w:spacing w:before="120" w:after="120"/>
        <w:contextualSpacing w:val="0"/>
        <w:rPr>
          <w:b/>
          <w:bCs/>
          <w:i/>
          <w:iCs/>
          <w:sz w:val="24"/>
          <w:szCs w:val="24"/>
        </w:rPr>
      </w:pPr>
      <w:r>
        <w:t xml:space="preserve">Did you notice </w:t>
      </w:r>
      <w:proofErr w:type="gramStart"/>
      <w:r>
        <w:t>the “</w:t>
      </w:r>
      <w:proofErr w:type="gramEnd"/>
      <w:r>
        <w:t>PUT YOUR NAME HERE” box at the very beginning of this document?  If you haven’t already done so, replace “</w:t>
      </w:r>
      <w:proofErr w:type="spellStart"/>
      <w:r>
        <w:t>NoName</w:t>
      </w:r>
      <w:proofErr w:type="spellEnd"/>
      <w:r>
        <w:t xml:space="preserve"> </w:t>
      </w:r>
      <w:proofErr w:type="spellStart"/>
      <w:r>
        <w:t>McHiggens</w:t>
      </w:r>
      <w:proofErr w:type="spellEnd"/>
      <w:r>
        <w:t>” with your name</w:t>
      </w:r>
      <w:r w:rsidR="005833B7">
        <w:t xml:space="preserve">.  </w:t>
      </w:r>
      <w:r w:rsidR="005833B7" w:rsidRPr="00F409F8">
        <w:rPr>
          <w:b/>
          <w:bCs/>
          <w:i/>
          <w:iCs/>
          <w:sz w:val="24"/>
          <w:szCs w:val="24"/>
        </w:rPr>
        <w:t>Every student is expected to turn in their own document.</w:t>
      </w:r>
    </w:p>
    <w:p w14:paraId="1DACA0FD" w14:textId="61D7012F" w:rsidR="0017485C" w:rsidRDefault="0017485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Specify your group number in the box provided.</w:t>
      </w:r>
    </w:p>
    <w:p w14:paraId="60F854F6" w14:textId="5C3A56E1" w:rsidR="00A173C0" w:rsidRDefault="00EC25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Put the names of your </w:t>
      </w:r>
      <w:r w:rsidR="00A47AFB">
        <w:t xml:space="preserve">three </w:t>
      </w:r>
      <w:r>
        <w:t>project buddies in the second box</w:t>
      </w:r>
      <w:r w:rsidR="005833B7">
        <w:t>, replacing the silly names there.</w:t>
      </w:r>
    </w:p>
    <w:p w14:paraId="2BDB55A3" w14:textId="5A321725" w:rsidR="004D0001" w:rsidRDefault="004F222A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Complete</w:t>
      </w:r>
      <w:r w:rsidR="004D0001">
        <w:t xml:space="preserve"> your Web Service</w:t>
      </w:r>
      <w:r w:rsidR="005833B7">
        <w:t>.</w:t>
      </w:r>
    </w:p>
    <w:p w14:paraId="20E27E07" w14:textId="2AA74FC3" w:rsidR="00F052A9" w:rsidRDefault="00F052A9" w:rsidP="00F052A9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7" w:history="1">
        <w:r w:rsidRPr="007D7024">
          <w:rPr>
            <w:rStyle w:val="Hyperlink"/>
          </w:rPr>
          <w:t>https://youtu.be/J_L-mKYVVns</w:t>
        </w:r>
      </w:hyperlink>
      <w:r>
        <w:t xml:space="preserve"> (video 1 cleanup + expectations)</w:t>
      </w:r>
    </w:p>
    <w:p w14:paraId="2BA8F770" w14:textId="7E357F5B" w:rsidR="00F052A9" w:rsidRDefault="00B753AD" w:rsidP="00F052A9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8" w:history="1">
        <w:r w:rsidRPr="007D7024">
          <w:rPr>
            <w:rStyle w:val="Hyperlink"/>
          </w:rPr>
          <w:t>https://youtu.be/D8Rg59MlJ-A</w:t>
        </w:r>
      </w:hyperlink>
      <w:r>
        <w:t xml:space="preserve"> (video 2 the </w:t>
      </w:r>
      <w:proofErr w:type="spellStart"/>
      <w:r>
        <w:t>scancheck</w:t>
      </w:r>
      <w:proofErr w:type="spellEnd"/>
      <w:r>
        <w:t xml:space="preserve"> feature)</w:t>
      </w:r>
    </w:p>
    <w:p w14:paraId="475F9B2A" w14:textId="528FC504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 your web service with the Thunder Client</w:t>
      </w:r>
      <w:r w:rsidR="00A507B7">
        <w:t>.</w:t>
      </w:r>
    </w:p>
    <w:p w14:paraId="629009B3" w14:textId="397B9DD9" w:rsidR="00F052A9" w:rsidRDefault="00F052A9" w:rsidP="00F052A9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9" w:history="1">
        <w:r w:rsidRPr="007D7024">
          <w:rPr>
            <w:rStyle w:val="Hyperlink"/>
          </w:rPr>
          <w:t>https://youtu.be/fmUqcB_OXpQ</w:t>
        </w:r>
      </w:hyperlink>
      <w:r>
        <w:t xml:space="preserve"> (Very important for</w:t>
      </w:r>
      <w:r w:rsidR="00FC2A7C">
        <w:t xml:space="preserve"> those</w:t>
      </w:r>
      <w:r>
        <w:t xml:space="preserve"> </w:t>
      </w:r>
      <w:r w:rsidR="00FC2A7C">
        <w:t>server-side</w:t>
      </w:r>
      <w:r>
        <w:t xml:space="preserve"> buddies)</w:t>
      </w:r>
    </w:p>
    <w:p w14:paraId="6193812B" w14:textId="49605A92" w:rsidR="00F409F8" w:rsidRDefault="00F409F8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Complete your HTML / CSS / JavaScript mock-up.</w:t>
      </w:r>
    </w:p>
    <w:p w14:paraId="05B9EBCF" w14:textId="3C782F97" w:rsidR="00666279" w:rsidRDefault="00666279" w:rsidP="00666279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0" w:history="1">
        <w:r w:rsidRPr="00BB218D">
          <w:rPr>
            <w:rStyle w:val="Hyperlink"/>
          </w:rPr>
          <w:t>https://youtu.be/Lcco32sgdQ0</w:t>
        </w:r>
      </w:hyperlink>
      <w:r>
        <w:t xml:space="preserve"> (video 1 </w:t>
      </w:r>
      <w:r w:rsidR="00B753AD">
        <w:t>b</w:t>
      </w:r>
      <w:r>
        <w:t>aseline)</w:t>
      </w:r>
    </w:p>
    <w:p w14:paraId="4C06ACCF" w14:textId="46018778" w:rsidR="00F8076A" w:rsidRDefault="00F8076A" w:rsidP="00371505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1" w:history="1">
        <w:r w:rsidRPr="00483265">
          <w:rPr>
            <w:rStyle w:val="Hyperlink"/>
          </w:rPr>
          <w:t>https://youtu.be/aiUsvbbKt-4</w:t>
        </w:r>
      </w:hyperlink>
      <w:r>
        <w:t xml:space="preserve"> (video 2 links and clean up)</w:t>
      </w:r>
    </w:p>
    <w:p w14:paraId="4A9FE152" w14:textId="2DFF9F2A" w:rsidR="00F409F8" w:rsidRDefault="00F409F8" w:rsidP="00347FB2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Third Party API Integration</w:t>
      </w:r>
      <w:r w:rsidR="006E643E">
        <w:t xml:space="preserve"> and </w:t>
      </w:r>
      <w:r>
        <w:t>FH Web Services Integration</w:t>
      </w:r>
      <w:r w:rsidR="006E643E">
        <w:t>.</w:t>
      </w:r>
    </w:p>
    <w:p w14:paraId="3DF34BC4" w14:textId="6134F08B" w:rsidR="006E643E" w:rsidRDefault="006E643E" w:rsidP="006E643E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2" w:history="1">
        <w:r w:rsidRPr="00BF4689">
          <w:rPr>
            <w:rStyle w:val="Hyperlink"/>
          </w:rPr>
          <w:t>https://youtu.be/FjgHDQ8vrjg</w:t>
        </w:r>
      </w:hyperlink>
    </w:p>
    <w:p w14:paraId="515FA2C2" w14:textId="4AD9A092" w:rsidR="006E643E" w:rsidRDefault="006E643E" w:rsidP="006E643E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3" w:history="1">
        <w:r w:rsidRPr="00BF4689">
          <w:rPr>
            <w:rStyle w:val="Hyperlink"/>
          </w:rPr>
          <w:t>https://youtu.be/JbNms0yaKF8</w:t>
        </w:r>
      </w:hyperlink>
      <w:r>
        <w:t xml:space="preserve"> </w:t>
      </w:r>
    </w:p>
    <w:p w14:paraId="547D7CDC" w14:textId="6D44DA00" w:rsidR="006E643E" w:rsidRDefault="006E643E" w:rsidP="006E643E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4" w:history="1">
        <w:r w:rsidRPr="00BF4689">
          <w:rPr>
            <w:rStyle w:val="Hyperlink"/>
          </w:rPr>
          <w:t>https://youtu.be/4lXTGxenutQ</w:t>
        </w:r>
      </w:hyperlink>
    </w:p>
    <w:p w14:paraId="41D44DBC" w14:textId="3F12C013" w:rsidR="006E643E" w:rsidRDefault="006E643E" w:rsidP="006E643E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5" w:history="1">
        <w:r w:rsidRPr="00BF4689">
          <w:rPr>
            <w:rStyle w:val="Hyperlink"/>
          </w:rPr>
          <w:t>https://youtu.be/CRzPuFb7I_E</w:t>
        </w:r>
      </w:hyperlink>
      <w:r>
        <w:t xml:space="preserve"> </w:t>
      </w:r>
    </w:p>
    <w:p w14:paraId="44A71617" w14:textId="310E5C51" w:rsidR="005833B7" w:rsidRDefault="005833B7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Testing.  Make sure that your solution works. Make sure it is free of HTML errors and A11y problems.</w:t>
      </w:r>
    </w:p>
    <w:p w14:paraId="67676FDA" w14:textId="3D57F889" w:rsidR="006E643E" w:rsidRDefault="006E643E" w:rsidP="006E643E">
      <w:pPr>
        <w:pStyle w:val="ListParagraph"/>
        <w:numPr>
          <w:ilvl w:val="1"/>
          <w:numId w:val="6"/>
        </w:numPr>
        <w:spacing w:before="120" w:after="120"/>
        <w:contextualSpacing w:val="0"/>
      </w:pPr>
      <w:hyperlink r:id="rId16" w:history="1">
        <w:r w:rsidRPr="00BF4689">
          <w:rPr>
            <w:rStyle w:val="Hyperlink"/>
          </w:rPr>
          <w:t>https://youtu.be/8ZVjwfQFLlE</w:t>
        </w:r>
      </w:hyperlink>
      <w:r>
        <w:t xml:space="preserve"> </w:t>
      </w:r>
    </w:p>
    <w:p w14:paraId="600BF175" w14:textId="1FABE3F3" w:rsidR="009D3CDD" w:rsidRDefault="009D3CD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Evaluate your peers.</w:t>
      </w:r>
      <w:r w:rsidR="00A507B7">
        <w:t xml:space="preserve"> </w:t>
      </w:r>
      <w:r w:rsidR="009D3C35">
        <w:t>(Your</w:t>
      </w:r>
      <w:r w:rsidR="00A507B7">
        <w:t xml:space="preserve"> instructor will email you a survey on or near the project due date.)</w:t>
      </w:r>
    </w:p>
    <w:p w14:paraId="69B49932" w14:textId="77777777" w:rsidR="00B966A7" w:rsidRDefault="00B966A7" w:rsidP="00B966A7">
      <w:pPr>
        <w:spacing w:before="120" w:after="120"/>
      </w:pPr>
    </w:p>
    <w:p w14:paraId="2536FDFB" w14:textId="77777777" w:rsidR="00B966A7" w:rsidRDefault="00B966A7" w:rsidP="00B966A7">
      <w:pPr>
        <w:spacing w:before="120" w:after="120"/>
      </w:pPr>
    </w:p>
    <w:p w14:paraId="099BCA8D" w14:textId="77777777" w:rsidR="00B966A7" w:rsidRDefault="00B966A7" w:rsidP="00B966A7">
      <w:pPr>
        <w:spacing w:before="120" w:after="120"/>
      </w:pPr>
    </w:p>
    <w:p w14:paraId="41ECFC3C" w14:textId="3B5EED6B" w:rsidR="00B966A7" w:rsidRPr="00B966A7" w:rsidRDefault="00B966A7" w:rsidP="00B966A7">
      <w:pPr>
        <w:spacing w:before="120" w:after="120"/>
        <w:rPr>
          <w:b/>
          <w:bCs/>
        </w:rPr>
      </w:pPr>
      <w:r w:rsidRPr="00B966A7">
        <w:rPr>
          <w:b/>
          <w:bCs/>
        </w:rPr>
        <w:t>CONTINUED…</w:t>
      </w:r>
    </w:p>
    <w:p w14:paraId="38E4B3F9" w14:textId="38BD6DA9" w:rsidR="00C92EDF" w:rsidRPr="00013BD6" w:rsidRDefault="00C92EDF" w:rsidP="00013BD6">
      <w:pPr>
        <w:pStyle w:val="ListParagraph"/>
        <w:spacing w:before="120" w:after="120"/>
        <w:ind w:left="0"/>
        <w:jc w:val="center"/>
        <w:rPr>
          <w:b/>
          <w:bCs/>
        </w:rPr>
      </w:pPr>
    </w:p>
    <w:p w14:paraId="6C31B9C3" w14:textId="77777777" w:rsidR="00B966A7" w:rsidRDefault="00B966A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E06E909" w14:textId="75B642E8" w:rsidR="001925C5" w:rsidRDefault="001925C5" w:rsidP="001925C5">
      <w:pPr>
        <w:pStyle w:val="Heading2"/>
      </w:pPr>
      <w:r>
        <w:lastRenderedPageBreak/>
        <w:t>Turn in your work</w:t>
      </w:r>
      <w:r w:rsidR="00B74892">
        <w:t>!</w:t>
      </w:r>
    </w:p>
    <w:p w14:paraId="70236AF0" w14:textId="32C1C8BA" w:rsidR="001925C5" w:rsidRDefault="001925C5" w:rsidP="001925C5">
      <w:r>
        <w:t xml:space="preserve">When you are done, upload </w:t>
      </w:r>
      <w:r w:rsidR="00013BD6">
        <w:t>this</w:t>
      </w:r>
      <w:r w:rsidR="00A173C0">
        <w:t xml:space="preserve"> document</w:t>
      </w:r>
      <w:r>
        <w:t xml:space="preserve"> </w:t>
      </w:r>
      <w:r w:rsidR="00A173C0">
        <w:t xml:space="preserve">to </w:t>
      </w:r>
      <w:r>
        <w:t xml:space="preserve">the corresponding </w:t>
      </w:r>
      <w:r w:rsidR="00A173C0">
        <w:t xml:space="preserve">“Project </w:t>
      </w:r>
      <w:r w:rsidR="00703D19">
        <w:t>3</w:t>
      </w:r>
      <w:r w:rsidR="00A173C0">
        <w:t xml:space="preserve">” </w:t>
      </w:r>
      <w:r>
        <w:t>assignment out on canvas.</w:t>
      </w:r>
    </w:p>
    <w:p w14:paraId="2B587249" w14:textId="1B4F7C25" w:rsidR="0017485C" w:rsidRDefault="0017485C" w:rsidP="001925C5">
      <w:r>
        <w:t xml:space="preserve">Be sure to fill out the boxes </w:t>
      </w:r>
      <w:r w:rsidR="00E210F3">
        <w:t xml:space="preserve">below.  </w:t>
      </w:r>
    </w:p>
    <w:p w14:paraId="4BC1F67B" w14:textId="23FAE320" w:rsidR="004544E3" w:rsidRPr="00703D19" w:rsidRDefault="004544E3" w:rsidP="001925C5">
      <w:pPr>
        <w:rPr>
          <w:b/>
          <w:bCs/>
          <w:i/>
          <w:iCs/>
          <w:sz w:val="24"/>
          <w:szCs w:val="24"/>
        </w:rPr>
      </w:pPr>
      <w:r w:rsidRPr="00703D19">
        <w:rPr>
          <w:b/>
          <w:bCs/>
          <w:i/>
          <w:iCs/>
          <w:sz w:val="24"/>
          <w:szCs w:val="24"/>
        </w:rPr>
        <w:t xml:space="preserve">Every student must submit a project document.  </w:t>
      </w:r>
    </w:p>
    <w:p w14:paraId="3E3B85A2" w14:textId="11907E87" w:rsidR="0017485C" w:rsidRDefault="00EE76CB" w:rsidP="0017485C">
      <w:r>
        <w:t xml:space="preserve">Box A: </w:t>
      </w:r>
      <w:r w:rsidR="0017485C">
        <w:t>The URL to your solution (should be on S3</w:t>
      </w:r>
      <w:r w:rsidR="004544E3">
        <w:t>, should be the same for the whole team).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030B6815" w14:textId="77777777" w:rsidTr="00DD3AF0">
        <w:tc>
          <w:tcPr>
            <w:tcW w:w="9350" w:type="dxa"/>
          </w:tcPr>
          <w:p w14:paraId="0C826FE5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67A49078" w14:textId="77777777" w:rsidR="0017485C" w:rsidRDefault="0017485C" w:rsidP="0017485C"/>
    <w:p w14:paraId="2F473732" w14:textId="4EDB38D0" w:rsidR="0017485C" w:rsidRDefault="00EE76CB" w:rsidP="0017485C">
      <w:r>
        <w:t xml:space="preserve">Box B: </w:t>
      </w:r>
      <w:r w:rsidR="0017485C">
        <w:t>The URL to your web service API endpoint (from Lambda</w:t>
      </w:r>
      <w:r w:rsidR="004544E3">
        <w:t>, should be the same for the whole team</w:t>
      </w:r>
      <w:r w:rsidR="0017485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EC76469" w14:textId="77777777" w:rsidTr="00DD3AF0">
        <w:tc>
          <w:tcPr>
            <w:tcW w:w="9350" w:type="dxa"/>
          </w:tcPr>
          <w:p w14:paraId="5A1D3D59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3263EB42" w14:textId="77777777" w:rsidR="0017485C" w:rsidRDefault="0017485C" w:rsidP="0017485C"/>
    <w:p w14:paraId="13CE838C" w14:textId="22E3D2FB" w:rsidR="0017485C" w:rsidRDefault="00EE76CB" w:rsidP="001925C5">
      <w:r>
        <w:t xml:space="preserve">Box C: </w:t>
      </w:r>
      <w:r w:rsidR="0017485C">
        <w:t xml:space="preserve">The code to your web service (from the </w:t>
      </w:r>
      <w:proofErr w:type="spellStart"/>
      <w:r w:rsidR="0017485C">
        <w:t>index.mjs</w:t>
      </w:r>
      <w:proofErr w:type="spellEnd"/>
      <w:r w:rsidR="0017485C">
        <w:t xml:space="preserve"> file on AWS Lambda</w:t>
      </w:r>
      <w:r w:rsidR="004544E3">
        <w:t>, should be the same for the whole team</w:t>
      </w:r>
      <w:r w:rsidR="001748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D22" w14:paraId="4BDECDC8" w14:textId="77777777" w:rsidTr="00715D22">
        <w:tc>
          <w:tcPr>
            <w:tcW w:w="9350" w:type="dxa"/>
          </w:tcPr>
          <w:p w14:paraId="4E45190C" w14:textId="3E25C613" w:rsidR="00715D22" w:rsidRDefault="00715D22" w:rsidP="001925C5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215E07AC" w14:textId="77777777" w:rsidR="0017485C" w:rsidRDefault="0017485C" w:rsidP="001925C5"/>
    <w:p w14:paraId="34F80C9B" w14:textId="77777777" w:rsidR="0017485C" w:rsidRDefault="0017485C" w:rsidP="001925C5"/>
    <w:p w14:paraId="2BB007CF" w14:textId="77777777" w:rsidR="001F358F" w:rsidRDefault="001F358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F6CD0F2" w14:textId="7AE7DA56" w:rsidR="001925C5" w:rsidRDefault="001925C5" w:rsidP="001925C5">
      <w:pPr>
        <w:pStyle w:val="Heading2"/>
      </w:pPr>
      <w:r>
        <w:lastRenderedPageBreak/>
        <w:t>How will this project be graded?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5C5" w14:paraId="411BF248" w14:textId="77777777" w:rsidTr="001925C5">
        <w:tc>
          <w:tcPr>
            <w:tcW w:w="4675" w:type="dxa"/>
          </w:tcPr>
          <w:p w14:paraId="672E925C" w14:textId="07F688A1" w:rsidR="001925C5" w:rsidRDefault="001925C5" w:rsidP="001925C5">
            <w:r>
              <w:t>Item</w:t>
            </w:r>
          </w:p>
        </w:tc>
        <w:tc>
          <w:tcPr>
            <w:tcW w:w="4675" w:type="dxa"/>
          </w:tcPr>
          <w:p w14:paraId="00B1D3EE" w14:textId="16AF4901" w:rsidR="001925C5" w:rsidRDefault="001925C5" w:rsidP="001925C5">
            <w:r>
              <w:t>Points</w:t>
            </w:r>
          </w:p>
        </w:tc>
      </w:tr>
      <w:tr w:rsidR="001925C5" w14:paraId="1DE29E04" w14:textId="77777777" w:rsidTr="001925C5">
        <w:tc>
          <w:tcPr>
            <w:tcW w:w="4675" w:type="dxa"/>
          </w:tcPr>
          <w:p w14:paraId="682A7D0F" w14:textId="072A5280" w:rsidR="001925C5" w:rsidRDefault="00013BD6" w:rsidP="001925C5">
            <w:r>
              <w:t>Your name</w:t>
            </w:r>
            <w:r w:rsidR="00B963CC">
              <w:t xml:space="preserve"> / Step 1</w:t>
            </w:r>
            <w:r w:rsidR="00EE76CB">
              <w:br/>
              <w:t>Your group number / Step 2</w:t>
            </w:r>
            <w:r w:rsidR="00EE76CB">
              <w:br/>
              <w:t>Your group members / Step 3</w:t>
            </w:r>
          </w:p>
        </w:tc>
        <w:tc>
          <w:tcPr>
            <w:tcW w:w="4675" w:type="dxa"/>
          </w:tcPr>
          <w:p w14:paraId="410CAA00" w14:textId="4D182380" w:rsidR="001925C5" w:rsidRDefault="00B963CC" w:rsidP="001925C5">
            <w:r>
              <w:t>5</w:t>
            </w:r>
          </w:p>
        </w:tc>
      </w:tr>
      <w:tr w:rsidR="001925C5" w14:paraId="124E9FB3" w14:textId="77777777" w:rsidTr="001925C5">
        <w:tc>
          <w:tcPr>
            <w:tcW w:w="4675" w:type="dxa"/>
          </w:tcPr>
          <w:p w14:paraId="683BCE43" w14:textId="396811F7" w:rsidR="001925C5" w:rsidRDefault="00EE76CB" w:rsidP="001925C5">
            <w:r>
              <w:t xml:space="preserve">BOX A </w:t>
            </w:r>
            <w:r w:rsidR="00333BC3">
              <w:t xml:space="preserve">– </w:t>
            </w:r>
            <w:r w:rsidR="00715D22">
              <w:t>Functionality (point deductions in 5-point increments)</w:t>
            </w:r>
          </w:p>
          <w:p w14:paraId="39AD8A0D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Login</w:t>
            </w:r>
          </w:p>
          <w:p w14:paraId="433BDF43" w14:textId="368F7CA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Logout</w:t>
            </w:r>
          </w:p>
          <w:p w14:paraId="62260955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Client list</w:t>
            </w:r>
          </w:p>
          <w:p w14:paraId="32547574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Check out</w:t>
            </w:r>
          </w:p>
          <w:p w14:paraId="2E972961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Inventory list</w:t>
            </w:r>
          </w:p>
          <w:p w14:paraId="41A71629" w14:textId="7C1BA83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Clean Navigation (may be multiple instances)</w:t>
            </w:r>
          </w:p>
        </w:tc>
        <w:tc>
          <w:tcPr>
            <w:tcW w:w="4675" w:type="dxa"/>
          </w:tcPr>
          <w:p w14:paraId="4209F025" w14:textId="5934905B" w:rsidR="001925C5" w:rsidRDefault="00715D22" w:rsidP="001925C5">
            <w:r>
              <w:t>3</w:t>
            </w:r>
            <w:r w:rsidR="004F222A">
              <w:t>0</w:t>
            </w:r>
          </w:p>
        </w:tc>
      </w:tr>
      <w:tr w:rsidR="00B963CC" w14:paraId="3D1C346B" w14:textId="77777777" w:rsidTr="001925C5">
        <w:tc>
          <w:tcPr>
            <w:tcW w:w="4675" w:type="dxa"/>
          </w:tcPr>
          <w:p w14:paraId="097E4CF6" w14:textId="4CA73DAE" w:rsidR="00B963CC" w:rsidRDefault="00EE76CB" w:rsidP="001925C5">
            <w:r>
              <w:t xml:space="preserve">BOX A </w:t>
            </w:r>
            <w:r w:rsidR="00333BC3">
              <w:t xml:space="preserve">– </w:t>
            </w:r>
            <w:r w:rsidR="00715D22">
              <w:t>A11y check comes back clean</w:t>
            </w:r>
            <w:r w:rsidR="0043435A">
              <w:t>.</w:t>
            </w:r>
          </w:p>
        </w:tc>
        <w:tc>
          <w:tcPr>
            <w:tcW w:w="4675" w:type="dxa"/>
          </w:tcPr>
          <w:p w14:paraId="4D5B280C" w14:textId="332A5C6E" w:rsidR="00B963CC" w:rsidRDefault="004F222A" w:rsidP="001925C5">
            <w:r>
              <w:t>5</w:t>
            </w:r>
          </w:p>
        </w:tc>
      </w:tr>
      <w:tr w:rsidR="001925C5" w14:paraId="4B1DF231" w14:textId="77777777" w:rsidTr="001925C5">
        <w:tc>
          <w:tcPr>
            <w:tcW w:w="4675" w:type="dxa"/>
          </w:tcPr>
          <w:p w14:paraId="6D514AD9" w14:textId="3E981040" w:rsidR="00715D22" w:rsidRDefault="00EE76CB" w:rsidP="001925C5">
            <w:r>
              <w:t xml:space="preserve">BOX A </w:t>
            </w:r>
            <w:r w:rsidR="00333BC3">
              <w:t xml:space="preserve">– </w:t>
            </w:r>
            <w:r w:rsidR="00715D22">
              <w:t>HTML is free from errors</w:t>
            </w:r>
            <w:r w:rsidR="0043435A">
              <w:t>.</w:t>
            </w:r>
          </w:p>
        </w:tc>
        <w:tc>
          <w:tcPr>
            <w:tcW w:w="4675" w:type="dxa"/>
          </w:tcPr>
          <w:p w14:paraId="62B16935" w14:textId="13DF56F2" w:rsidR="001925C5" w:rsidRDefault="004F222A" w:rsidP="001925C5">
            <w:r>
              <w:t>5</w:t>
            </w:r>
          </w:p>
        </w:tc>
      </w:tr>
      <w:tr w:rsidR="004F222A" w14:paraId="3EF4BF80" w14:textId="77777777" w:rsidTr="001925C5">
        <w:tc>
          <w:tcPr>
            <w:tcW w:w="4675" w:type="dxa"/>
          </w:tcPr>
          <w:p w14:paraId="14BF8E0C" w14:textId="3F0A7004" w:rsidR="004F222A" w:rsidRDefault="004F222A" w:rsidP="001925C5">
            <w:r>
              <w:t xml:space="preserve">BOX A </w:t>
            </w:r>
            <w:r w:rsidR="00333BC3">
              <w:t xml:space="preserve">– </w:t>
            </w:r>
            <w:r>
              <w:t>Client-side code is clean. For example: unused div tags (like div-AAA)</w:t>
            </w:r>
            <w:r w:rsidR="003817E3">
              <w:t xml:space="preserve"> were</w:t>
            </w:r>
            <w:r>
              <w:t xml:space="preserve"> removed from HTML, and related JavaScript code was removed as well.</w:t>
            </w:r>
          </w:p>
        </w:tc>
        <w:tc>
          <w:tcPr>
            <w:tcW w:w="4675" w:type="dxa"/>
          </w:tcPr>
          <w:p w14:paraId="13B918AF" w14:textId="1D00F2D4" w:rsidR="004F222A" w:rsidRDefault="004F222A" w:rsidP="001925C5">
            <w:r>
              <w:t>5</w:t>
            </w:r>
          </w:p>
        </w:tc>
      </w:tr>
      <w:tr w:rsidR="00EE76CB" w14:paraId="3B032D99" w14:textId="77777777" w:rsidTr="001925C5">
        <w:tc>
          <w:tcPr>
            <w:tcW w:w="4675" w:type="dxa"/>
          </w:tcPr>
          <w:p w14:paraId="2C8D4228" w14:textId="21292954" w:rsidR="00EE76CB" w:rsidRDefault="00EE76CB" w:rsidP="001925C5">
            <w:r>
              <w:t xml:space="preserve">BOX B </w:t>
            </w:r>
            <w:r w:rsidR="00333BC3">
              <w:t xml:space="preserve">– </w:t>
            </w:r>
            <w:r w:rsidRPr="000809A8">
              <w:t>Web service documentation is complete and accurate.</w:t>
            </w:r>
            <w:r w:rsidR="00726FA2">
              <w:t xml:space="preserve"> Don’t forget to edit “created by” and “last modified by”</w:t>
            </w:r>
          </w:p>
        </w:tc>
        <w:tc>
          <w:tcPr>
            <w:tcW w:w="4675" w:type="dxa"/>
          </w:tcPr>
          <w:p w14:paraId="422FB36D" w14:textId="6CEA9ACB" w:rsidR="00EE76CB" w:rsidRDefault="00333BC3" w:rsidP="001925C5">
            <w:r>
              <w:t>5</w:t>
            </w:r>
          </w:p>
        </w:tc>
      </w:tr>
      <w:tr w:rsidR="00333BC3" w14:paraId="6827DEF9" w14:textId="77777777" w:rsidTr="001925C5">
        <w:tc>
          <w:tcPr>
            <w:tcW w:w="4675" w:type="dxa"/>
          </w:tcPr>
          <w:p w14:paraId="4C615E30" w14:textId="2E8DFEEE" w:rsidR="00333BC3" w:rsidRDefault="00333BC3" w:rsidP="001925C5">
            <w:r>
              <w:t>BOX B – Web service code is clean.  No undocumented features.  Code related to missing / unused features removed.</w:t>
            </w:r>
          </w:p>
        </w:tc>
        <w:tc>
          <w:tcPr>
            <w:tcW w:w="4675" w:type="dxa"/>
          </w:tcPr>
          <w:p w14:paraId="4E67334D" w14:textId="1879B519" w:rsidR="00333BC3" w:rsidRDefault="00333BC3" w:rsidP="001925C5">
            <w:r>
              <w:t>5</w:t>
            </w:r>
          </w:p>
        </w:tc>
      </w:tr>
      <w:tr w:rsidR="00C27543" w14:paraId="28ED774F" w14:textId="77777777" w:rsidTr="00DD3AF0">
        <w:tc>
          <w:tcPr>
            <w:tcW w:w="4675" w:type="dxa"/>
          </w:tcPr>
          <w:p w14:paraId="5C8EF45B" w14:textId="5CC7B13B" w:rsidR="00C27543" w:rsidRDefault="004F222A" w:rsidP="00DD3AF0">
            <w:r>
              <w:t>BOX B – The web service feature for reset performs all the expected actions.</w:t>
            </w:r>
          </w:p>
        </w:tc>
        <w:tc>
          <w:tcPr>
            <w:tcW w:w="4675" w:type="dxa"/>
          </w:tcPr>
          <w:p w14:paraId="73413DD1" w14:textId="48CE0CD6" w:rsidR="00C27543" w:rsidRDefault="00F16B4B" w:rsidP="00703D19">
            <w:pPr>
              <w:tabs>
                <w:tab w:val="left" w:pos="792"/>
              </w:tabs>
            </w:pPr>
            <w:r>
              <w:t>5</w:t>
            </w:r>
          </w:p>
        </w:tc>
      </w:tr>
      <w:tr w:rsidR="00F16B4B" w14:paraId="5C15BE10" w14:textId="77777777" w:rsidTr="00DD3AF0">
        <w:tc>
          <w:tcPr>
            <w:tcW w:w="4675" w:type="dxa"/>
          </w:tcPr>
          <w:p w14:paraId="1B961EFC" w14:textId="6DC7BE21" w:rsidR="00F16B4B" w:rsidRDefault="00F16B4B" w:rsidP="00DD3AF0">
            <w:r>
              <w:t>BOX B – Corrected the security bug in the auth feature.</w:t>
            </w:r>
          </w:p>
        </w:tc>
        <w:tc>
          <w:tcPr>
            <w:tcW w:w="4675" w:type="dxa"/>
          </w:tcPr>
          <w:p w14:paraId="692F712D" w14:textId="22D5DD38" w:rsidR="00F16B4B" w:rsidRDefault="00F16B4B" w:rsidP="00703D19">
            <w:pPr>
              <w:tabs>
                <w:tab w:val="left" w:pos="792"/>
              </w:tabs>
            </w:pPr>
            <w:r>
              <w:t>5</w:t>
            </w:r>
          </w:p>
        </w:tc>
      </w:tr>
      <w:tr w:rsidR="00703D19" w14:paraId="303C4CAA" w14:textId="77777777" w:rsidTr="00DD3AF0">
        <w:tc>
          <w:tcPr>
            <w:tcW w:w="4675" w:type="dxa"/>
          </w:tcPr>
          <w:p w14:paraId="5823C6B2" w14:textId="18F80763" w:rsidR="00703D19" w:rsidRDefault="00703D19" w:rsidP="00DD3AF0">
            <w:r>
              <w:t xml:space="preserve">BOX B – The web service feature for </w:t>
            </w:r>
            <w:proofErr w:type="spellStart"/>
            <w:r>
              <w:t>smallitemreport</w:t>
            </w:r>
            <w:proofErr w:type="spellEnd"/>
            <w:r>
              <w:t xml:space="preserve"> is functional.</w:t>
            </w:r>
            <w:r w:rsidR="00C27543">
              <w:t xml:space="preserve"> It does not duplicate small items records.  It returns </w:t>
            </w:r>
            <w:proofErr w:type="spellStart"/>
            <w:r w:rsidR="00C27543">
              <w:t>itemcode</w:t>
            </w:r>
            <w:proofErr w:type="spellEnd"/>
            <w:r w:rsidR="00C27543">
              <w:t xml:space="preserve">, name, description, estimated value, quantity, category, and last transaction date in the </w:t>
            </w:r>
            <w:r w:rsidR="0043435A">
              <w:t>expected</w:t>
            </w:r>
            <w:r w:rsidR="00C27543">
              <w:t xml:space="preserve"> sort order.</w:t>
            </w:r>
          </w:p>
        </w:tc>
        <w:tc>
          <w:tcPr>
            <w:tcW w:w="4675" w:type="dxa"/>
          </w:tcPr>
          <w:p w14:paraId="6F8A85CF" w14:textId="0EA3722F" w:rsidR="00703D19" w:rsidRDefault="00C27543" w:rsidP="00703D19">
            <w:pPr>
              <w:tabs>
                <w:tab w:val="left" w:pos="792"/>
              </w:tabs>
            </w:pPr>
            <w:r>
              <w:t>10</w:t>
            </w:r>
          </w:p>
        </w:tc>
      </w:tr>
      <w:tr w:rsidR="004F222A" w14:paraId="168D9DE5" w14:textId="77777777" w:rsidTr="00DD3AF0">
        <w:tc>
          <w:tcPr>
            <w:tcW w:w="4675" w:type="dxa"/>
          </w:tcPr>
          <w:p w14:paraId="49489514" w14:textId="4B903964" w:rsidR="004F222A" w:rsidRDefault="004F222A" w:rsidP="004F222A">
            <w:r>
              <w:t xml:space="preserve">Your contributions to the project </w:t>
            </w:r>
            <w:proofErr w:type="gramStart"/>
            <w:r>
              <w:t>( 0</w:t>
            </w:r>
            <w:proofErr w:type="gramEnd"/>
            <w:r>
              <w:t>, 5, 10, 15, 20)</w:t>
            </w:r>
          </w:p>
        </w:tc>
        <w:tc>
          <w:tcPr>
            <w:tcW w:w="4675" w:type="dxa"/>
          </w:tcPr>
          <w:p w14:paraId="008C044D" w14:textId="76F688FE" w:rsidR="004F222A" w:rsidRDefault="004F222A" w:rsidP="004F222A">
            <w:pPr>
              <w:tabs>
                <w:tab w:val="left" w:pos="792"/>
              </w:tabs>
            </w:pPr>
            <w:r>
              <w:t>20</w:t>
            </w:r>
            <w:r>
              <w:tab/>
            </w:r>
          </w:p>
        </w:tc>
      </w:tr>
      <w:tr w:rsidR="004F222A" w14:paraId="2B165D67" w14:textId="77777777" w:rsidTr="00DD3AF0">
        <w:tc>
          <w:tcPr>
            <w:tcW w:w="4675" w:type="dxa"/>
          </w:tcPr>
          <w:p w14:paraId="649CDDE4" w14:textId="77777777" w:rsidR="004F222A" w:rsidRPr="00C855B0" w:rsidRDefault="004F222A" w:rsidP="004F222A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70F967F7" w14:textId="7347F99F" w:rsidR="004F222A" w:rsidRPr="004544E3" w:rsidRDefault="004F222A" w:rsidP="004F222A">
            <w:pPr>
              <w:rPr>
                <w:b/>
                <w:bCs/>
              </w:rPr>
            </w:pPr>
            <w:r w:rsidRPr="004544E3">
              <w:rPr>
                <w:b/>
                <w:bCs/>
              </w:rPr>
              <w:t>100 points</w:t>
            </w:r>
          </w:p>
        </w:tc>
      </w:tr>
    </w:tbl>
    <w:p w14:paraId="48528D86" w14:textId="77777777" w:rsidR="00E210F3" w:rsidRDefault="00E210F3" w:rsidP="001925C5"/>
    <w:p w14:paraId="2F672F08" w14:textId="7F0D9D25" w:rsidR="00CF0E21" w:rsidRPr="00141D6B" w:rsidRDefault="00C855B0" w:rsidP="001925C5">
      <w:pPr>
        <w:rPr>
          <w:b/>
          <w:bCs/>
          <w:i/>
          <w:iCs/>
          <w:sz w:val="24"/>
          <w:szCs w:val="24"/>
        </w:rPr>
      </w:pPr>
      <w:r w:rsidRPr="00141D6B">
        <w:rPr>
          <w:b/>
          <w:bCs/>
          <w:i/>
          <w:iCs/>
          <w:sz w:val="24"/>
          <w:szCs w:val="24"/>
        </w:rPr>
        <w:t>Please see the syllabus for the late policy.</w:t>
      </w:r>
    </w:p>
    <w:p w14:paraId="728F1C6B" w14:textId="04FEF3DD" w:rsidR="00C855B0" w:rsidRPr="001925C5" w:rsidRDefault="00C855B0" w:rsidP="001925C5"/>
    <w:sectPr w:rsidR="00C855B0" w:rsidRPr="001925C5" w:rsidSect="003B7449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1629" w14:textId="77777777" w:rsidR="00120A2E" w:rsidRDefault="00120A2E" w:rsidP="00514B82">
      <w:pPr>
        <w:spacing w:after="0" w:line="240" w:lineRule="auto"/>
      </w:pPr>
      <w:r>
        <w:separator/>
      </w:r>
    </w:p>
  </w:endnote>
  <w:endnote w:type="continuationSeparator" w:id="0">
    <w:p w14:paraId="6C34E52E" w14:textId="77777777" w:rsidR="00120A2E" w:rsidRDefault="00120A2E" w:rsidP="005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8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8E59" w14:textId="6713F06B" w:rsidR="00514B82" w:rsidRDefault="00514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C03BA8">
          <w:rPr>
            <w:noProof/>
          </w:rPr>
          <w:t>5</w:t>
        </w:r>
      </w:p>
    </w:sdtContent>
  </w:sdt>
  <w:p w14:paraId="60342BD0" w14:textId="77777777" w:rsidR="00514B82" w:rsidRDefault="0051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F3CA" w14:textId="77777777" w:rsidR="00120A2E" w:rsidRDefault="00120A2E" w:rsidP="00514B82">
      <w:pPr>
        <w:spacing w:after="0" w:line="240" w:lineRule="auto"/>
      </w:pPr>
      <w:r>
        <w:separator/>
      </w:r>
    </w:p>
  </w:footnote>
  <w:footnote w:type="continuationSeparator" w:id="0">
    <w:p w14:paraId="356F482E" w14:textId="77777777" w:rsidR="00120A2E" w:rsidRDefault="00120A2E" w:rsidP="0051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50B5"/>
    <w:multiLevelType w:val="hybridMultilevel"/>
    <w:tmpl w:val="30DEFAA2"/>
    <w:lvl w:ilvl="0" w:tplc="CE02BD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5F65"/>
    <w:multiLevelType w:val="hybridMultilevel"/>
    <w:tmpl w:val="C6B6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D5665"/>
    <w:multiLevelType w:val="hybridMultilevel"/>
    <w:tmpl w:val="604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318"/>
    <w:multiLevelType w:val="hybridMultilevel"/>
    <w:tmpl w:val="53E8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EAE"/>
    <w:multiLevelType w:val="hybridMultilevel"/>
    <w:tmpl w:val="0C9E89C2"/>
    <w:lvl w:ilvl="0" w:tplc="176E1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86F1D"/>
    <w:multiLevelType w:val="hybridMultilevel"/>
    <w:tmpl w:val="A48A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F3A"/>
    <w:multiLevelType w:val="hybridMultilevel"/>
    <w:tmpl w:val="F458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40A3D"/>
    <w:multiLevelType w:val="hybridMultilevel"/>
    <w:tmpl w:val="F1026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572">
    <w:abstractNumId w:val="7"/>
  </w:num>
  <w:num w:numId="2" w16cid:durableId="497694751">
    <w:abstractNumId w:val="3"/>
  </w:num>
  <w:num w:numId="3" w16cid:durableId="2035685368">
    <w:abstractNumId w:val="2"/>
  </w:num>
  <w:num w:numId="4" w16cid:durableId="1215893583">
    <w:abstractNumId w:val="6"/>
  </w:num>
  <w:num w:numId="5" w16cid:durableId="1607031445">
    <w:abstractNumId w:val="4"/>
  </w:num>
  <w:num w:numId="6" w16cid:durableId="1974480338">
    <w:abstractNumId w:val="0"/>
  </w:num>
  <w:num w:numId="7" w16cid:durableId="1155756419">
    <w:abstractNumId w:val="5"/>
  </w:num>
  <w:num w:numId="8" w16cid:durableId="2049987636">
    <w:abstractNumId w:val="9"/>
  </w:num>
  <w:num w:numId="9" w16cid:durableId="1149592018">
    <w:abstractNumId w:val="8"/>
  </w:num>
  <w:num w:numId="10" w16cid:durableId="12454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013BD6"/>
    <w:rsid w:val="0003661E"/>
    <w:rsid w:val="00074821"/>
    <w:rsid w:val="000809A8"/>
    <w:rsid w:val="000A3BDA"/>
    <w:rsid w:val="000B3AFC"/>
    <w:rsid w:val="000C62CE"/>
    <w:rsid w:val="001004F5"/>
    <w:rsid w:val="00120A2E"/>
    <w:rsid w:val="00131F5A"/>
    <w:rsid w:val="00137EB5"/>
    <w:rsid w:val="00141D6B"/>
    <w:rsid w:val="0017485C"/>
    <w:rsid w:val="001925C5"/>
    <w:rsid w:val="001935E3"/>
    <w:rsid w:val="00195291"/>
    <w:rsid w:val="001A67C6"/>
    <w:rsid w:val="001C5DD2"/>
    <w:rsid w:val="001F3484"/>
    <w:rsid w:val="001F358F"/>
    <w:rsid w:val="001F3B08"/>
    <w:rsid w:val="002025B0"/>
    <w:rsid w:val="002309B1"/>
    <w:rsid w:val="00246BA5"/>
    <w:rsid w:val="00256FC3"/>
    <w:rsid w:val="0025710C"/>
    <w:rsid w:val="002652B9"/>
    <w:rsid w:val="002D09B0"/>
    <w:rsid w:val="002D1782"/>
    <w:rsid w:val="002E598B"/>
    <w:rsid w:val="00317AA9"/>
    <w:rsid w:val="003319D0"/>
    <w:rsid w:val="00333BC3"/>
    <w:rsid w:val="00335220"/>
    <w:rsid w:val="00341C47"/>
    <w:rsid w:val="0037132B"/>
    <w:rsid w:val="00371505"/>
    <w:rsid w:val="003817E3"/>
    <w:rsid w:val="00381CCA"/>
    <w:rsid w:val="0039297C"/>
    <w:rsid w:val="00393ADC"/>
    <w:rsid w:val="003969AD"/>
    <w:rsid w:val="003A5109"/>
    <w:rsid w:val="003B634C"/>
    <w:rsid w:val="003B7449"/>
    <w:rsid w:val="003E201C"/>
    <w:rsid w:val="003F5FFC"/>
    <w:rsid w:val="004117F0"/>
    <w:rsid w:val="00411F55"/>
    <w:rsid w:val="00423199"/>
    <w:rsid w:val="0043435A"/>
    <w:rsid w:val="004544E3"/>
    <w:rsid w:val="00480FFE"/>
    <w:rsid w:val="004A330B"/>
    <w:rsid w:val="004D0001"/>
    <w:rsid w:val="004D3F6C"/>
    <w:rsid w:val="004D7BE4"/>
    <w:rsid w:val="004E25A1"/>
    <w:rsid w:val="004F1127"/>
    <w:rsid w:val="004F222A"/>
    <w:rsid w:val="004F2599"/>
    <w:rsid w:val="00500CC0"/>
    <w:rsid w:val="005034FF"/>
    <w:rsid w:val="00514B82"/>
    <w:rsid w:val="00555029"/>
    <w:rsid w:val="00562C9F"/>
    <w:rsid w:val="005833B7"/>
    <w:rsid w:val="00584762"/>
    <w:rsid w:val="00593A58"/>
    <w:rsid w:val="00593CE3"/>
    <w:rsid w:val="005B6BDE"/>
    <w:rsid w:val="005D28BF"/>
    <w:rsid w:val="005D5AD4"/>
    <w:rsid w:val="005E7873"/>
    <w:rsid w:val="005F7C84"/>
    <w:rsid w:val="006008B6"/>
    <w:rsid w:val="00603047"/>
    <w:rsid w:val="006046CF"/>
    <w:rsid w:val="00610421"/>
    <w:rsid w:val="00610A99"/>
    <w:rsid w:val="00666279"/>
    <w:rsid w:val="0067124E"/>
    <w:rsid w:val="00684299"/>
    <w:rsid w:val="006C49B4"/>
    <w:rsid w:val="006D0B3E"/>
    <w:rsid w:val="006D0C43"/>
    <w:rsid w:val="006D2505"/>
    <w:rsid w:val="006E0766"/>
    <w:rsid w:val="006E643E"/>
    <w:rsid w:val="00703D19"/>
    <w:rsid w:val="00715D22"/>
    <w:rsid w:val="00721BFB"/>
    <w:rsid w:val="00726FA2"/>
    <w:rsid w:val="0073756D"/>
    <w:rsid w:val="007546DB"/>
    <w:rsid w:val="007566F4"/>
    <w:rsid w:val="007632C6"/>
    <w:rsid w:val="007B0532"/>
    <w:rsid w:val="007C723B"/>
    <w:rsid w:val="007D0FB6"/>
    <w:rsid w:val="007F07B9"/>
    <w:rsid w:val="008072F9"/>
    <w:rsid w:val="00842E98"/>
    <w:rsid w:val="008441A9"/>
    <w:rsid w:val="00847F14"/>
    <w:rsid w:val="0085510C"/>
    <w:rsid w:val="008732DC"/>
    <w:rsid w:val="00882661"/>
    <w:rsid w:val="00895B7C"/>
    <w:rsid w:val="008E67D5"/>
    <w:rsid w:val="00936804"/>
    <w:rsid w:val="009554BD"/>
    <w:rsid w:val="009939FC"/>
    <w:rsid w:val="009979CA"/>
    <w:rsid w:val="009C5C18"/>
    <w:rsid w:val="009C622C"/>
    <w:rsid w:val="009D3C35"/>
    <w:rsid w:val="009D3CDD"/>
    <w:rsid w:val="00A058BE"/>
    <w:rsid w:val="00A173C0"/>
    <w:rsid w:val="00A2233F"/>
    <w:rsid w:val="00A30482"/>
    <w:rsid w:val="00A379C1"/>
    <w:rsid w:val="00A47AFB"/>
    <w:rsid w:val="00A507B7"/>
    <w:rsid w:val="00A53CE7"/>
    <w:rsid w:val="00A638A7"/>
    <w:rsid w:val="00A65C94"/>
    <w:rsid w:val="00A6783A"/>
    <w:rsid w:val="00A97902"/>
    <w:rsid w:val="00AA7629"/>
    <w:rsid w:val="00AB456D"/>
    <w:rsid w:val="00B061EC"/>
    <w:rsid w:val="00B14014"/>
    <w:rsid w:val="00B33AD4"/>
    <w:rsid w:val="00B71DFB"/>
    <w:rsid w:val="00B74892"/>
    <w:rsid w:val="00B753AD"/>
    <w:rsid w:val="00B8716A"/>
    <w:rsid w:val="00B92AC3"/>
    <w:rsid w:val="00B9316C"/>
    <w:rsid w:val="00B963CC"/>
    <w:rsid w:val="00B966A7"/>
    <w:rsid w:val="00BA5410"/>
    <w:rsid w:val="00BB3734"/>
    <w:rsid w:val="00BB37B6"/>
    <w:rsid w:val="00BD1C63"/>
    <w:rsid w:val="00BD1F27"/>
    <w:rsid w:val="00BD26C5"/>
    <w:rsid w:val="00BE3FFA"/>
    <w:rsid w:val="00BF0DBE"/>
    <w:rsid w:val="00C03BA8"/>
    <w:rsid w:val="00C217C8"/>
    <w:rsid w:val="00C27543"/>
    <w:rsid w:val="00C4079C"/>
    <w:rsid w:val="00C42A27"/>
    <w:rsid w:val="00C45A89"/>
    <w:rsid w:val="00C46F97"/>
    <w:rsid w:val="00C70664"/>
    <w:rsid w:val="00C77427"/>
    <w:rsid w:val="00C855B0"/>
    <w:rsid w:val="00C92EDF"/>
    <w:rsid w:val="00CB3563"/>
    <w:rsid w:val="00CD38BE"/>
    <w:rsid w:val="00CD6012"/>
    <w:rsid w:val="00CF0E21"/>
    <w:rsid w:val="00D0075C"/>
    <w:rsid w:val="00D12DB9"/>
    <w:rsid w:val="00D150A7"/>
    <w:rsid w:val="00D15555"/>
    <w:rsid w:val="00D25848"/>
    <w:rsid w:val="00D402C5"/>
    <w:rsid w:val="00D4503F"/>
    <w:rsid w:val="00DC6955"/>
    <w:rsid w:val="00DE2DC3"/>
    <w:rsid w:val="00DE715E"/>
    <w:rsid w:val="00E06805"/>
    <w:rsid w:val="00E13701"/>
    <w:rsid w:val="00E20861"/>
    <w:rsid w:val="00E210F3"/>
    <w:rsid w:val="00E30194"/>
    <w:rsid w:val="00E4085C"/>
    <w:rsid w:val="00E43FF5"/>
    <w:rsid w:val="00E602F7"/>
    <w:rsid w:val="00E62BC8"/>
    <w:rsid w:val="00E652E3"/>
    <w:rsid w:val="00E86025"/>
    <w:rsid w:val="00E870EC"/>
    <w:rsid w:val="00EA5BB9"/>
    <w:rsid w:val="00EC256C"/>
    <w:rsid w:val="00EC62B3"/>
    <w:rsid w:val="00ED2AB9"/>
    <w:rsid w:val="00EE3F9D"/>
    <w:rsid w:val="00EE76CB"/>
    <w:rsid w:val="00F052A9"/>
    <w:rsid w:val="00F06C1E"/>
    <w:rsid w:val="00F16B4B"/>
    <w:rsid w:val="00F16F6C"/>
    <w:rsid w:val="00F31E97"/>
    <w:rsid w:val="00F409F8"/>
    <w:rsid w:val="00F4338A"/>
    <w:rsid w:val="00F460CA"/>
    <w:rsid w:val="00F54875"/>
    <w:rsid w:val="00F8076A"/>
    <w:rsid w:val="00F907D6"/>
    <w:rsid w:val="00F93435"/>
    <w:rsid w:val="00FA45F5"/>
    <w:rsid w:val="00FC2A7C"/>
    <w:rsid w:val="00FC3907"/>
    <w:rsid w:val="00FC60BE"/>
    <w:rsid w:val="00FC70BB"/>
    <w:rsid w:val="00FD204A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DB2B"/>
  <w15:chartTrackingRefBased/>
  <w15:docId w15:val="{BDC372B6-60DF-443A-AAD0-4C78E9A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82"/>
  </w:style>
  <w:style w:type="paragraph" w:styleId="Footer">
    <w:name w:val="footer"/>
    <w:basedOn w:val="Normal"/>
    <w:link w:val="Foot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82"/>
  </w:style>
  <w:style w:type="character" w:styleId="Hyperlink">
    <w:name w:val="Hyperlink"/>
    <w:basedOn w:val="DefaultParagraphFont"/>
    <w:uiPriority w:val="99"/>
    <w:unhideWhenUsed/>
    <w:rsid w:val="00BD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8Rg59MlJ-A" TargetMode="External"/><Relationship Id="rId13" Type="http://schemas.openxmlformats.org/officeDocument/2006/relationships/hyperlink" Target="https://youtu.be/JbNms0yaKF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_L-mKYVVns" TargetMode="External"/><Relationship Id="rId12" Type="http://schemas.openxmlformats.org/officeDocument/2006/relationships/hyperlink" Target="https://youtu.be/FjgHDQ8vrj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8ZVjwfQFL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iUsvbbKt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RzPuFb7I_E" TargetMode="External"/><Relationship Id="rId10" Type="http://schemas.openxmlformats.org/officeDocument/2006/relationships/hyperlink" Target="https://youtu.be/Lcco32sgdQ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fmUqcB_OXpQ" TargetMode="External"/><Relationship Id="rId14" Type="http://schemas.openxmlformats.org/officeDocument/2006/relationships/hyperlink" Target="https://youtu.be/4lXTGxenu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2</cp:revision>
  <cp:lastPrinted>2025-03-04T17:22:00Z</cp:lastPrinted>
  <dcterms:created xsi:type="dcterms:W3CDTF">2025-03-11T14:47:00Z</dcterms:created>
  <dcterms:modified xsi:type="dcterms:W3CDTF">2025-03-11T14:47:00Z</dcterms:modified>
</cp:coreProperties>
</file>