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9E1F" w14:textId="3CA5167C" w:rsidR="00DF1802" w:rsidRDefault="004B0486">
      <w:pPr>
        <w:spacing w:after="81"/>
        <w:ind w:left="0" w:right="51" w:firstLine="0"/>
        <w:jc w:val="center"/>
      </w:pPr>
      <w:r>
        <w:rPr>
          <w:color w:val="0F4761"/>
          <w:sz w:val="40"/>
        </w:rPr>
        <w:t xml:space="preserve">In Class Activity - </w:t>
      </w:r>
      <w:r w:rsidR="001C357C">
        <w:rPr>
          <w:color w:val="0F4761"/>
          <w:sz w:val="40"/>
        </w:rPr>
        <w:t>Machine Learning Revisited</w:t>
      </w:r>
      <w:r>
        <w:rPr>
          <w:color w:val="0F4761"/>
          <w:sz w:val="40"/>
        </w:rPr>
        <w:t xml:space="preserve"> </w:t>
      </w:r>
    </w:p>
    <w:p w14:paraId="4720C1C8" w14:textId="77777777" w:rsidR="00DF1802" w:rsidRDefault="00000000">
      <w:pPr>
        <w:spacing w:after="161"/>
        <w:ind w:left="0" w:firstLine="0"/>
      </w:pPr>
      <w:r>
        <w:t xml:space="preserve"> </w:t>
      </w:r>
    </w:p>
    <w:p w14:paraId="4EB6E501" w14:textId="174EC5CE" w:rsidR="00DF1802" w:rsidRDefault="001C357C">
      <w:pPr>
        <w:ind w:right="38"/>
      </w:pPr>
      <w:r>
        <w:t xml:space="preserve">In this activity, we will revisit the 3 steps of machine learning. </w:t>
      </w:r>
      <w:proofErr w:type="gramStart"/>
      <w:r>
        <w:t>Recall</w:t>
      </w:r>
      <w:proofErr w:type="gramEnd"/>
      <w:r>
        <w:t xml:space="preserve"> that the three steps are </w:t>
      </w:r>
      <w:r w:rsidR="00905F96">
        <w:t xml:space="preserve">1) </w:t>
      </w:r>
      <w:r>
        <w:t xml:space="preserve">data collection, </w:t>
      </w:r>
      <w:r w:rsidR="00905F96">
        <w:t xml:space="preserve">2) </w:t>
      </w:r>
      <w:r>
        <w:t xml:space="preserve">data cleaning, and </w:t>
      </w:r>
      <w:r w:rsidR="00905F96">
        <w:t xml:space="preserve">3) </w:t>
      </w:r>
      <w:r>
        <w:t>model training.</w:t>
      </w:r>
    </w:p>
    <w:p w14:paraId="2DEFA518" w14:textId="0FEDB485" w:rsidR="00E61BCF" w:rsidRDefault="00E61BCF" w:rsidP="00E61BCF">
      <w:pPr>
        <w:ind w:right="38"/>
      </w:pPr>
      <w:r>
        <w:t xml:space="preserve">We will use </w:t>
      </w:r>
      <w:r w:rsidR="00905F96">
        <w:t>survey</w:t>
      </w:r>
      <w:r>
        <w:t xml:space="preserve"> data to build a model that will help an instructor determine if students will be receptive to a non-traditional form of instruction.</w:t>
      </w:r>
    </w:p>
    <w:p w14:paraId="2696BF68" w14:textId="016127A6" w:rsidR="00E61BCF" w:rsidRDefault="00E61BCF" w:rsidP="00E61BCF">
      <w:pPr>
        <w:ind w:right="38"/>
      </w:pPr>
      <w:r>
        <w:t>We will also see that:</w:t>
      </w:r>
    </w:p>
    <w:p w14:paraId="5D9D6880" w14:textId="383AF9AC" w:rsidR="00E61BCF" w:rsidRDefault="00E61BCF" w:rsidP="00E61BCF">
      <w:pPr>
        <w:pStyle w:val="ListParagraph"/>
        <w:numPr>
          <w:ilvl w:val="0"/>
          <w:numId w:val="5"/>
        </w:numPr>
        <w:spacing w:after="1"/>
        <w:ind w:right="38"/>
      </w:pPr>
      <w:r>
        <w:t xml:space="preserve">A Decision Tree model can help identify the characteristics that best describe the students who do (or do not) want </w:t>
      </w:r>
      <w:r w:rsidR="00905F96">
        <w:t>the non-traditional</w:t>
      </w:r>
      <w:r>
        <w:t xml:space="preserve"> instruction.</w:t>
      </w:r>
    </w:p>
    <w:p w14:paraId="7ABEEE15" w14:textId="77777777" w:rsidR="00E61BCF" w:rsidRDefault="00E61BCF" w:rsidP="00E61BCF">
      <w:pPr>
        <w:spacing w:after="1"/>
        <w:ind w:right="38"/>
      </w:pPr>
    </w:p>
    <w:p w14:paraId="09C097F0" w14:textId="77777777" w:rsidR="00E61BCF" w:rsidRDefault="00E61BCF" w:rsidP="00E61BCF">
      <w:pPr>
        <w:pStyle w:val="ListParagraph"/>
        <w:numPr>
          <w:ilvl w:val="0"/>
          <w:numId w:val="5"/>
        </w:numPr>
        <w:spacing w:after="2"/>
        <w:ind w:right="38"/>
      </w:pPr>
      <w:r>
        <w:t>A Correlation Matrix can help a person quickly spot pairs of correlated variables.</w:t>
      </w:r>
    </w:p>
    <w:p w14:paraId="3C9192DA" w14:textId="77777777" w:rsidR="00E61BCF" w:rsidRDefault="00E61BCF" w:rsidP="00E61BCF">
      <w:pPr>
        <w:spacing w:after="2"/>
        <w:ind w:right="38"/>
      </w:pPr>
    </w:p>
    <w:p w14:paraId="667F4B46" w14:textId="3DF65E3B" w:rsidR="00E61BCF" w:rsidRDefault="00905F96" w:rsidP="00E61BCF">
      <w:pPr>
        <w:pStyle w:val="ListParagraph"/>
        <w:numPr>
          <w:ilvl w:val="0"/>
          <w:numId w:val="5"/>
        </w:numPr>
        <w:spacing w:after="2"/>
        <w:ind w:right="38"/>
      </w:pPr>
      <w:r>
        <w:t>N</w:t>
      </w:r>
      <w:r w:rsidR="00F7795F">
        <w:t>atural groupings that exist in data</w:t>
      </w:r>
      <w:r>
        <w:t xml:space="preserve"> can be discovered with a Cluster model</w:t>
      </w:r>
      <w:r w:rsidR="00F7795F">
        <w:t xml:space="preserve">. Such a model </w:t>
      </w:r>
      <w:proofErr w:type="gramStart"/>
      <w:r w:rsidR="00F7795F">
        <w:t>used</w:t>
      </w:r>
      <w:proofErr w:type="gramEnd"/>
      <w:r w:rsidR="00F7795F">
        <w:t xml:space="preserve"> in a system to identify </w:t>
      </w:r>
      <w:r>
        <w:t>expected</w:t>
      </w:r>
      <w:r w:rsidR="00F7795F">
        <w:t xml:space="preserve"> and </w:t>
      </w:r>
      <w:r>
        <w:t>unexpected</w:t>
      </w:r>
      <w:r w:rsidR="00F7795F">
        <w:t xml:space="preserve"> </w:t>
      </w:r>
      <w:r>
        <w:t>groupings of data</w:t>
      </w:r>
      <w:r w:rsidR="00F7795F">
        <w:t>.</w:t>
      </w:r>
    </w:p>
    <w:p w14:paraId="53ACDCA6" w14:textId="77777777" w:rsidR="00E61BCF" w:rsidRDefault="00E61BCF" w:rsidP="00E61BCF">
      <w:pPr>
        <w:spacing w:after="2"/>
        <w:ind w:right="38"/>
      </w:pPr>
    </w:p>
    <w:p w14:paraId="6A3068EE" w14:textId="28AA2C91" w:rsidR="001C357C" w:rsidRDefault="00F95350" w:rsidP="001C357C">
      <w:pPr>
        <w:pStyle w:val="Heading1"/>
      </w:pPr>
      <w:r>
        <w:t xml:space="preserve">Step 1 - </w:t>
      </w:r>
      <w:r w:rsidR="001C357C">
        <w:t>Data Collection</w:t>
      </w:r>
    </w:p>
    <w:p w14:paraId="5DC6884F" w14:textId="77777777" w:rsidR="00905F96" w:rsidRDefault="00000000" w:rsidP="00E61BCF">
      <w:pPr>
        <w:ind w:right="38"/>
      </w:pPr>
      <w:r>
        <w:t>The survey data is real.  It was collected over three semesters here at Temple</w:t>
      </w:r>
      <w:r w:rsidR="00AC1268">
        <w:t xml:space="preserve">. </w:t>
      </w:r>
      <w:r>
        <w:t>The survey was constructed to investigate student attitudes towards flipped</w:t>
      </w:r>
      <w:r w:rsidR="001C357C">
        <w:t>-</w:t>
      </w:r>
      <w:r>
        <w:t xml:space="preserve">classroom instruction of a STEM topic, post COVID.  </w:t>
      </w:r>
    </w:p>
    <w:p w14:paraId="56BE7B89" w14:textId="13A61AC2" w:rsidR="00DF1802" w:rsidRDefault="00905F96" w:rsidP="00E61BCF">
      <w:pPr>
        <w:ind w:right="38"/>
      </w:pPr>
      <w:r>
        <w:t xml:space="preserve">The excel file flipped-classroom-survey.xlsx and all the scripts related to this activity are to be found in </w:t>
      </w:r>
      <w:r w:rsidR="0007216B">
        <w:t>ica-ml01</w:t>
      </w:r>
      <w:r>
        <w:t xml:space="preserve">.zip </w:t>
      </w:r>
    </w:p>
    <w:p w14:paraId="38FD9287" w14:textId="0B113902" w:rsidR="0007216B" w:rsidRDefault="0007216B" w:rsidP="00E61BCF">
      <w:pPr>
        <w:ind w:right="38"/>
      </w:pPr>
      <w:r>
        <w:t>Download ica-ml01.zip and unzip the ica-ml01 folder into your mis3536workspace</w:t>
      </w:r>
    </w:p>
    <w:p w14:paraId="77600792" w14:textId="711C23E1" w:rsidR="00F95350" w:rsidRDefault="00F95350">
      <w:pPr>
        <w:pStyle w:val="Heading1"/>
        <w:ind w:right="0"/>
      </w:pPr>
      <w:r>
        <w:t xml:space="preserve">Step 2 - Data Cleaning </w:t>
      </w:r>
    </w:p>
    <w:p w14:paraId="649614CD" w14:textId="237C6CA0" w:rsidR="00DF1802" w:rsidRDefault="00000000" w:rsidP="00F95350">
      <w:pPr>
        <w:pStyle w:val="Heading2"/>
      </w:pPr>
      <w:r>
        <w:t xml:space="preserve">Instructions </w:t>
      </w:r>
    </w:p>
    <w:p w14:paraId="29B5ED3D" w14:textId="00F206D6" w:rsidR="00DF1802" w:rsidRDefault="00000000">
      <w:pPr>
        <w:numPr>
          <w:ilvl w:val="0"/>
          <w:numId w:val="2"/>
        </w:numPr>
        <w:ind w:right="38" w:hanging="360"/>
      </w:pPr>
      <w:r>
        <w:t xml:space="preserve">Start by examining flipped-classroom-survey.xlsx in Excel. </w:t>
      </w:r>
    </w:p>
    <w:p w14:paraId="517DA190" w14:textId="5D466F16" w:rsidR="00E95708" w:rsidRDefault="00CE43DA">
      <w:pPr>
        <w:numPr>
          <w:ilvl w:val="0"/>
          <w:numId w:val="2"/>
        </w:numPr>
        <w:ind w:right="38" w:hanging="360"/>
      </w:pPr>
      <w:r>
        <w:t xml:space="preserve">As we edit </w:t>
      </w:r>
      <w:r w:rsidR="00E95708">
        <w:t xml:space="preserve">the </w:t>
      </w:r>
      <w:r>
        <w:t>data, we will document our changes in the Notes tab of the xls</w:t>
      </w:r>
      <w:r w:rsidR="00AC1268">
        <w:t>x</w:t>
      </w:r>
      <w:r>
        <w:t xml:space="preserve"> file.</w:t>
      </w:r>
    </w:p>
    <w:p w14:paraId="67A1127B" w14:textId="4F6D66F8" w:rsidR="00E95708" w:rsidRDefault="00E95708">
      <w:pPr>
        <w:numPr>
          <w:ilvl w:val="0"/>
          <w:numId w:val="2"/>
        </w:numPr>
        <w:ind w:right="38" w:hanging="360"/>
      </w:pPr>
      <w:r>
        <w:t>Be sure to document your changes as you go!  Follow along with your instructor to:</w:t>
      </w:r>
    </w:p>
    <w:p w14:paraId="1150DFAC" w14:textId="166B2BD7" w:rsidR="00E95708" w:rsidRDefault="00E95708" w:rsidP="0007216B">
      <w:pPr>
        <w:numPr>
          <w:ilvl w:val="0"/>
          <w:numId w:val="8"/>
        </w:numPr>
        <w:ind w:right="38" w:hanging="475"/>
      </w:pPr>
      <w:r>
        <w:t>Removed unneeded header rows</w:t>
      </w:r>
    </w:p>
    <w:p w14:paraId="4F3DAA10" w14:textId="19DB13D6" w:rsidR="00E95708" w:rsidRDefault="00E95708" w:rsidP="0007216B">
      <w:pPr>
        <w:numPr>
          <w:ilvl w:val="0"/>
          <w:numId w:val="8"/>
        </w:numPr>
        <w:ind w:right="38" w:hanging="475"/>
      </w:pPr>
      <w:r>
        <w:t>Rename the “Q” columns as i1, i2, i3 … i10</w:t>
      </w:r>
      <w:r w:rsidR="00CE43DA">
        <w:t xml:space="preserve"> </w:t>
      </w:r>
      <w:r w:rsidR="00CE43DA" w:rsidRPr="00CE43DA">
        <w:rPr>
          <w:b/>
          <w:bCs/>
        </w:rPr>
        <w:t xml:space="preserve">(this is </w:t>
      </w:r>
      <w:r w:rsidR="0007216B">
        <w:rPr>
          <w:b/>
          <w:bCs/>
        </w:rPr>
        <w:t>very</w:t>
      </w:r>
      <w:r w:rsidR="00CE43DA">
        <w:rPr>
          <w:b/>
          <w:bCs/>
        </w:rPr>
        <w:t xml:space="preserve"> </w:t>
      </w:r>
      <w:r w:rsidR="00CE43DA" w:rsidRPr="00CE43DA">
        <w:rPr>
          <w:b/>
          <w:bCs/>
        </w:rPr>
        <w:t>important!)</w:t>
      </w:r>
    </w:p>
    <w:p w14:paraId="66A1789D" w14:textId="0FAAA1DE" w:rsidR="00E95708" w:rsidRDefault="00E95708" w:rsidP="0007216B">
      <w:pPr>
        <w:numPr>
          <w:ilvl w:val="0"/>
          <w:numId w:val="8"/>
        </w:numPr>
        <w:ind w:right="38" w:hanging="475"/>
      </w:pPr>
      <w:r>
        <w:t>Add a numeric row id column</w:t>
      </w:r>
    </w:p>
    <w:p w14:paraId="5B9D028A" w14:textId="77777777" w:rsidR="00E95708" w:rsidRDefault="00E95708" w:rsidP="0007216B">
      <w:pPr>
        <w:numPr>
          <w:ilvl w:val="0"/>
          <w:numId w:val="8"/>
        </w:numPr>
        <w:ind w:right="38" w:hanging="475"/>
      </w:pPr>
      <w:r>
        <w:lastRenderedPageBreak/>
        <w:t>Deleted record 1 - Test record - Status 1</w:t>
      </w:r>
    </w:p>
    <w:p w14:paraId="67859A64" w14:textId="7CFCFBB5" w:rsidR="00E95708" w:rsidRDefault="00E95708" w:rsidP="0007216B">
      <w:pPr>
        <w:numPr>
          <w:ilvl w:val="0"/>
          <w:numId w:val="8"/>
        </w:numPr>
        <w:ind w:right="38" w:hanging="475"/>
      </w:pPr>
      <w:r>
        <w:t xml:space="preserve">Delete other incomplete records. </w:t>
      </w:r>
      <w:r w:rsidRPr="00CE43DA">
        <w:rPr>
          <w:b/>
          <w:bCs/>
        </w:rPr>
        <w:t xml:space="preserve"> </w:t>
      </w:r>
      <w:r w:rsidR="00CE43DA" w:rsidRPr="00CE43DA">
        <w:rPr>
          <w:b/>
          <w:bCs/>
        </w:rPr>
        <w:t>(</w:t>
      </w:r>
      <w:r w:rsidRPr="00CE43DA">
        <w:rPr>
          <w:b/>
          <w:bCs/>
        </w:rPr>
        <w:t>Be sure your row count ends up matching the rest of the class.</w:t>
      </w:r>
      <w:r w:rsidR="00CE43DA" w:rsidRPr="00CE43DA">
        <w:rPr>
          <w:b/>
          <w:bCs/>
        </w:rPr>
        <w:t>)</w:t>
      </w:r>
    </w:p>
    <w:p w14:paraId="34C96298" w14:textId="7DF10D61" w:rsidR="00E95708" w:rsidRDefault="00E95708" w:rsidP="0007216B">
      <w:pPr>
        <w:numPr>
          <w:ilvl w:val="0"/>
          <w:numId w:val="8"/>
        </w:numPr>
        <w:ind w:right="38" w:hanging="475"/>
      </w:pPr>
      <w:r>
        <w:t>Add</w:t>
      </w:r>
      <w:r w:rsidR="0010585F">
        <w:t xml:space="preserve"> an</w:t>
      </w:r>
      <w:r>
        <w:t xml:space="preserve"> "approve" column - derived from i10 .  If i10 &gt;= 4 then approve is 1 , otherwise it is 0</w:t>
      </w:r>
    </w:p>
    <w:p w14:paraId="435AFA14" w14:textId="13A8B66B" w:rsidR="00DF1802" w:rsidRDefault="00E95708" w:rsidP="0007216B">
      <w:pPr>
        <w:numPr>
          <w:ilvl w:val="0"/>
          <w:numId w:val="8"/>
        </w:numPr>
        <w:ind w:right="38" w:hanging="475"/>
      </w:pPr>
      <w:r>
        <w:t>Add</w:t>
      </w:r>
      <w:r w:rsidR="0010585F">
        <w:t xml:space="preserve"> a</w:t>
      </w:r>
      <w:r>
        <w:t xml:space="preserve"> "semester" column - derived </w:t>
      </w:r>
      <w:proofErr w:type="spellStart"/>
      <w:proofErr w:type="gramStart"/>
      <w:r>
        <w:t>startdate</w:t>
      </w:r>
      <w:proofErr w:type="spellEnd"/>
      <w:proofErr w:type="gramEnd"/>
      <w:r>
        <w:t xml:space="preserve"> - semesters are coded as 1, 2 and 3</w:t>
      </w:r>
    </w:p>
    <w:p w14:paraId="02B8DB9B" w14:textId="77254763" w:rsidR="00F95350" w:rsidRDefault="00F95350" w:rsidP="00F95350">
      <w:pPr>
        <w:numPr>
          <w:ilvl w:val="0"/>
          <w:numId w:val="2"/>
        </w:numPr>
        <w:ind w:right="38" w:hanging="360"/>
      </w:pPr>
      <w:r>
        <w:t>Upload your cleansed xlsx file to today’s activity on Canvas.</w:t>
      </w:r>
    </w:p>
    <w:tbl>
      <w:tblPr>
        <w:tblStyle w:val="TableGrid"/>
        <w:tblW w:w="0" w:type="auto"/>
        <w:tblInd w:w="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91"/>
      </w:tblGrid>
      <w:tr w:rsidR="000B142A" w14:paraId="577D03E4" w14:textId="77777777" w:rsidTr="000F69F0">
        <w:tc>
          <w:tcPr>
            <w:tcW w:w="9401" w:type="dxa"/>
            <w:shd w:val="clear" w:color="auto" w:fill="F2F2F2" w:themeFill="background1" w:themeFillShade="F2"/>
          </w:tcPr>
          <w:p w14:paraId="60FAB97D" w14:textId="12AAAFAA" w:rsidR="000B142A" w:rsidRDefault="000F69F0" w:rsidP="000B142A">
            <w:pPr>
              <w:ind w:left="0" w:right="38" w:firstLine="0"/>
            </w:pPr>
            <w:r>
              <w:br/>
            </w:r>
            <w:r w:rsidR="0007216B" w:rsidRPr="0007216B">
              <w:rPr>
                <w:b/>
                <w:bCs/>
              </w:rPr>
              <w:t>NOTE:</w:t>
            </w:r>
            <w:r w:rsidR="0007216B">
              <w:t xml:space="preserve"> </w:t>
            </w:r>
            <w:r w:rsidR="000B142A">
              <w:t xml:space="preserve">Technically, we are done </w:t>
            </w:r>
            <w:r w:rsidR="0007216B">
              <w:t xml:space="preserve">with data cleanup </w:t>
            </w:r>
            <w:r w:rsidR="000B142A">
              <w:t xml:space="preserve">here. The data has been cleaned up.  But, in the steps that follow we are going to explore the relationships that exist in the data a little bit more using something called a </w:t>
            </w:r>
            <w:r w:rsidR="00905F96">
              <w:t>C</w:t>
            </w:r>
            <w:r w:rsidR="000B142A">
              <w:t xml:space="preserve">orrelation </w:t>
            </w:r>
            <w:r w:rsidR="00905F96">
              <w:t>M</w:t>
            </w:r>
            <w:r w:rsidR="000B142A">
              <w:t>atrix.</w:t>
            </w:r>
          </w:p>
          <w:p w14:paraId="710E9204" w14:textId="77777777" w:rsidR="000B142A" w:rsidRDefault="000B142A" w:rsidP="000B142A">
            <w:pPr>
              <w:ind w:left="0" w:right="38" w:firstLine="0"/>
            </w:pPr>
          </w:p>
          <w:p w14:paraId="5FE26187" w14:textId="11124846" w:rsidR="000B142A" w:rsidRDefault="000B142A" w:rsidP="000B142A">
            <w:pPr>
              <w:ind w:left="0" w:right="38" w:firstLine="0"/>
            </w:pPr>
            <w:r>
              <w:t xml:space="preserve">A person might want to do this kind of exploration before moving straight into Machine </w:t>
            </w:r>
            <w:r w:rsidR="00905F96">
              <w:t>L</w:t>
            </w:r>
            <w:r>
              <w:t>earning.</w:t>
            </w:r>
            <w:r>
              <w:br/>
            </w:r>
            <w:r>
              <w:br/>
            </w:r>
            <w:r w:rsidR="00905F96">
              <w:t>T</w:t>
            </w:r>
            <w:r>
              <w:t xml:space="preserve">he </w:t>
            </w:r>
            <w:r w:rsidR="00905F96">
              <w:t>C</w:t>
            </w:r>
            <w:r>
              <w:t xml:space="preserve">orrelation </w:t>
            </w:r>
            <w:r w:rsidR="00905F96">
              <w:t>M</w:t>
            </w:r>
            <w:r>
              <w:t xml:space="preserve">atrix is a systematic way to compare many variables. This </w:t>
            </w:r>
            <w:r w:rsidR="00905F96">
              <w:t>can</w:t>
            </w:r>
            <w:r>
              <w:t xml:space="preserve"> lend itself to automation as much as it would to a human performing analysis.</w:t>
            </w:r>
          </w:p>
          <w:p w14:paraId="287A9D4B" w14:textId="77777777" w:rsidR="000B142A" w:rsidRDefault="000B142A" w:rsidP="000B142A">
            <w:pPr>
              <w:ind w:left="0" w:right="38" w:firstLine="0"/>
            </w:pPr>
          </w:p>
          <w:p w14:paraId="6B6E05F8" w14:textId="77777777" w:rsidR="00905F96" w:rsidRDefault="000B142A" w:rsidP="000B142A">
            <w:pPr>
              <w:ind w:left="0" w:right="38" w:firstLine="0"/>
            </w:pPr>
            <w:r>
              <w:t xml:space="preserve">Finally, a correlation matrix could be </w:t>
            </w:r>
            <w:r w:rsidR="00905F96">
              <w:t>a tool for detecting</w:t>
            </w:r>
            <w:r>
              <w:t xml:space="preserve"> unwanted bias, </w:t>
            </w:r>
            <w:r w:rsidRPr="006F5638">
              <w:rPr>
                <w:b/>
                <w:bCs/>
                <w:i/>
                <w:iCs/>
              </w:rPr>
              <w:t>after</w:t>
            </w:r>
            <w:r>
              <w:t xml:space="preserve"> a model is deployed and in production.</w:t>
            </w:r>
            <w:r w:rsidR="000F69F0">
              <w:t xml:space="preserve">  </w:t>
            </w:r>
          </w:p>
          <w:p w14:paraId="3ADD18BC" w14:textId="77777777" w:rsidR="00905F96" w:rsidRDefault="00905F96" w:rsidP="000B142A">
            <w:pPr>
              <w:ind w:left="0" w:right="38" w:firstLine="0"/>
            </w:pPr>
          </w:p>
          <w:p w14:paraId="69F78382" w14:textId="6B6F07E6" w:rsidR="000B142A" w:rsidRDefault="00905F96" w:rsidP="000B142A">
            <w:pPr>
              <w:ind w:left="0" w:right="38" w:firstLine="0"/>
            </w:pPr>
            <w:r>
              <w:t>W</w:t>
            </w:r>
            <w:r w:rsidR="000F69F0">
              <w:t xml:space="preserve">hile a correlation matrix isn’t an ML model, it is a sort of a </w:t>
            </w:r>
            <w:r w:rsidR="006F5638">
              <w:t>Swiss</w:t>
            </w:r>
            <w:r w:rsidR="000F69F0">
              <w:t>-army knife technique, useful in lots of situations.</w:t>
            </w:r>
            <w:r w:rsidR="000F69F0">
              <w:br/>
            </w:r>
            <w:r w:rsidR="000B142A">
              <w:t xml:space="preserve"> </w:t>
            </w:r>
          </w:p>
        </w:tc>
      </w:tr>
    </w:tbl>
    <w:p w14:paraId="2D591938" w14:textId="77777777" w:rsidR="000B142A" w:rsidRDefault="000B142A" w:rsidP="000B142A">
      <w:pPr>
        <w:ind w:right="38"/>
      </w:pPr>
    </w:p>
    <w:p w14:paraId="122A6112" w14:textId="77777777" w:rsidR="00905F96" w:rsidRDefault="000B142A" w:rsidP="00F95350">
      <w:pPr>
        <w:numPr>
          <w:ilvl w:val="0"/>
          <w:numId w:val="2"/>
        </w:numPr>
        <w:ind w:right="38" w:hanging="360"/>
      </w:pPr>
      <w:r>
        <w:t>Now run the correlation-</w:t>
      </w:r>
      <w:proofErr w:type="spellStart"/>
      <w:r>
        <w:t>matrix.ipynb</w:t>
      </w:r>
      <w:proofErr w:type="spellEnd"/>
      <w:r>
        <w:t xml:space="preserve"> against the cleansed data sheet.</w:t>
      </w:r>
      <w:r w:rsidR="000F69F0">
        <w:t xml:space="preserve">  </w:t>
      </w:r>
    </w:p>
    <w:tbl>
      <w:tblPr>
        <w:tblStyle w:val="TableGrid"/>
        <w:tblW w:w="0" w:type="auto"/>
        <w:tblInd w:w="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91"/>
      </w:tblGrid>
      <w:tr w:rsidR="00905F96" w14:paraId="41A3327B" w14:textId="77777777" w:rsidTr="0007216B">
        <w:tc>
          <w:tcPr>
            <w:tcW w:w="9401" w:type="dxa"/>
            <w:shd w:val="clear" w:color="auto" w:fill="F2F2F2" w:themeFill="background1" w:themeFillShade="F2"/>
          </w:tcPr>
          <w:p w14:paraId="33258670" w14:textId="46FF845F" w:rsidR="00905F96" w:rsidRDefault="00905F96" w:rsidP="00905F96">
            <w:pPr>
              <w:ind w:left="0" w:right="38" w:firstLine="0"/>
            </w:pPr>
            <w:r w:rsidRPr="0007216B">
              <w:rPr>
                <w:b/>
                <w:bCs/>
              </w:rPr>
              <w:t>DISCUSS</w:t>
            </w:r>
            <w:r>
              <w:t xml:space="preserve">: What do we see here? What variables are correlated?  Be sure to look for positive </w:t>
            </w:r>
            <w:proofErr w:type="gramStart"/>
            <w:r>
              <w:t>an</w:t>
            </w:r>
            <w:proofErr w:type="gramEnd"/>
            <w:r>
              <w:t xml:space="preserve"> negatively correlated variables. </w:t>
            </w:r>
            <w:r w:rsidR="0007216B">
              <w:t>Pick one and explain in plain English what the correlation means in terms of the survey questions.</w:t>
            </w:r>
          </w:p>
        </w:tc>
      </w:tr>
    </w:tbl>
    <w:p w14:paraId="27BD5ED2" w14:textId="77777777" w:rsidR="00905F96" w:rsidRDefault="00905F96" w:rsidP="00905F96">
      <w:pPr>
        <w:ind w:right="38"/>
      </w:pPr>
    </w:p>
    <w:p w14:paraId="2D0B5997" w14:textId="06F3272C" w:rsidR="00D464D6" w:rsidRDefault="00D464D6" w:rsidP="00D464D6">
      <w:pPr>
        <w:pStyle w:val="Heading1"/>
        <w:ind w:right="0"/>
      </w:pPr>
      <w:r>
        <w:t xml:space="preserve">Step 3 - Model Training </w:t>
      </w:r>
    </w:p>
    <w:p w14:paraId="2778CFEC" w14:textId="77777777" w:rsidR="00D464D6" w:rsidRDefault="00D464D6" w:rsidP="00D464D6">
      <w:pPr>
        <w:ind w:right="38"/>
      </w:pPr>
      <w:r>
        <w:t xml:space="preserve">Now we are going to use a decision tree model to predict a </w:t>
      </w:r>
      <w:r w:rsidRPr="00D566EC">
        <w:rPr>
          <w:b/>
          <w:bCs/>
          <w:i/>
          <w:iCs/>
        </w:rPr>
        <w:t>categorical</w:t>
      </w:r>
      <w:r>
        <w:t xml:space="preserve"> outcome variable. We want to know which survey question(s) predict a student’s approval of this instructional technique.</w:t>
      </w:r>
    </w:p>
    <w:p w14:paraId="60CD50F2" w14:textId="77777777" w:rsidR="00D464D6" w:rsidRPr="00D566EC" w:rsidRDefault="00D464D6" w:rsidP="00D464D6">
      <w:pPr>
        <w:pStyle w:val="Heading2"/>
      </w:pPr>
      <w:r>
        <w:lastRenderedPageBreak/>
        <w:t>Instructions</w:t>
      </w:r>
    </w:p>
    <w:p w14:paraId="0F674AB0" w14:textId="77777777" w:rsidR="00D464D6" w:rsidRDefault="00D464D6" w:rsidP="00D464D6">
      <w:pPr>
        <w:numPr>
          <w:ilvl w:val="0"/>
          <w:numId w:val="2"/>
        </w:numPr>
        <w:ind w:right="38" w:hanging="360"/>
      </w:pPr>
      <w:r>
        <w:t xml:space="preserve">Using Anaconda Navigator, open the folder and the Jupyter Notebook named </w:t>
      </w:r>
      <w:proofErr w:type="spellStart"/>
      <w:r>
        <w:t>decision_tree.ipynb</w:t>
      </w:r>
      <w:proofErr w:type="spellEnd"/>
      <w:r>
        <w:t>.</w:t>
      </w:r>
    </w:p>
    <w:p w14:paraId="08A90321" w14:textId="77777777" w:rsidR="00D464D6" w:rsidRDefault="00D464D6" w:rsidP="00D464D6">
      <w:pPr>
        <w:numPr>
          <w:ilvl w:val="0"/>
          <w:numId w:val="2"/>
        </w:numPr>
        <w:ind w:right="38" w:hanging="360"/>
      </w:pPr>
      <w:r>
        <w:t>Your instructor will review the contents of this script with the class.</w:t>
      </w:r>
    </w:p>
    <w:p w14:paraId="56E9BD83" w14:textId="77777777" w:rsidR="00D464D6" w:rsidRDefault="00D464D6" w:rsidP="00D464D6">
      <w:pPr>
        <w:ind w:left="705" w:right="38" w:firstLine="0"/>
      </w:pPr>
      <w:r w:rsidRPr="0007216B">
        <w:rPr>
          <w:b/>
          <w:bCs/>
        </w:rPr>
        <w:t>DISCUSS</w:t>
      </w:r>
      <w:r>
        <w:t>: Why aren’t we considering question 10 to predict approval?</w:t>
      </w:r>
    </w:p>
    <w:p w14:paraId="60183117" w14:textId="77777777" w:rsidR="00D464D6" w:rsidRDefault="00D464D6" w:rsidP="00D464D6">
      <w:pPr>
        <w:numPr>
          <w:ilvl w:val="0"/>
          <w:numId w:val="2"/>
        </w:numPr>
        <w:ind w:right="38" w:hanging="360"/>
      </w:pPr>
      <w:r>
        <w:t>Run this script to generate a decision tree model with a max depth of one.</w:t>
      </w:r>
    </w:p>
    <w:p w14:paraId="1B202BC7" w14:textId="77777777" w:rsidR="00D464D6" w:rsidRDefault="00D464D6" w:rsidP="00D464D6">
      <w:pPr>
        <w:numPr>
          <w:ilvl w:val="1"/>
          <w:numId w:val="2"/>
        </w:numPr>
        <w:ind w:left="1800" w:right="38" w:hanging="360"/>
      </w:pPr>
      <w:r>
        <w:t>What survey question is the most powerful predictor of approval?</w:t>
      </w:r>
    </w:p>
    <w:p w14:paraId="3C3C44C3" w14:textId="4D8C93FD" w:rsidR="00D464D6" w:rsidRDefault="00D464D6" w:rsidP="00D464D6">
      <w:pPr>
        <w:numPr>
          <w:ilvl w:val="1"/>
          <w:numId w:val="2"/>
        </w:numPr>
        <w:ind w:left="1800" w:right="38" w:hanging="360"/>
      </w:pPr>
      <w:r>
        <w:t xml:space="preserve">Take note of the model’s estimated accuracy reported </w:t>
      </w:r>
      <w:r w:rsidR="0007216B">
        <w:t xml:space="preserve">as the “Correct Classification Rate” </w:t>
      </w:r>
      <w:r>
        <w:t>at the bottom of the script</w:t>
      </w:r>
      <w:r w:rsidR="0007216B">
        <w:t>.</w:t>
      </w:r>
    </w:p>
    <w:tbl>
      <w:tblPr>
        <w:tblStyle w:val="TableGrid"/>
        <w:tblW w:w="0" w:type="auto"/>
        <w:tblInd w:w="7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5040"/>
      </w:tblGrid>
      <w:tr w:rsidR="00D464D6" w14:paraId="06699A73" w14:textId="77777777" w:rsidTr="00A7469C">
        <w:tc>
          <w:tcPr>
            <w:tcW w:w="3502" w:type="dxa"/>
          </w:tcPr>
          <w:p w14:paraId="6F26D403" w14:textId="77777777" w:rsidR="00D464D6" w:rsidRPr="009E191F" w:rsidRDefault="00D464D6" w:rsidP="00A7469C">
            <w:pPr>
              <w:ind w:left="0" w:right="38" w:firstLine="0"/>
              <w:jc w:val="center"/>
              <w:rPr>
                <w:i/>
                <w:iCs/>
                <w:sz w:val="28"/>
                <w:szCs w:val="28"/>
              </w:rPr>
            </w:pPr>
            <w:r w:rsidRPr="009E191F">
              <w:rPr>
                <w:i/>
                <w:iCs/>
                <w:sz w:val="28"/>
                <w:szCs w:val="28"/>
              </w:rPr>
              <w:t>What do all these numbers mean?</w:t>
            </w:r>
            <w:r w:rsidRPr="009E191F">
              <w:rPr>
                <w:i/>
                <w:iCs/>
                <w:sz w:val="28"/>
                <w:szCs w:val="28"/>
              </w:rPr>
              <w:br/>
            </w:r>
          </w:p>
          <w:p w14:paraId="3FA07BDD" w14:textId="77777777" w:rsidR="00D464D6" w:rsidRDefault="00D464D6" w:rsidP="00A7469C">
            <w:pPr>
              <w:ind w:left="0" w:right="38" w:firstLine="0"/>
              <w:jc w:val="center"/>
            </w:pPr>
            <w:r>
              <w:rPr>
                <w:noProof/>
              </w:rPr>
              <w:drawing>
                <wp:inline distT="0" distB="0" distL="0" distR="0" wp14:anchorId="3E521BBD" wp14:editId="6EFEEC70">
                  <wp:extent cx="1728453" cy="1174504"/>
                  <wp:effectExtent l="0" t="0" r="5715" b="6985"/>
                  <wp:docPr id="1075938405" name="Picture 1" descr="A rectangular object with numbers and symbo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938405" name="Picture 1" descr="A rectangular object with numbers and symbols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850" cy="1178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BCA208" w14:textId="77777777" w:rsidR="00D464D6" w:rsidRDefault="00D464D6" w:rsidP="00A7469C">
            <w:pPr>
              <w:jc w:val="center"/>
            </w:pPr>
          </w:p>
          <w:p w14:paraId="01A0D118" w14:textId="77777777" w:rsidR="00D464D6" w:rsidRPr="00FE0B2E" w:rsidRDefault="00D464D6" w:rsidP="00A7469C">
            <w:pPr>
              <w:jc w:val="right"/>
            </w:pPr>
          </w:p>
        </w:tc>
        <w:tc>
          <w:tcPr>
            <w:tcW w:w="5040" w:type="dxa"/>
          </w:tcPr>
          <w:p w14:paraId="11824470" w14:textId="77777777" w:rsidR="00D464D6" w:rsidRPr="009E191F" w:rsidRDefault="00D464D6" w:rsidP="00A7469C">
            <w:pPr>
              <w:rPr>
                <w:i/>
                <w:iCs/>
                <w:sz w:val="28"/>
                <w:szCs w:val="28"/>
              </w:rPr>
            </w:pPr>
            <w:r w:rsidRPr="009E191F">
              <w:rPr>
                <w:i/>
                <w:iCs/>
                <w:sz w:val="28"/>
                <w:szCs w:val="28"/>
              </w:rPr>
              <w:t xml:space="preserve">Well… </w:t>
            </w:r>
          </w:p>
          <w:p w14:paraId="4D883170" w14:textId="77777777" w:rsidR="00D464D6" w:rsidRDefault="00D464D6" w:rsidP="00A7469C"/>
          <w:p w14:paraId="7CDD763B" w14:textId="77777777" w:rsidR="00D464D6" w:rsidRDefault="00D464D6" w:rsidP="00D464D6">
            <w:pPr>
              <w:pStyle w:val="ListParagraph"/>
              <w:numPr>
                <w:ilvl w:val="0"/>
                <w:numId w:val="6"/>
              </w:numPr>
            </w:pPr>
            <w:r>
              <w:t xml:space="preserve">This is node #1. </w:t>
            </w:r>
          </w:p>
          <w:p w14:paraId="570DA42D" w14:textId="77777777" w:rsidR="00D464D6" w:rsidRDefault="00D464D6" w:rsidP="00D464D6">
            <w:pPr>
              <w:pStyle w:val="ListParagraph"/>
              <w:numPr>
                <w:ilvl w:val="0"/>
                <w:numId w:val="6"/>
              </w:numPr>
            </w:pPr>
            <w:r>
              <w:t>17.6% of the data in my training set ended up in node 1.</w:t>
            </w:r>
          </w:p>
          <w:p w14:paraId="41603E2B" w14:textId="77777777" w:rsidR="00D464D6" w:rsidRDefault="00D464D6" w:rsidP="00D464D6">
            <w:pPr>
              <w:pStyle w:val="ListParagraph"/>
              <w:numPr>
                <w:ilvl w:val="0"/>
                <w:numId w:val="6"/>
              </w:numPr>
            </w:pPr>
            <w:r>
              <w:t xml:space="preserve">2/3 of these “node 1” people did </w:t>
            </w:r>
            <w:r w:rsidRPr="00FE0B2E">
              <w:rPr>
                <w:b/>
                <w:bCs/>
                <w:i/>
                <w:iCs/>
              </w:rPr>
              <w:t>not</w:t>
            </w:r>
            <w:r>
              <w:t xml:space="preserve"> approve. They were coded 0.</w:t>
            </w:r>
          </w:p>
          <w:p w14:paraId="243DE013" w14:textId="77777777" w:rsidR="00D464D6" w:rsidRDefault="00D464D6" w:rsidP="00D464D6">
            <w:pPr>
              <w:pStyle w:val="ListParagraph"/>
              <w:numPr>
                <w:ilvl w:val="0"/>
                <w:numId w:val="6"/>
              </w:numPr>
            </w:pPr>
            <w:r>
              <w:t>1/3 of these “node 1” people did approve. They were coded 1.</w:t>
            </w:r>
          </w:p>
          <w:p w14:paraId="74C9F451" w14:textId="77777777" w:rsidR="00D464D6" w:rsidRDefault="00D464D6" w:rsidP="00D464D6">
            <w:pPr>
              <w:pStyle w:val="ListParagraph"/>
              <w:numPr>
                <w:ilvl w:val="0"/>
                <w:numId w:val="6"/>
              </w:numPr>
            </w:pPr>
            <w:r>
              <w:t>That is to say… this is a “class 0” bunch of people… most of them were coded 0 because they did not approve.</w:t>
            </w:r>
          </w:p>
          <w:p w14:paraId="02AEC935" w14:textId="77777777" w:rsidR="00D464D6" w:rsidRDefault="00D464D6" w:rsidP="00A7469C">
            <w:pPr>
              <w:ind w:left="0" w:right="38" w:firstLine="0"/>
            </w:pPr>
          </w:p>
        </w:tc>
      </w:tr>
    </w:tbl>
    <w:p w14:paraId="1C56D6FE" w14:textId="77777777" w:rsidR="00D464D6" w:rsidRDefault="00D464D6" w:rsidP="00D464D6">
      <w:pPr>
        <w:ind w:left="705" w:right="38" w:firstLine="0"/>
      </w:pPr>
    </w:p>
    <w:p w14:paraId="3556540E" w14:textId="1B362A18" w:rsidR="0007216B" w:rsidRDefault="0007216B" w:rsidP="0007216B">
      <w:pPr>
        <w:numPr>
          <w:ilvl w:val="0"/>
          <w:numId w:val="2"/>
        </w:numPr>
        <w:ind w:right="38" w:hanging="360"/>
      </w:pPr>
      <w:r>
        <w:t>Upload decision</w:t>
      </w:r>
      <w:r w:rsidR="00A44E81">
        <w:t xml:space="preserve">tree.pdf </w:t>
      </w:r>
      <w:r w:rsidR="0023123D">
        <w:t>(</w:t>
      </w:r>
      <w:r w:rsidR="00A44E81">
        <w:t>with a max depth of 1</w:t>
      </w:r>
      <w:r w:rsidR="0023123D">
        <w:t>)</w:t>
      </w:r>
      <w:r w:rsidR="00A44E81">
        <w:t xml:space="preserve"> to the corresponding activity for today.</w:t>
      </w:r>
    </w:p>
    <w:p w14:paraId="07E45DE9" w14:textId="6131E065" w:rsidR="00A44E81" w:rsidRDefault="00A44E81" w:rsidP="00A44E81">
      <w:pPr>
        <w:numPr>
          <w:ilvl w:val="0"/>
          <w:numId w:val="2"/>
        </w:numPr>
        <w:ind w:right="38" w:hanging="360"/>
      </w:pPr>
      <w:r>
        <w:t>Now rerun the script with a max depth of 3, and again with a max depth of 5, and again with a max depth of 7.</w:t>
      </w:r>
      <w:r w:rsidR="0023123D">
        <w:t xml:space="preserve"> With each model, take </w:t>
      </w:r>
      <w:proofErr w:type="spellStart"/>
      <w:r w:rsidR="0023123D">
        <w:t>not</w:t>
      </w:r>
      <w:proofErr w:type="spellEnd"/>
      <w:r w:rsidR="0023123D">
        <w:t xml:space="preserve"> of the correct classification rate.</w:t>
      </w:r>
    </w:p>
    <w:tbl>
      <w:tblPr>
        <w:tblStyle w:val="TableGrid"/>
        <w:tblW w:w="0" w:type="auto"/>
        <w:tblInd w:w="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91"/>
      </w:tblGrid>
      <w:tr w:rsidR="00A44E81" w14:paraId="3654BC03" w14:textId="77777777" w:rsidTr="00A44E81">
        <w:tc>
          <w:tcPr>
            <w:tcW w:w="9401" w:type="dxa"/>
            <w:shd w:val="clear" w:color="auto" w:fill="F2F2F2" w:themeFill="background1" w:themeFillShade="F2"/>
          </w:tcPr>
          <w:p w14:paraId="58B51789" w14:textId="35CD39B4" w:rsidR="00A44E81" w:rsidRDefault="00A44E81" w:rsidP="00A44E81">
            <w:pPr>
              <w:ind w:left="0" w:right="38" w:firstLine="0"/>
            </w:pPr>
            <w:r w:rsidRPr="00A44E81">
              <w:rPr>
                <w:b/>
                <w:bCs/>
              </w:rPr>
              <w:t>DISCUSS:</w:t>
            </w:r>
            <w:r>
              <w:t xml:space="preserve"> What do we observe about the Correct Classification rate as we increase the depth of the tree?</w:t>
            </w:r>
          </w:p>
        </w:tc>
      </w:tr>
    </w:tbl>
    <w:p w14:paraId="7F743219" w14:textId="77777777" w:rsidR="00A44E81" w:rsidRDefault="00A44E81" w:rsidP="00A44E81">
      <w:pPr>
        <w:ind w:right="38"/>
      </w:pPr>
    </w:p>
    <w:p w14:paraId="653F093B" w14:textId="3E8D72CB" w:rsidR="00D464D6" w:rsidRDefault="00D464D6" w:rsidP="00A44E81">
      <w:pPr>
        <w:ind w:left="0" w:right="38" w:firstLine="0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4C1692B" wp14:editId="4AEC606D">
                <wp:extent cx="5772539" cy="1404620"/>
                <wp:effectExtent l="0" t="0" r="19050" b="25400"/>
                <wp:docPr id="20931510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53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92DD8" w14:textId="28D23321" w:rsidR="00D464D6" w:rsidRDefault="00D464D6" w:rsidP="00D464D6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t xml:space="preserve">Here we have a </w:t>
                            </w:r>
                            <w:r w:rsidRPr="00D566EC">
                              <w:rPr>
                                <w:b/>
                                <w:bCs/>
                                <w:i/>
                                <w:iCs/>
                              </w:rPr>
                              <w:t>scaling law.</w:t>
                            </w:r>
                          </w:p>
                          <w:p w14:paraId="529185D7" w14:textId="77777777" w:rsidR="004B0486" w:rsidRPr="00D566EC" w:rsidRDefault="004B0486" w:rsidP="004B0486">
                            <w:r w:rsidRPr="00F7795F">
                              <w:rPr>
                                <w:b/>
                                <w:bCs/>
                                <w:i/>
                                <w:iCs/>
                              </w:rPr>
                              <w:t>Our first scaling law is</w:t>
                            </w:r>
                            <w:r>
                              <w:t xml:space="preserve"> – the quality of the ML model improves with more training data.</w:t>
                            </w:r>
                          </w:p>
                          <w:p w14:paraId="7900BE6A" w14:textId="77777777" w:rsidR="00D464D6" w:rsidRDefault="00D464D6" w:rsidP="00D464D6">
                            <w:r w:rsidRPr="006B4A70">
                              <w:rPr>
                                <w:b/>
                                <w:bCs/>
                                <w:i/>
                                <w:iCs/>
                              </w:rPr>
                              <w:t>Our second scaling law is</w:t>
                            </w:r>
                            <w:r>
                              <w:t xml:space="preserve"> – the quality of the ML model </w:t>
                            </w:r>
                            <w:r w:rsidRPr="0086288F">
                              <w:rPr>
                                <w:b/>
                                <w:bCs/>
                                <w:i/>
                                <w:iCs/>
                              </w:rPr>
                              <w:t>tends to</w:t>
                            </w:r>
                            <w:r>
                              <w:t xml:space="preserve"> improve with increased model complexity.  The more complex the model, the greater the accuracy.</w:t>
                            </w:r>
                          </w:p>
                          <w:p w14:paraId="2C95DE85" w14:textId="77777777" w:rsidR="00D464D6" w:rsidRDefault="00D464D6" w:rsidP="00D464D6">
                            <w:r w:rsidRPr="006B4A70">
                              <w:rPr>
                                <w:b/>
                                <w:bCs/>
                                <w:i/>
                                <w:iCs/>
                              </w:rPr>
                              <w:t>Careful!</w:t>
                            </w:r>
                            <w:r>
                              <w:t xml:space="preserve">  This scaling law is not true all the time.  At a certain point of complexity, all models can suffer from </w:t>
                            </w:r>
                            <w:r w:rsidRPr="004B0486">
                              <w:rPr>
                                <w:b/>
                                <w:bCs/>
                              </w:rPr>
                              <w:t>overfitting</w:t>
                            </w:r>
                            <w:r>
                              <w:t xml:space="preserve">.  </w:t>
                            </w:r>
                          </w:p>
                          <w:p w14:paraId="0C867175" w14:textId="77777777" w:rsidR="00D464D6" w:rsidRDefault="00D464D6" w:rsidP="00D464D6">
                            <w:r w:rsidRPr="004B0486">
                              <w:rPr>
                                <w:b/>
                                <w:bCs/>
                              </w:rPr>
                              <w:t>Overfitting</w:t>
                            </w:r>
                            <w:r w:rsidRPr="0086288F">
                              <w:t xml:space="preserve"> happens when a model has high accuracy on training data but low accuracy on new, unseen data.</w:t>
                            </w:r>
                            <w:r>
                              <w:t xml:space="preserve"> Their predictive power improves with complexity up to a point and then starts to worsen as the model becomes overly complex.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C169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4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">
                <v:textbox style="mso-fit-shape-to-text:t">
                  <w:txbxContent>
                    <w:p w14:paraId="78192DD8" w14:textId="28D23321" w:rsidR="00D464D6" w:rsidRDefault="00D464D6" w:rsidP="00D464D6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t xml:space="preserve">Here we have a </w:t>
                      </w:r>
                      <w:r w:rsidRPr="00D566EC">
                        <w:rPr>
                          <w:b/>
                          <w:bCs/>
                          <w:i/>
                          <w:iCs/>
                        </w:rPr>
                        <w:t>scaling law.</w:t>
                      </w:r>
                    </w:p>
                    <w:p w14:paraId="529185D7" w14:textId="77777777" w:rsidR="004B0486" w:rsidRPr="00D566EC" w:rsidRDefault="004B0486" w:rsidP="004B0486">
                      <w:r w:rsidRPr="00F7795F">
                        <w:rPr>
                          <w:b/>
                          <w:bCs/>
                          <w:i/>
                          <w:iCs/>
                        </w:rPr>
                        <w:t>Our first scaling law is</w:t>
                      </w:r>
                      <w:r>
                        <w:t xml:space="preserve"> – the quality of the ML model improves with more training data.</w:t>
                      </w:r>
                    </w:p>
                    <w:p w14:paraId="7900BE6A" w14:textId="77777777" w:rsidR="00D464D6" w:rsidRDefault="00D464D6" w:rsidP="00D464D6">
                      <w:r w:rsidRPr="006B4A70">
                        <w:rPr>
                          <w:b/>
                          <w:bCs/>
                          <w:i/>
                          <w:iCs/>
                        </w:rPr>
                        <w:t>Our second scaling law is</w:t>
                      </w:r>
                      <w:r>
                        <w:t xml:space="preserve"> – the quality of the ML model </w:t>
                      </w:r>
                      <w:r w:rsidRPr="0086288F">
                        <w:rPr>
                          <w:b/>
                          <w:bCs/>
                          <w:i/>
                          <w:iCs/>
                        </w:rPr>
                        <w:t>tends to</w:t>
                      </w:r>
                      <w:r>
                        <w:t xml:space="preserve"> improve with increased model complexity.  The more complex the model, the greater the accuracy.</w:t>
                      </w:r>
                    </w:p>
                    <w:p w14:paraId="2C95DE85" w14:textId="77777777" w:rsidR="00D464D6" w:rsidRDefault="00D464D6" w:rsidP="00D464D6">
                      <w:r w:rsidRPr="006B4A70">
                        <w:rPr>
                          <w:b/>
                          <w:bCs/>
                          <w:i/>
                          <w:iCs/>
                        </w:rPr>
                        <w:t>Careful!</w:t>
                      </w:r>
                      <w:r>
                        <w:t xml:space="preserve">  This scaling law is not true all the time.  At a certain point of complexity, all models can suffer from </w:t>
                      </w:r>
                      <w:r w:rsidRPr="004B0486">
                        <w:rPr>
                          <w:b/>
                          <w:bCs/>
                        </w:rPr>
                        <w:t>overfitting</w:t>
                      </w:r>
                      <w:r>
                        <w:t xml:space="preserve">.  </w:t>
                      </w:r>
                    </w:p>
                    <w:p w14:paraId="0C867175" w14:textId="77777777" w:rsidR="00D464D6" w:rsidRDefault="00D464D6" w:rsidP="00D464D6">
                      <w:r w:rsidRPr="004B0486">
                        <w:rPr>
                          <w:b/>
                          <w:bCs/>
                        </w:rPr>
                        <w:t>Overfitting</w:t>
                      </w:r>
                      <w:r w:rsidRPr="0086288F">
                        <w:t xml:space="preserve"> happens when a model has high accuracy on training data but low accuracy on new, unseen data.</w:t>
                      </w:r>
                      <w:r>
                        <w:t xml:space="preserve"> Their predictive power improves with complexity up to a point and then starts to worsen as the model becomes overly complex.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6603D9" w14:textId="5955EE83" w:rsidR="00D464D6" w:rsidRDefault="003511A1" w:rsidP="003511A1">
      <w:pPr>
        <w:numPr>
          <w:ilvl w:val="0"/>
          <w:numId w:val="2"/>
        </w:numPr>
        <w:ind w:right="38" w:hanging="360"/>
      </w:pPr>
      <w:r>
        <w:t>Here is a r</w:t>
      </w:r>
      <w:r w:rsidR="004B0486">
        <w:t>ecap</w:t>
      </w:r>
      <w:r>
        <w:t xml:space="preserve"> of what we have done so far</w:t>
      </w:r>
    </w:p>
    <w:p w14:paraId="2E75313C" w14:textId="53A7CA0E" w:rsidR="004B0486" w:rsidRDefault="004B0486" w:rsidP="003511A1">
      <w:pPr>
        <w:pStyle w:val="ListParagraph"/>
        <w:numPr>
          <w:ilvl w:val="0"/>
          <w:numId w:val="7"/>
        </w:numPr>
        <w:ind w:right="38"/>
      </w:pPr>
      <w:r>
        <w:t>We worked through the 3 steps of Machine Learning</w:t>
      </w:r>
      <w:r w:rsidR="00A44E81">
        <w:t>.</w:t>
      </w:r>
    </w:p>
    <w:p w14:paraId="09F3426F" w14:textId="128A0328" w:rsidR="004B0486" w:rsidRDefault="004B0486" w:rsidP="003511A1">
      <w:pPr>
        <w:pStyle w:val="ListParagraph"/>
        <w:numPr>
          <w:ilvl w:val="0"/>
          <w:numId w:val="7"/>
        </w:numPr>
        <w:ind w:right="38"/>
      </w:pPr>
      <w:r>
        <w:t>You practiced cleaning up data</w:t>
      </w:r>
      <w:r w:rsidR="00A44E81">
        <w:t xml:space="preserve"> with Excel.</w:t>
      </w:r>
    </w:p>
    <w:p w14:paraId="58855707" w14:textId="36F5A852" w:rsidR="004B0486" w:rsidRDefault="004B0486" w:rsidP="003511A1">
      <w:pPr>
        <w:pStyle w:val="ListParagraph"/>
        <w:numPr>
          <w:ilvl w:val="0"/>
          <w:numId w:val="7"/>
        </w:numPr>
        <w:ind w:right="38"/>
      </w:pPr>
      <w:r>
        <w:t xml:space="preserve">You </w:t>
      </w:r>
      <w:r w:rsidR="003511A1">
        <w:t xml:space="preserve">saw a correlation matrix as a mechanism to quickly assess </w:t>
      </w:r>
      <w:r w:rsidR="0007216B">
        <w:t>multiple</w:t>
      </w:r>
      <w:r w:rsidR="003511A1">
        <w:t xml:space="preserve"> </w:t>
      </w:r>
      <w:r w:rsidR="00A44E81">
        <w:t>correlations.</w:t>
      </w:r>
    </w:p>
    <w:p w14:paraId="2C5BADFE" w14:textId="66FF6196" w:rsidR="003511A1" w:rsidRDefault="003511A1" w:rsidP="003511A1">
      <w:pPr>
        <w:pStyle w:val="ListParagraph"/>
        <w:numPr>
          <w:ilvl w:val="0"/>
          <w:numId w:val="7"/>
        </w:numPr>
        <w:ind w:right="38"/>
      </w:pPr>
      <w:r>
        <w:t>We revisited our first two scaling laws</w:t>
      </w:r>
      <w:r w:rsidR="00A44E81">
        <w:t>.</w:t>
      </w:r>
    </w:p>
    <w:p w14:paraId="2DA8398D" w14:textId="6E4FA3E9" w:rsidR="003511A1" w:rsidRDefault="003511A1" w:rsidP="003511A1">
      <w:pPr>
        <w:pStyle w:val="ListParagraph"/>
        <w:numPr>
          <w:ilvl w:val="0"/>
          <w:numId w:val="7"/>
        </w:numPr>
        <w:ind w:right="38"/>
      </w:pPr>
      <w:r>
        <w:t>You learned the term “</w:t>
      </w:r>
      <w:r w:rsidRPr="00C65692">
        <w:rPr>
          <w:b/>
          <w:bCs/>
        </w:rPr>
        <w:t>overfitting</w:t>
      </w:r>
      <w:r>
        <w:t>” and observed overfitting start to take place</w:t>
      </w:r>
      <w:r w:rsidR="00A44E81">
        <w:t>.</w:t>
      </w:r>
    </w:p>
    <w:p w14:paraId="72D4F28A" w14:textId="470259BF" w:rsidR="003511A1" w:rsidRDefault="003511A1" w:rsidP="003511A1">
      <w:pPr>
        <w:pStyle w:val="ListParagraph"/>
        <w:numPr>
          <w:ilvl w:val="0"/>
          <w:numId w:val="7"/>
        </w:numPr>
        <w:ind w:right="38"/>
      </w:pPr>
      <w:r>
        <w:t>We learned how to read a decision tree</w:t>
      </w:r>
    </w:p>
    <w:p w14:paraId="6258ACDD" w14:textId="60BB3077" w:rsidR="003511A1" w:rsidRDefault="003511A1" w:rsidP="003511A1">
      <w:pPr>
        <w:numPr>
          <w:ilvl w:val="0"/>
          <w:numId w:val="2"/>
        </w:numPr>
        <w:ind w:right="38" w:hanging="360"/>
      </w:pPr>
      <w:r>
        <w:t xml:space="preserve">A decision tree is an example of </w:t>
      </w:r>
      <w:r w:rsidRPr="0007216B">
        <w:rPr>
          <w:b/>
          <w:bCs/>
        </w:rPr>
        <w:t xml:space="preserve">Supervised </w:t>
      </w:r>
      <w:r w:rsidR="00466E94" w:rsidRPr="0007216B">
        <w:rPr>
          <w:b/>
          <w:bCs/>
        </w:rPr>
        <w:t>L</w:t>
      </w:r>
      <w:r w:rsidRPr="0007216B">
        <w:rPr>
          <w:b/>
          <w:bCs/>
        </w:rPr>
        <w:t>earning</w:t>
      </w:r>
      <w:r>
        <w:t xml:space="preserve">. It is called </w:t>
      </w:r>
      <w:r w:rsidR="0007216B">
        <w:t>“</w:t>
      </w:r>
      <w:r>
        <w:t>supervised</w:t>
      </w:r>
      <w:r w:rsidR="0007216B">
        <w:t>”</w:t>
      </w:r>
      <w:r>
        <w:t xml:space="preserve"> because </w:t>
      </w:r>
      <w:r w:rsidR="00466E94">
        <w:t>the possible classifications (“approve” or “disapprove”) are known in advance.</w:t>
      </w:r>
    </w:p>
    <w:p w14:paraId="30DC43DD" w14:textId="303A29F3" w:rsidR="00466E94" w:rsidRDefault="00466E94" w:rsidP="00466E94">
      <w:pPr>
        <w:pStyle w:val="Heading1"/>
      </w:pPr>
      <w:r>
        <w:t>ANOTHER KIND OF MODEL</w:t>
      </w:r>
    </w:p>
    <w:p w14:paraId="50E13CCA" w14:textId="277B2E47" w:rsidR="00466E94" w:rsidRDefault="00466E94" w:rsidP="003511A1">
      <w:pPr>
        <w:numPr>
          <w:ilvl w:val="0"/>
          <w:numId w:val="2"/>
        </w:numPr>
        <w:ind w:right="38" w:hanging="360"/>
      </w:pPr>
      <w:r>
        <w:t xml:space="preserve">There is another kind of machine learning called </w:t>
      </w:r>
      <w:r w:rsidRPr="0007216B">
        <w:rPr>
          <w:b/>
          <w:bCs/>
        </w:rPr>
        <w:t>Unsupervised</w:t>
      </w:r>
      <w:r>
        <w:t xml:space="preserve"> </w:t>
      </w:r>
      <w:r w:rsidRPr="0007216B">
        <w:rPr>
          <w:b/>
          <w:bCs/>
        </w:rPr>
        <w:t>Learning</w:t>
      </w:r>
      <w:r>
        <w:t xml:space="preserve">. This name applies to any learning mechanism that seeks to discover groups </w:t>
      </w:r>
      <w:r w:rsidR="0007216B">
        <w:t xml:space="preserve">or patterns </w:t>
      </w:r>
      <w:r>
        <w:t xml:space="preserve">that exist in the data. </w:t>
      </w:r>
      <w:r w:rsidRPr="0007216B">
        <w:rPr>
          <w:b/>
          <w:bCs/>
          <w:i/>
          <w:iCs/>
        </w:rPr>
        <w:t>The groups are not known in advance.</w:t>
      </w:r>
      <w:r>
        <w:t xml:space="preserve"> The goal of the Unsupervised Learning model is to discover the groups</w:t>
      </w:r>
      <w:r w:rsidR="0007216B">
        <w:t xml:space="preserve"> or patterns</w:t>
      </w:r>
      <w:r>
        <w:t>!</w:t>
      </w:r>
    </w:p>
    <w:p w14:paraId="2AB09883" w14:textId="77777777" w:rsidR="00F7795F" w:rsidRDefault="00466E94" w:rsidP="00F7795F">
      <w:pPr>
        <w:ind w:left="705" w:right="38" w:firstLine="0"/>
      </w:pPr>
      <w:r>
        <w:t>(NOTE: To be clear … the word “Unsupervised” does not imply anything about automation or unattended continuous improvement.)</w:t>
      </w:r>
    </w:p>
    <w:p w14:paraId="3F7B109B" w14:textId="67C92580" w:rsidR="00466E94" w:rsidRDefault="00466E94" w:rsidP="00F7795F">
      <w:pPr>
        <w:numPr>
          <w:ilvl w:val="0"/>
          <w:numId w:val="2"/>
        </w:numPr>
        <w:ind w:right="38" w:hanging="360"/>
      </w:pPr>
      <w:r>
        <w:t xml:space="preserve">Open the Jupyter Notebook named </w:t>
      </w:r>
      <w:proofErr w:type="spellStart"/>
      <w:r>
        <w:t>clustering.ipynb</w:t>
      </w:r>
      <w:proofErr w:type="spellEnd"/>
      <w:r>
        <w:t>.</w:t>
      </w:r>
    </w:p>
    <w:p w14:paraId="6F38E26C" w14:textId="77777777" w:rsidR="00466E94" w:rsidRDefault="00466E94" w:rsidP="00466E94">
      <w:pPr>
        <w:numPr>
          <w:ilvl w:val="0"/>
          <w:numId w:val="2"/>
        </w:numPr>
        <w:ind w:right="38" w:hanging="360"/>
      </w:pPr>
      <w:r>
        <w:t>Your instructor will review the contents of this script with the class.</w:t>
      </w:r>
    </w:p>
    <w:p w14:paraId="745345EA" w14:textId="77777777" w:rsidR="00466E94" w:rsidRDefault="00466E94" w:rsidP="00466E94">
      <w:pPr>
        <w:numPr>
          <w:ilvl w:val="0"/>
          <w:numId w:val="2"/>
        </w:numPr>
        <w:ind w:right="38" w:hanging="360"/>
      </w:pPr>
      <w:r>
        <w:t>Run this script, generating three clusters.</w:t>
      </w:r>
    </w:p>
    <w:p w14:paraId="64137506" w14:textId="77777777" w:rsidR="00466E94" w:rsidRDefault="00466E94" w:rsidP="00466E94">
      <w:pPr>
        <w:numPr>
          <w:ilvl w:val="0"/>
          <w:numId w:val="2"/>
        </w:numPr>
        <w:ind w:right="38" w:hanging="360"/>
      </w:pPr>
      <w:r>
        <w:t>Edit the script, taking the number of variables from 10 down to 4.  (You do this by commenting / uncommenting the variable COLUMNS_FOR_ANALYSIS.)</w:t>
      </w:r>
    </w:p>
    <w:p w14:paraId="597D5121" w14:textId="77777777" w:rsidR="00466E94" w:rsidRDefault="00466E94" w:rsidP="00466E94">
      <w:pPr>
        <w:numPr>
          <w:ilvl w:val="0"/>
          <w:numId w:val="2"/>
        </w:numPr>
        <w:ind w:right="38" w:hanging="360"/>
      </w:pPr>
      <w:r>
        <w:lastRenderedPageBreak/>
        <w:t>Rerun the script, generating three clusters.</w:t>
      </w:r>
    </w:p>
    <w:p w14:paraId="4B0B394B" w14:textId="77777777" w:rsidR="00466E94" w:rsidRDefault="00466E94" w:rsidP="00466E94">
      <w:pPr>
        <w:numPr>
          <w:ilvl w:val="0"/>
          <w:numId w:val="2"/>
        </w:numPr>
        <w:ind w:right="38" w:hanging="360"/>
      </w:pPr>
      <w:r>
        <w:t>DISCUSS: How do we read the following table?</w:t>
      </w:r>
    </w:p>
    <w:p w14:paraId="08A1C44C" w14:textId="77777777" w:rsidR="00466E94" w:rsidRDefault="00466E94" w:rsidP="00466E94">
      <w:pPr>
        <w:ind w:left="0" w:right="38" w:firstLine="0"/>
        <w:jc w:val="center"/>
      </w:pPr>
      <w:r w:rsidRPr="007A02FC">
        <w:rPr>
          <w:noProof/>
        </w:rPr>
        <w:drawing>
          <wp:inline distT="0" distB="0" distL="0" distR="0" wp14:anchorId="0871C656" wp14:editId="0FD27536">
            <wp:extent cx="3390123" cy="841486"/>
            <wp:effectExtent l="0" t="0" r="1270" b="0"/>
            <wp:docPr id="1610363267" name="Picture 1" descr="A numb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363267" name="Picture 1" descr="A number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9284" cy="85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4471D" w14:textId="77777777" w:rsidR="00466E94" w:rsidRDefault="00466E94" w:rsidP="00466E94">
      <w:pPr>
        <w:ind w:left="705" w:right="38" w:firstLine="0"/>
      </w:pPr>
    </w:p>
    <w:p w14:paraId="76590384" w14:textId="13EB3A6F" w:rsidR="00466E94" w:rsidRDefault="00466E94" w:rsidP="00466E94">
      <w:pPr>
        <w:numPr>
          <w:ilvl w:val="0"/>
          <w:numId w:val="2"/>
        </w:numPr>
        <w:ind w:right="38" w:hanging="360"/>
      </w:pPr>
      <w:r>
        <w:t>Edit the script, taking the number of variables from 4 down to 2</w:t>
      </w:r>
      <w:r w:rsidR="00AC1268">
        <w:t>. (You</w:t>
      </w:r>
      <w:r>
        <w:t xml:space="preserve"> do this by commenting / uncommenting the variable COLUMNS_FOR_ANALYSIS.)</w:t>
      </w:r>
    </w:p>
    <w:p w14:paraId="4FE8D2F1" w14:textId="77777777" w:rsidR="00466E94" w:rsidRDefault="00466E94" w:rsidP="00466E94">
      <w:pPr>
        <w:numPr>
          <w:ilvl w:val="0"/>
          <w:numId w:val="2"/>
        </w:numPr>
        <w:ind w:right="38" w:hanging="360"/>
      </w:pPr>
      <w:r>
        <w:t>Rerun the script, generating three clusters.</w:t>
      </w:r>
    </w:p>
    <w:p w14:paraId="31F14849" w14:textId="6549DA3E" w:rsidR="00466E94" w:rsidRDefault="00466E94" w:rsidP="00466E94">
      <w:pPr>
        <w:numPr>
          <w:ilvl w:val="0"/>
          <w:numId w:val="2"/>
        </w:numPr>
        <w:ind w:right="38" w:hanging="360"/>
      </w:pPr>
      <w:r w:rsidRPr="007956CF">
        <w:rPr>
          <w:b/>
          <w:bCs/>
        </w:rPr>
        <w:t>DISCUSS</w:t>
      </w:r>
      <w:r>
        <w:t>: How do we read</w:t>
      </w:r>
      <w:r w:rsidRPr="009E191F">
        <w:rPr>
          <w:b/>
          <w:bCs/>
        </w:rPr>
        <w:t>, and interpret,</w:t>
      </w:r>
      <w:r>
        <w:rPr>
          <w:b/>
          <w:bCs/>
        </w:rPr>
        <w:t xml:space="preserve"> </w:t>
      </w:r>
      <w:r>
        <w:t>the following table</w:t>
      </w:r>
      <w:r w:rsidR="00AC1268">
        <w:t xml:space="preserve">? </w:t>
      </w:r>
      <w:r>
        <w:t xml:space="preserve">To </w:t>
      </w:r>
      <w:r w:rsidRPr="009E191F">
        <w:rPr>
          <w:b/>
          <w:bCs/>
        </w:rPr>
        <w:t>interpret</w:t>
      </w:r>
      <w:r>
        <w:t xml:space="preserve"> this output, you must relate it back to the survey questions. Use words that a person not familiar with the survey questions can understand.</w:t>
      </w:r>
    </w:p>
    <w:p w14:paraId="106EDF1B" w14:textId="77777777" w:rsidR="00466E94" w:rsidRDefault="00466E94" w:rsidP="00466E94">
      <w:pPr>
        <w:ind w:left="705" w:right="38" w:firstLine="0"/>
        <w:jc w:val="center"/>
      </w:pPr>
      <w:r w:rsidRPr="009E191F">
        <w:rPr>
          <w:noProof/>
        </w:rPr>
        <w:drawing>
          <wp:inline distT="0" distB="0" distL="0" distR="0" wp14:anchorId="17E7534A" wp14:editId="2072F9FA">
            <wp:extent cx="2917372" cy="1082331"/>
            <wp:effectExtent l="0" t="0" r="0" b="3810"/>
            <wp:docPr id="445836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83615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5639" cy="109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8B2F2" w14:textId="3C7AB498" w:rsidR="000B142A" w:rsidRDefault="000B142A" w:rsidP="000B142A"/>
    <w:tbl>
      <w:tblPr>
        <w:tblStyle w:val="TableGrid"/>
        <w:tblW w:w="0" w:type="auto"/>
        <w:tblInd w:w="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91"/>
      </w:tblGrid>
      <w:tr w:rsidR="00C65692" w14:paraId="54EEF681" w14:textId="77777777" w:rsidTr="007956CF">
        <w:tc>
          <w:tcPr>
            <w:tcW w:w="9401" w:type="dxa"/>
            <w:shd w:val="clear" w:color="auto" w:fill="F2F2F2" w:themeFill="background1" w:themeFillShade="F2"/>
          </w:tcPr>
          <w:p w14:paraId="7F6B5D80" w14:textId="40B23AE0" w:rsidR="00C65692" w:rsidRDefault="00C65692" w:rsidP="000B142A">
            <w:pPr>
              <w:ind w:left="0" w:firstLine="0"/>
            </w:pPr>
            <w:r>
              <w:t>Next time, we will take another look at this unsupervised model and envision how such a model might be used in an Information System</w:t>
            </w:r>
            <w:r w:rsidR="007956CF">
              <w:t xml:space="preserve"> that incrementally approves over time</w:t>
            </w:r>
            <w:r>
              <w:t>.</w:t>
            </w:r>
          </w:p>
        </w:tc>
      </w:tr>
    </w:tbl>
    <w:p w14:paraId="5CD63B7B" w14:textId="77777777" w:rsidR="000B142A" w:rsidRPr="000B142A" w:rsidRDefault="000B142A" w:rsidP="000B142A"/>
    <w:p w14:paraId="771BF839" w14:textId="5ACF82AA" w:rsidR="00466E94" w:rsidRDefault="00466E94">
      <w:pPr>
        <w:spacing w:line="278" w:lineRule="auto"/>
        <w:ind w:left="0" w:firstLine="0"/>
      </w:pPr>
      <w:r>
        <w:br w:type="page"/>
      </w:r>
    </w:p>
    <w:p w14:paraId="4BE750A8" w14:textId="77777777" w:rsidR="00466E94" w:rsidRDefault="00466E94" w:rsidP="00466E94">
      <w:pPr>
        <w:pStyle w:val="Heading1"/>
      </w:pPr>
      <w:r>
        <w:lastRenderedPageBreak/>
        <w:t>Survey Questions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5965"/>
        <w:gridCol w:w="960"/>
        <w:gridCol w:w="1480"/>
      </w:tblGrid>
      <w:tr w:rsidR="00466E94" w:rsidRPr="00642538" w14:paraId="4B2A4295" w14:textId="77777777" w:rsidTr="00A7469C">
        <w:trPr>
          <w:trHeight w:val="1728"/>
        </w:trPr>
        <w:tc>
          <w:tcPr>
            <w:tcW w:w="960" w:type="dxa"/>
            <w:noWrap/>
            <w:vAlign w:val="bottom"/>
            <w:hideMark/>
          </w:tcPr>
          <w:p w14:paraId="040E226A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i1</w:t>
            </w:r>
          </w:p>
        </w:tc>
        <w:tc>
          <w:tcPr>
            <w:tcW w:w="5965" w:type="dxa"/>
            <w:vAlign w:val="bottom"/>
            <w:hideMark/>
          </w:tcPr>
          <w:p w14:paraId="2D4AE6C5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Choose the answer that BEST describes you.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br/>
              <w:t>When do you watch the video lectures?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br/>
              <w:t>1 - Within approximately 1 day of being made available.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br/>
              <w:t>2 - Within approximately 1 week of being made available.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br/>
              <w:t>3 - Roughly 24 hours before the relevant quiz or exam.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br/>
              <w:t>4 - I don't watch the video lectures.</w:t>
            </w:r>
          </w:p>
        </w:tc>
        <w:tc>
          <w:tcPr>
            <w:tcW w:w="960" w:type="dxa"/>
            <w:noWrap/>
            <w:vAlign w:val="bottom"/>
            <w:hideMark/>
          </w:tcPr>
          <w:p w14:paraId="2D83D821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 thru 4</w:t>
            </w:r>
          </w:p>
        </w:tc>
        <w:tc>
          <w:tcPr>
            <w:tcW w:w="1480" w:type="dxa"/>
            <w:noWrap/>
            <w:vAlign w:val="bottom"/>
            <w:hideMark/>
          </w:tcPr>
          <w:p w14:paraId="3607252F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Outside of class</w:t>
            </w:r>
          </w:p>
        </w:tc>
      </w:tr>
      <w:tr w:rsidR="00466E94" w:rsidRPr="00642538" w14:paraId="62A1E8C6" w14:textId="77777777" w:rsidTr="00A7469C">
        <w:trPr>
          <w:trHeight w:val="2304"/>
        </w:trPr>
        <w:tc>
          <w:tcPr>
            <w:tcW w:w="960" w:type="dxa"/>
            <w:noWrap/>
            <w:vAlign w:val="bottom"/>
            <w:hideMark/>
          </w:tcPr>
          <w:p w14:paraId="2F49250C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i2</w:t>
            </w:r>
          </w:p>
        </w:tc>
        <w:tc>
          <w:tcPr>
            <w:tcW w:w="5965" w:type="dxa"/>
            <w:vAlign w:val="bottom"/>
            <w:hideMark/>
          </w:tcPr>
          <w:p w14:paraId="241F0BD0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Choose the answer that BEST describes you.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br/>
              <w:t>When I watch the video lectures …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br/>
              <w:t>1 - I am writing code / following along with the instructor.  I might go back later and take some notes.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br/>
              <w:t>2 - I am taking detailed notes.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br/>
              <w:t>3 - I am multitasking.  I am watching other media, doing other tasks.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br/>
              <w:t>4 - I am skimming for the quiz.  I don’t watch the full video.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br/>
              <w:t>5 - I don’t watch the video lectures.</w:t>
            </w:r>
          </w:p>
        </w:tc>
        <w:tc>
          <w:tcPr>
            <w:tcW w:w="960" w:type="dxa"/>
            <w:noWrap/>
            <w:vAlign w:val="bottom"/>
            <w:hideMark/>
          </w:tcPr>
          <w:p w14:paraId="5614E4DB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 thru 5</w:t>
            </w:r>
          </w:p>
        </w:tc>
        <w:tc>
          <w:tcPr>
            <w:tcW w:w="1480" w:type="dxa"/>
            <w:noWrap/>
            <w:vAlign w:val="bottom"/>
            <w:hideMark/>
          </w:tcPr>
          <w:p w14:paraId="7A9C8B88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Outside of class</w:t>
            </w:r>
          </w:p>
        </w:tc>
      </w:tr>
      <w:tr w:rsidR="00466E94" w:rsidRPr="00642538" w14:paraId="044AC604" w14:textId="77777777" w:rsidTr="00A7469C">
        <w:trPr>
          <w:trHeight w:val="1152"/>
        </w:trPr>
        <w:tc>
          <w:tcPr>
            <w:tcW w:w="960" w:type="dxa"/>
            <w:noWrap/>
            <w:vAlign w:val="bottom"/>
            <w:hideMark/>
          </w:tcPr>
          <w:p w14:paraId="786BE43E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i3</w:t>
            </w:r>
          </w:p>
        </w:tc>
        <w:tc>
          <w:tcPr>
            <w:tcW w:w="5965" w:type="dxa"/>
            <w:vAlign w:val="bottom"/>
            <w:hideMark/>
          </w:tcPr>
          <w:p w14:paraId="5E202970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Indicate if you agree with the following statement: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br/>
              <w:t>When the video lecture has a practical demonstration of a concept (for example, typing a command, or writing some code) I always stop the video and try it myself.</w:t>
            </w:r>
          </w:p>
        </w:tc>
        <w:tc>
          <w:tcPr>
            <w:tcW w:w="960" w:type="dxa"/>
            <w:noWrap/>
            <w:vAlign w:val="bottom"/>
            <w:hideMark/>
          </w:tcPr>
          <w:p w14:paraId="12E2A4E7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 thru 5</w:t>
            </w:r>
          </w:p>
        </w:tc>
        <w:tc>
          <w:tcPr>
            <w:tcW w:w="1480" w:type="dxa"/>
            <w:noWrap/>
            <w:vAlign w:val="bottom"/>
            <w:hideMark/>
          </w:tcPr>
          <w:p w14:paraId="1BDCE506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Outside of class</w:t>
            </w:r>
          </w:p>
        </w:tc>
      </w:tr>
      <w:tr w:rsidR="00466E94" w:rsidRPr="00642538" w14:paraId="20D8BE6A" w14:textId="77777777" w:rsidTr="00A7469C">
        <w:trPr>
          <w:trHeight w:val="576"/>
        </w:trPr>
        <w:tc>
          <w:tcPr>
            <w:tcW w:w="960" w:type="dxa"/>
            <w:noWrap/>
            <w:vAlign w:val="bottom"/>
            <w:hideMark/>
          </w:tcPr>
          <w:p w14:paraId="439B28B9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i4</w:t>
            </w:r>
          </w:p>
        </w:tc>
        <w:tc>
          <w:tcPr>
            <w:tcW w:w="5965" w:type="dxa"/>
            <w:vAlign w:val="bottom"/>
            <w:hideMark/>
          </w:tcPr>
          <w:p w14:paraId="32760D8F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Indicate if you agree with the following statement: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br/>
              <w:t>I feel like I spend more time on the video lectures than I should have to.</w:t>
            </w:r>
          </w:p>
        </w:tc>
        <w:tc>
          <w:tcPr>
            <w:tcW w:w="960" w:type="dxa"/>
            <w:noWrap/>
            <w:vAlign w:val="bottom"/>
            <w:hideMark/>
          </w:tcPr>
          <w:p w14:paraId="75F3044F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 thru 5</w:t>
            </w:r>
          </w:p>
        </w:tc>
        <w:tc>
          <w:tcPr>
            <w:tcW w:w="1480" w:type="dxa"/>
            <w:noWrap/>
            <w:vAlign w:val="bottom"/>
            <w:hideMark/>
          </w:tcPr>
          <w:p w14:paraId="06F930FB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Outside of class</w:t>
            </w:r>
          </w:p>
        </w:tc>
      </w:tr>
      <w:tr w:rsidR="00466E94" w:rsidRPr="00642538" w14:paraId="53649645" w14:textId="77777777" w:rsidTr="00A7469C">
        <w:trPr>
          <w:trHeight w:val="864"/>
        </w:trPr>
        <w:tc>
          <w:tcPr>
            <w:tcW w:w="960" w:type="dxa"/>
            <w:noWrap/>
            <w:vAlign w:val="bottom"/>
            <w:hideMark/>
          </w:tcPr>
          <w:p w14:paraId="360DA8F2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i5</w:t>
            </w:r>
          </w:p>
        </w:tc>
        <w:tc>
          <w:tcPr>
            <w:tcW w:w="5965" w:type="dxa"/>
            <w:vAlign w:val="bottom"/>
            <w:hideMark/>
          </w:tcPr>
          <w:p w14:paraId="45172DD8" w14:textId="50F8BB43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Indicate if you agree with the following statement: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br/>
              <w:t>This "flipped classroom</w:t>
            </w:r>
            <w:r w:rsidR="00AC1268"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” approach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has forced me to spend more time thinking about MIS3502 topics outside of class.</w:t>
            </w:r>
          </w:p>
        </w:tc>
        <w:tc>
          <w:tcPr>
            <w:tcW w:w="960" w:type="dxa"/>
            <w:noWrap/>
            <w:vAlign w:val="bottom"/>
            <w:hideMark/>
          </w:tcPr>
          <w:p w14:paraId="2546A0D2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 thru 5</w:t>
            </w:r>
          </w:p>
        </w:tc>
        <w:tc>
          <w:tcPr>
            <w:tcW w:w="1480" w:type="dxa"/>
            <w:noWrap/>
            <w:vAlign w:val="bottom"/>
            <w:hideMark/>
          </w:tcPr>
          <w:p w14:paraId="21945A9A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Outside of class</w:t>
            </w:r>
          </w:p>
        </w:tc>
      </w:tr>
      <w:tr w:rsidR="00466E94" w:rsidRPr="00642538" w14:paraId="2FBE4CF8" w14:textId="77777777" w:rsidTr="00A7469C">
        <w:trPr>
          <w:trHeight w:val="576"/>
        </w:trPr>
        <w:tc>
          <w:tcPr>
            <w:tcW w:w="960" w:type="dxa"/>
            <w:noWrap/>
            <w:vAlign w:val="bottom"/>
            <w:hideMark/>
          </w:tcPr>
          <w:p w14:paraId="54E5A41D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i6</w:t>
            </w:r>
          </w:p>
        </w:tc>
        <w:tc>
          <w:tcPr>
            <w:tcW w:w="5965" w:type="dxa"/>
            <w:vAlign w:val="bottom"/>
            <w:hideMark/>
          </w:tcPr>
          <w:p w14:paraId="08D5DE94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Indicate if you agree with the following statement: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br/>
              <w:t xml:space="preserve">When I come to </w:t>
            </w:r>
            <w:proofErr w:type="gramStart"/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class</w:t>
            </w:r>
            <w:proofErr w:type="gramEnd"/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I am prepared to work.</w:t>
            </w:r>
          </w:p>
        </w:tc>
        <w:tc>
          <w:tcPr>
            <w:tcW w:w="960" w:type="dxa"/>
            <w:noWrap/>
            <w:vAlign w:val="bottom"/>
            <w:hideMark/>
          </w:tcPr>
          <w:p w14:paraId="0FC898C7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 thru 5</w:t>
            </w:r>
          </w:p>
        </w:tc>
        <w:tc>
          <w:tcPr>
            <w:tcW w:w="1480" w:type="dxa"/>
            <w:noWrap/>
            <w:vAlign w:val="bottom"/>
            <w:hideMark/>
          </w:tcPr>
          <w:p w14:paraId="1D99C8EF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During class</w:t>
            </w:r>
          </w:p>
        </w:tc>
      </w:tr>
      <w:tr w:rsidR="00466E94" w:rsidRPr="00642538" w14:paraId="30737780" w14:textId="77777777" w:rsidTr="00A7469C">
        <w:trPr>
          <w:trHeight w:val="576"/>
        </w:trPr>
        <w:tc>
          <w:tcPr>
            <w:tcW w:w="960" w:type="dxa"/>
            <w:noWrap/>
            <w:vAlign w:val="bottom"/>
            <w:hideMark/>
          </w:tcPr>
          <w:p w14:paraId="329B9F42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i7</w:t>
            </w:r>
          </w:p>
        </w:tc>
        <w:tc>
          <w:tcPr>
            <w:tcW w:w="5965" w:type="dxa"/>
            <w:vAlign w:val="bottom"/>
            <w:hideMark/>
          </w:tcPr>
          <w:p w14:paraId="173986AA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Indicate if you agree with the following statement: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br/>
              <w:t xml:space="preserve">When I leave class I feel as though I was able to follow </w:t>
            </w:r>
            <w:proofErr w:type="gramStart"/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along..</w:t>
            </w:r>
            <w:proofErr w:type="gramEnd"/>
          </w:p>
        </w:tc>
        <w:tc>
          <w:tcPr>
            <w:tcW w:w="960" w:type="dxa"/>
            <w:noWrap/>
            <w:vAlign w:val="bottom"/>
            <w:hideMark/>
          </w:tcPr>
          <w:p w14:paraId="14EFD983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 thru 5</w:t>
            </w:r>
          </w:p>
        </w:tc>
        <w:tc>
          <w:tcPr>
            <w:tcW w:w="1480" w:type="dxa"/>
            <w:noWrap/>
            <w:vAlign w:val="bottom"/>
            <w:hideMark/>
          </w:tcPr>
          <w:p w14:paraId="50784171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During class</w:t>
            </w:r>
          </w:p>
        </w:tc>
      </w:tr>
      <w:tr w:rsidR="00466E94" w:rsidRPr="00642538" w14:paraId="11DC2419" w14:textId="77777777" w:rsidTr="00A7469C">
        <w:trPr>
          <w:trHeight w:val="576"/>
        </w:trPr>
        <w:tc>
          <w:tcPr>
            <w:tcW w:w="960" w:type="dxa"/>
            <w:noWrap/>
            <w:vAlign w:val="bottom"/>
            <w:hideMark/>
          </w:tcPr>
          <w:p w14:paraId="58BC2F1B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i8</w:t>
            </w:r>
          </w:p>
        </w:tc>
        <w:tc>
          <w:tcPr>
            <w:tcW w:w="5965" w:type="dxa"/>
            <w:vAlign w:val="bottom"/>
            <w:hideMark/>
          </w:tcPr>
          <w:p w14:paraId="46681532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Indicate if you agree with the following statement: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br/>
              <w:t xml:space="preserve">I </w:t>
            </w:r>
            <w:proofErr w:type="gramStart"/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make</w:t>
            </w:r>
            <w:proofErr w:type="gramEnd"/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a strong effort to follow along with the instructor during class time.</w:t>
            </w:r>
          </w:p>
        </w:tc>
        <w:tc>
          <w:tcPr>
            <w:tcW w:w="960" w:type="dxa"/>
            <w:noWrap/>
            <w:vAlign w:val="bottom"/>
            <w:hideMark/>
          </w:tcPr>
          <w:p w14:paraId="2201F8B5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 thru 5</w:t>
            </w:r>
          </w:p>
        </w:tc>
        <w:tc>
          <w:tcPr>
            <w:tcW w:w="1480" w:type="dxa"/>
            <w:noWrap/>
            <w:vAlign w:val="bottom"/>
            <w:hideMark/>
          </w:tcPr>
          <w:p w14:paraId="40AEED8D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During class</w:t>
            </w:r>
          </w:p>
        </w:tc>
      </w:tr>
      <w:tr w:rsidR="00466E94" w:rsidRPr="00642538" w14:paraId="3D3235CC" w14:textId="77777777" w:rsidTr="00A7469C">
        <w:trPr>
          <w:trHeight w:val="864"/>
        </w:trPr>
        <w:tc>
          <w:tcPr>
            <w:tcW w:w="960" w:type="dxa"/>
            <w:noWrap/>
            <w:vAlign w:val="bottom"/>
            <w:hideMark/>
          </w:tcPr>
          <w:p w14:paraId="45619FCF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i9</w:t>
            </w:r>
          </w:p>
        </w:tc>
        <w:tc>
          <w:tcPr>
            <w:tcW w:w="5965" w:type="dxa"/>
            <w:vAlign w:val="bottom"/>
            <w:hideMark/>
          </w:tcPr>
          <w:p w14:paraId="4D3CA20A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Indicate if you agree with the following statement: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br/>
              <w:t>I spend more time writing code (inside and outside of class) because of the "flipped classroom"</w:t>
            </w:r>
            <w:r w:rsidRPr="00642538">
              <w:rPr>
                <w:rFonts w:ascii="Aptos Narrow" w:eastAsia="Times New Roman" w:hAnsi="Aptos Narrow" w:cs="Aptos Narrow"/>
                <w:kern w:val="0"/>
                <w:sz w:val="22"/>
                <w:szCs w:val="22"/>
                <w14:ligatures w14:val="none"/>
              </w:rPr>
              <w:t>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approach.</w:t>
            </w:r>
          </w:p>
        </w:tc>
        <w:tc>
          <w:tcPr>
            <w:tcW w:w="960" w:type="dxa"/>
            <w:noWrap/>
            <w:vAlign w:val="bottom"/>
            <w:hideMark/>
          </w:tcPr>
          <w:p w14:paraId="2A212B4E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 thru 5</w:t>
            </w:r>
          </w:p>
        </w:tc>
        <w:tc>
          <w:tcPr>
            <w:tcW w:w="1480" w:type="dxa"/>
            <w:noWrap/>
            <w:vAlign w:val="bottom"/>
            <w:hideMark/>
          </w:tcPr>
          <w:p w14:paraId="558728B9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Whole course</w:t>
            </w:r>
          </w:p>
        </w:tc>
      </w:tr>
      <w:tr w:rsidR="00466E94" w:rsidRPr="00642538" w14:paraId="355F1CB7" w14:textId="77777777" w:rsidTr="00A7469C">
        <w:trPr>
          <w:trHeight w:val="864"/>
        </w:trPr>
        <w:tc>
          <w:tcPr>
            <w:tcW w:w="960" w:type="dxa"/>
            <w:noWrap/>
            <w:vAlign w:val="bottom"/>
            <w:hideMark/>
          </w:tcPr>
          <w:p w14:paraId="4A469EDD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i10</w:t>
            </w:r>
          </w:p>
        </w:tc>
        <w:tc>
          <w:tcPr>
            <w:tcW w:w="5965" w:type="dxa"/>
            <w:vAlign w:val="bottom"/>
            <w:hideMark/>
          </w:tcPr>
          <w:p w14:paraId="12495044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Indicate if you agree with the following statement: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br/>
              <w:t>Future versions of this course should use the "flipped classroom"</w:t>
            </w:r>
            <w:r w:rsidRPr="00642538">
              <w:rPr>
                <w:rFonts w:ascii="Aptos Narrow" w:eastAsia="Times New Roman" w:hAnsi="Aptos Narrow" w:cs="Aptos Narrow"/>
                <w:kern w:val="0"/>
                <w:sz w:val="22"/>
                <w:szCs w:val="22"/>
                <w14:ligatures w14:val="none"/>
              </w:rPr>
              <w:t></w:t>
            </w: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approach.</w:t>
            </w:r>
          </w:p>
        </w:tc>
        <w:tc>
          <w:tcPr>
            <w:tcW w:w="960" w:type="dxa"/>
            <w:noWrap/>
            <w:vAlign w:val="bottom"/>
            <w:hideMark/>
          </w:tcPr>
          <w:p w14:paraId="2198FB39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 thru 5</w:t>
            </w:r>
          </w:p>
        </w:tc>
        <w:tc>
          <w:tcPr>
            <w:tcW w:w="1480" w:type="dxa"/>
            <w:noWrap/>
            <w:vAlign w:val="bottom"/>
            <w:hideMark/>
          </w:tcPr>
          <w:p w14:paraId="04EA8E3B" w14:textId="77777777" w:rsidR="00466E94" w:rsidRPr="00642538" w:rsidRDefault="00466E94" w:rsidP="00A7469C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64253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Whole course</w:t>
            </w:r>
          </w:p>
        </w:tc>
      </w:tr>
    </w:tbl>
    <w:p w14:paraId="1CDD6390" w14:textId="77777777" w:rsidR="00466E94" w:rsidRDefault="00466E94" w:rsidP="00466E94">
      <w:pPr>
        <w:ind w:left="705" w:right="38" w:firstLine="0"/>
      </w:pPr>
    </w:p>
    <w:sectPr w:rsidR="00466E94">
      <w:footerReference w:type="default" r:id="rId10"/>
      <w:pgSz w:w="12240" w:h="15840"/>
      <w:pgMar w:top="1441" w:right="1389" w:bottom="21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1382" w14:textId="77777777" w:rsidR="008A68B7" w:rsidRDefault="008A68B7" w:rsidP="0033641E">
      <w:pPr>
        <w:spacing w:after="0" w:line="240" w:lineRule="auto"/>
      </w:pPr>
      <w:r>
        <w:separator/>
      </w:r>
    </w:p>
  </w:endnote>
  <w:endnote w:type="continuationSeparator" w:id="0">
    <w:p w14:paraId="4AAD151B" w14:textId="77777777" w:rsidR="008A68B7" w:rsidRDefault="008A68B7" w:rsidP="00336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531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EBD93" w14:textId="73FF8E33" w:rsidR="0033641E" w:rsidRDefault="003364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DDE87B" w14:textId="77777777" w:rsidR="0033641E" w:rsidRDefault="00336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EEA02" w14:textId="77777777" w:rsidR="008A68B7" w:rsidRDefault="008A68B7" w:rsidP="0033641E">
      <w:pPr>
        <w:spacing w:after="0" w:line="240" w:lineRule="auto"/>
      </w:pPr>
      <w:r>
        <w:separator/>
      </w:r>
    </w:p>
  </w:footnote>
  <w:footnote w:type="continuationSeparator" w:id="0">
    <w:p w14:paraId="77D35297" w14:textId="77777777" w:rsidR="008A68B7" w:rsidRDefault="008A68B7" w:rsidP="00336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5C45"/>
    <w:multiLevelType w:val="hybridMultilevel"/>
    <w:tmpl w:val="FD1E206C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F2428"/>
    <w:multiLevelType w:val="hybridMultilevel"/>
    <w:tmpl w:val="8CC28B5A"/>
    <w:lvl w:ilvl="0" w:tplc="5C92DDD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78887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D65BC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0A84B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58DE2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0854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A798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F41F5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3E270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FA023D"/>
    <w:multiLevelType w:val="hybridMultilevel"/>
    <w:tmpl w:val="36FA8EB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E0A7F88"/>
    <w:multiLevelType w:val="hybridMultilevel"/>
    <w:tmpl w:val="D28E0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13799"/>
    <w:multiLevelType w:val="hybridMultilevel"/>
    <w:tmpl w:val="BB1816F4"/>
    <w:lvl w:ilvl="0" w:tplc="04090017">
      <w:start w:val="1"/>
      <w:numFmt w:val="lowerLetter"/>
      <w:lvlText w:val="%1)"/>
      <w:lvlJc w:val="left"/>
      <w:pPr>
        <w:ind w:left="11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2275" w:hanging="360"/>
      </w:pPr>
      <w:rPr>
        <w:rFonts w:ascii="Symbol" w:hAnsi="Symbol" w:hint="default"/>
      </w:rPr>
    </w:lvl>
    <w:lvl w:ilvl="2" w:tplc="FFFFFFFF">
      <w:start w:val="1"/>
      <w:numFmt w:val="lowerRoman"/>
      <w:lvlText w:val="%3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977065"/>
    <w:multiLevelType w:val="hybridMultilevel"/>
    <w:tmpl w:val="6874A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37D79"/>
    <w:multiLevelType w:val="hybridMultilevel"/>
    <w:tmpl w:val="A8623146"/>
    <w:lvl w:ilvl="0" w:tplc="FFFFFFFF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3C0F01"/>
    <w:multiLevelType w:val="hybridMultilevel"/>
    <w:tmpl w:val="7B7CEB86"/>
    <w:lvl w:ilvl="0" w:tplc="141488E8">
      <w:start w:val="1"/>
      <w:numFmt w:val="upp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669D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02EB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841A3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4E4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6CDD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3EAB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F4F9B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4408B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9691023">
    <w:abstractNumId w:val="7"/>
  </w:num>
  <w:num w:numId="2" w16cid:durableId="1759012505">
    <w:abstractNumId w:val="1"/>
  </w:num>
  <w:num w:numId="3" w16cid:durableId="1780829230">
    <w:abstractNumId w:val="6"/>
  </w:num>
  <w:num w:numId="4" w16cid:durableId="512495329">
    <w:abstractNumId w:val="0"/>
  </w:num>
  <w:num w:numId="5" w16cid:durableId="1438872187">
    <w:abstractNumId w:val="3"/>
  </w:num>
  <w:num w:numId="6" w16cid:durableId="545987046">
    <w:abstractNumId w:val="5"/>
  </w:num>
  <w:num w:numId="7" w16cid:durableId="792863282">
    <w:abstractNumId w:val="2"/>
  </w:num>
  <w:num w:numId="8" w16cid:durableId="857742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02"/>
    <w:rsid w:val="0007216B"/>
    <w:rsid w:val="000B142A"/>
    <w:rsid w:val="000F69F0"/>
    <w:rsid w:val="0010585F"/>
    <w:rsid w:val="00135367"/>
    <w:rsid w:val="001C357C"/>
    <w:rsid w:val="0023123D"/>
    <w:rsid w:val="0033641E"/>
    <w:rsid w:val="003511A1"/>
    <w:rsid w:val="00466E94"/>
    <w:rsid w:val="004B0486"/>
    <w:rsid w:val="00695E57"/>
    <w:rsid w:val="006F5638"/>
    <w:rsid w:val="00721CCF"/>
    <w:rsid w:val="007956CF"/>
    <w:rsid w:val="008A68B7"/>
    <w:rsid w:val="00905F96"/>
    <w:rsid w:val="00A44E81"/>
    <w:rsid w:val="00AC1268"/>
    <w:rsid w:val="00B3312D"/>
    <w:rsid w:val="00C65692"/>
    <w:rsid w:val="00CE43DA"/>
    <w:rsid w:val="00CF545B"/>
    <w:rsid w:val="00D464D6"/>
    <w:rsid w:val="00DF1802"/>
    <w:rsid w:val="00E61BCF"/>
    <w:rsid w:val="00E95708"/>
    <w:rsid w:val="00F7795F"/>
    <w:rsid w:val="00F9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EEFA"/>
  <w15:docId w15:val="{05E11D5A-9D94-413C-9EA7-1CF80F1E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" w:line="259" w:lineRule="auto"/>
      <w:ind w:right="55"/>
      <w:outlineLvl w:val="0"/>
    </w:pPr>
    <w:rPr>
      <w:rFonts w:ascii="Calibri" w:eastAsia="Calibri" w:hAnsi="Calibri" w:cs="Calibri"/>
      <w:color w:val="0F4761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53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F4761"/>
      <w:sz w:val="32"/>
    </w:rPr>
  </w:style>
  <w:style w:type="paragraph" w:styleId="ListParagraph">
    <w:name w:val="List Paragraph"/>
    <w:basedOn w:val="Normal"/>
    <w:uiPriority w:val="34"/>
    <w:qFormat/>
    <w:rsid w:val="00E61B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9535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B1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6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1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36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1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Shafer</dc:creator>
  <cp:keywords/>
  <cp:lastModifiedBy>Jeremy J. Shafer</cp:lastModifiedBy>
  <cp:revision>4</cp:revision>
  <cp:lastPrinted>2026-02-04T14:45:00Z</cp:lastPrinted>
  <dcterms:created xsi:type="dcterms:W3CDTF">2026-02-04T13:18:00Z</dcterms:created>
  <dcterms:modified xsi:type="dcterms:W3CDTF">2026-02-04T14:47:00Z</dcterms:modified>
</cp:coreProperties>
</file>