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Movie(s) I have watched over and over…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 movie that I can watch over and over is The Fantastic Mr. Fox or Coraline. I love the way they are made and the story lines.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Favorite sports teams…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My favorite sports teams are the Phillies and Eagles.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Places I have lived…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 have only lived in Pennsylvania, but I lived in Bethlehem, Mechanicsburg, and Philadelphia.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Pets…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 have a German Shepard named Moose.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Apps I visit daily…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The apps I use the most are Instagram and Pinterest.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Favorite things to do outside of school &amp; work…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My favorite things to do outside school and work are sewing, running, drawing, hanging out with my friends, and going to new places in the city.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Coolest thing I’ve ever done…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One of the coolest things I have done was actually this past weekend. I got the opportunity to sell some of the products I sewed at an art fest. It was such a wonderful experience, and I loved the process of preparing for it. It was so fun!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My proudest atypical accomplishment…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My proudest atypical accomplishment is that I am able to recite a French Poem that I learned in eighth grade word for word from my French class. I have no idea why it has stuck with me for so long, haha. 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