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45D8" w:rsidRDefault="009A696F">
      <w:pPr>
        <w:pStyle w:val="normal0"/>
        <w:jc w:val="center"/>
      </w:pPr>
      <w:bookmarkStart w:id="0" w:name="_gjdgxs" w:colFirst="0" w:colLast="0"/>
      <w:bookmarkEnd w:id="0"/>
      <w:r>
        <w:rPr>
          <w:rFonts w:ascii="Arial" w:eastAsia="Arial" w:hAnsi="Arial" w:cs="Arial"/>
          <w:b/>
          <w:sz w:val="28"/>
          <w:szCs w:val="28"/>
        </w:rPr>
        <w:t>MIS 4596</w:t>
      </w:r>
    </w:p>
    <w:p w:rsidR="00D345D8" w:rsidRDefault="009A696F">
      <w:pPr>
        <w:pStyle w:val="normal0"/>
        <w:jc w:val="center"/>
      </w:pPr>
      <w:r>
        <w:rPr>
          <w:rFonts w:ascii="Arial" w:eastAsia="Arial" w:hAnsi="Arial" w:cs="Arial"/>
          <w:b/>
        </w:rPr>
        <w:t>Project Charter</w:t>
      </w:r>
    </w:p>
    <w:p w:rsidR="00D345D8" w:rsidRDefault="00D345D8">
      <w:pPr>
        <w:pStyle w:val="normal0"/>
        <w:jc w:val="center"/>
      </w:pPr>
    </w:p>
    <w:tbl>
      <w:tblPr>
        <w:tblStyle w:val="a"/>
        <w:tblW w:w="10998" w:type="dxa"/>
        <w:tblInd w:w="-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970"/>
        <w:gridCol w:w="3870"/>
        <w:gridCol w:w="1890"/>
      </w:tblGrid>
      <w:tr w:rsidR="00D345D8">
        <w:tc>
          <w:tcPr>
            <w:tcW w:w="2268" w:type="dxa"/>
            <w:shd w:val="clear" w:color="auto" w:fill="E6E6E6"/>
          </w:tcPr>
          <w:p w:rsidR="00D345D8" w:rsidRDefault="009A696F">
            <w:pPr>
              <w:pStyle w:val="normal0"/>
              <w:contextualSpacing w:val="0"/>
            </w:pPr>
            <w:r>
              <w:rPr>
                <w:b/>
                <w:i/>
              </w:rPr>
              <w:t>Project Title</w:t>
            </w:r>
          </w:p>
        </w:tc>
        <w:tc>
          <w:tcPr>
            <w:tcW w:w="2970" w:type="dxa"/>
          </w:tcPr>
          <w:p w:rsidR="00D345D8" w:rsidRDefault="009A696F">
            <w:pPr>
              <w:pStyle w:val="normal0"/>
              <w:contextualSpacing w:val="0"/>
            </w:pPr>
            <w:r>
              <w:rPr>
                <w:b/>
                <w:i/>
              </w:rPr>
              <w:t>Vulpine Analytics</w:t>
            </w:r>
          </w:p>
        </w:tc>
        <w:tc>
          <w:tcPr>
            <w:tcW w:w="3870" w:type="dxa"/>
            <w:shd w:val="clear" w:color="auto" w:fill="E6E6E6"/>
          </w:tcPr>
          <w:p w:rsidR="00D345D8" w:rsidRDefault="009A696F">
            <w:pPr>
              <w:pStyle w:val="normal0"/>
              <w:contextualSpacing w:val="0"/>
            </w:pPr>
            <w:r>
              <w:rPr>
                <w:b/>
                <w:i/>
              </w:rPr>
              <w:t xml:space="preserve">Product/Process </w:t>
            </w:r>
            <w:proofErr w:type="gramStart"/>
            <w:r>
              <w:rPr>
                <w:b/>
                <w:i/>
              </w:rPr>
              <w:t xml:space="preserve">Impacted  </w:t>
            </w:r>
            <w:proofErr w:type="gramEnd"/>
          </w:p>
        </w:tc>
        <w:tc>
          <w:tcPr>
            <w:tcW w:w="1890" w:type="dxa"/>
          </w:tcPr>
          <w:p w:rsidR="00D345D8" w:rsidRDefault="009A696F">
            <w:pPr>
              <w:pStyle w:val="normal0"/>
              <w:contextualSpacing w:val="0"/>
            </w:pPr>
            <w:r>
              <w:rPr>
                <w:b/>
              </w:rPr>
              <w:t>Performance Evaluation</w:t>
            </w:r>
          </w:p>
        </w:tc>
      </w:tr>
      <w:tr w:rsidR="00D345D8">
        <w:tc>
          <w:tcPr>
            <w:tcW w:w="2268" w:type="dxa"/>
            <w:shd w:val="clear" w:color="auto" w:fill="E6E6E6"/>
          </w:tcPr>
          <w:p w:rsidR="00D345D8" w:rsidRDefault="009A696F">
            <w:pPr>
              <w:pStyle w:val="normal0"/>
              <w:contextualSpacing w:val="0"/>
            </w:pPr>
            <w:r>
              <w:rPr>
                <w:b/>
                <w:i/>
              </w:rPr>
              <w:t>Start Date</w:t>
            </w:r>
          </w:p>
        </w:tc>
        <w:tc>
          <w:tcPr>
            <w:tcW w:w="2970" w:type="dxa"/>
          </w:tcPr>
          <w:p w:rsidR="00D345D8" w:rsidRDefault="009A696F">
            <w:pPr>
              <w:pStyle w:val="normal0"/>
              <w:contextualSpacing w:val="0"/>
            </w:pPr>
            <w:r>
              <w:rPr>
                <w:b/>
                <w:i/>
              </w:rPr>
              <w:t>2/02/2017</w:t>
            </w:r>
          </w:p>
        </w:tc>
        <w:tc>
          <w:tcPr>
            <w:tcW w:w="3870" w:type="dxa"/>
            <w:shd w:val="clear" w:color="auto" w:fill="E6E6E6"/>
          </w:tcPr>
          <w:p w:rsidR="00D345D8" w:rsidRDefault="009A696F">
            <w:pPr>
              <w:pStyle w:val="normal0"/>
              <w:contextualSpacing w:val="0"/>
            </w:pPr>
            <w:r>
              <w:rPr>
                <w:b/>
                <w:i/>
              </w:rPr>
              <w:t>Organization/Department</w:t>
            </w:r>
          </w:p>
        </w:tc>
        <w:tc>
          <w:tcPr>
            <w:tcW w:w="1890" w:type="dxa"/>
          </w:tcPr>
          <w:p w:rsidR="00D345D8" w:rsidRDefault="009A696F">
            <w:pPr>
              <w:pStyle w:val="normal0"/>
              <w:contextualSpacing w:val="0"/>
            </w:pPr>
            <w:r>
              <w:rPr>
                <w:b/>
                <w:i/>
              </w:rPr>
              <w:t>Human Resources</w:t>
            </w:r>
          </w:p>
        </w:tc>
      </w:tr>
      <w:tr w:rsidR="00D345D8">
        <w:tc>
          <w:tcPr>
            <w:tcW w:w="2268" w:type="dxa"/>
            <w:shd w:val="clear" w:color="auto" w:fill="E6E6E6"/>
          </w:tcPr>
          <w:p w:rsidR="00D345D8" w:rsidRDefault="009A696F">
            <w:pPr>
              <w:pStyle w:val="normal0"/>
              <w:contextualSpacing w:val="0"/>
            </w:pPr>
            <w:r>
              <w:rPr>
                <w:b/>
                <w:i/>
              </w:rPr>
              <w:t>Target Completion Date</w:t>
            </w:r>
          </w:p>
        </w:tc>
        <w:tc>
          <w:tcPr>
            <w:tcW w:w="2970" w:type="dxa"/>
          </w:tcPr>
          <w:p w:rsidR="00D345D8" w:rsidRDefault="009A696F">
            <w:pPr>
              <w:pStyle w:val="normal0"/>
              <w:contextualSpacing w:val="0"/>
            </w:pPr>
            <w:r>
              <w:rPr>
                <w:b/>
                <w:i/>
              </w:rPr>
              <w:t>4/25/2017</w:t>
            </w:r>
          </w:p>
        </w:tc>
        <w:tc>
          <w:tcPr>
            <w:tcW w:w="3870" w:type="dxa"/>
            <w:shd w:val="clear" w:color="auto" w:fill="E6E6E6"/>
          </w:tcPr>
          <w:p w:rsidR="00D345D8" w:rsidRDefault="009A696F">
            <w:pPr>
              <w:pStyle w:val="normal0"/>
              <w:contextualSpacing w:val="0"/>
            </w:pPr>
            <w:r>
              <w:rPr>
                <w:b/>
                <w:i/>
              </w:rPr>
              <w:t>Champion</w:t>
            </w:r>
          </w:p>
        </w:tc>
        <w:tc>
          <w:tcPr>
            <w:tcW w:w="1890" w:type="dxa"/>
          </w:tcPr>
          <w:p w:rsidR="00D345D8" w:rsidRDefault="009A696F">
            <w:pPr>
              <w:pStyle w:val="normal0"/>
              <w:contextualSpacing w:val="0"/>
            </w:pPr>
            <w:r>
              <w:rPr>
                <w:b/>
                <w:i/>
              </w:rPr>
              <w:t xml:space="preserve">Dr. David </w:t>
            </w:r>
            <w:proofErr w:type="spellStart"/>
            <w:r>
              <w:rPr>
                <w:b/>
                <w:i/>
              </w:rPr>
              <w:t>Schuff</w:t>
            </w:r>
            <w:proofErr w:type="spellEnd"/>
          </w:p>
        </w:tc>
      </w:tr>
    </w:tbl>
    <w:p w:rsidR="00D345D8" w:rsidRDefault="00D345D8">
      <w:pPr>
        <w:pStyle w:val="normal0"/>
      </w:pPr>
    </w:p>
    <w:p w:rsidR="00D345D8" w:rsidRDefault="00D345D8">
      <w:pPr>
        <w:pStyle w:val="normal0"/>
      </w:pPr>
    </w:p>
    <w:tbl>
      <w:tblPr>
        <w:tblStyle w:val="a0"/>
        <w:tblW w:w="11420" w:type="dxa"/>
        <w:tblInd w:w="-195" w:type="dxa"/>
        <w:tblLayout w:type="fixed"/>
        <w:tblLook w:val="0000" w:firstRow="0" w:lastRow="0" w:firstColumn="0" w:lastColumn="0" w:noHBand="0" w:noVBand="0"/>
      </w:tblPr>
      <w:tblGrid>
        <w:gridCol w:w="2146"/>
        <w:gridCol w:w="250"/>
        <w:gridCol w:w="86"/>
        <w:gridCol w:w="250"/>
        <w:gridCol w:w="2146"/>
        <w:gridCol w:w="250"/>
        <w:gridCol w:w="250"/>
        <w:gridCol w:w="1212"/>
        <w:gridCol w:w="431"/>
        <w:gridCol w:w="956"/>
        <w:gridCol w:w="262"/>
        <w:gridCol w:w="780"/>
        <w:gridCol w:w="782"/>
        <w:gridCol w:w="346"/>
        <w:gridCol w:w="773"/>
        <w:gridCol w:w="250"/>
        <w:gridCol w:w="250"/>
      </w:tblGrid>
      <w:tr w:rsidR="00D345D8">
        <w:trPr>
          <w:gridAfter w:val="1"/>
          <w:wAfter w:w="180" w:type="dxa"/>
          <w:trHeight w:val="460"/>
        </w:trPr>
        <w:tc>
          <w:tcPr>
            <w:tcW w:w="2238" w:type="dxa"/>
            <w:tcBorders>
              <w:top w:val="single" w:sz="6" w:space="0" w:color="000000"/>
              <w:left w:val="single" w:sz="6" w:space="0" w:color="000000"/>
              <w:right w:val="single" w:sz="6" w:space="0" w:color="000000"/>
            </w:tcBorders>
          </w:tcPr>
          <w:p w:rsidR="00D345D8" w:rsidRDefault="00D345D8">
            <w:pPr>
              <w:pStyle w:val="normal0"/>
              <w:contextualSpacing w:val="0"/>
              <w:jc w:val="center"/>
            </w:pPr>
          </w:p>
        </w:tc>
        <w:tc>
          <w:tcPr>
            <w:tcW w:w="180" w:type="dxa"/>
            <w:tcBorders>
              <w:top w:val="single" w:sz="6" w:space="0" w:color="000000"/>
              <w:left w:val="single" w:sz="6" w:space="0" w:color="000000"/>
              <w:right w:val="single" w:sz="6" w:space="0" w:color="000000"/>
            </w:tcBorders>
          </w:tcPr>
          <w:p w:rsidR="00D345D8" w:rsidRDefault="00D345D8">
            <w:pPr>
              <w:pStyle w:val="Heading2"/>
              <w:contextualSpacing w:val="0"/>
              <w:outlineLvl w:val="1"/>
            </w:pPr>
          </w:p>
        </w:tc>
        <w:tc>
          <w:tcPr>
            <w:tcW w:w="8639" w:type="dxa"/>
            <w:gridSpan w:val="13"/>
            <w:tcBorders>
              <w:top w:val="single" w:sz="6" w:space="0" w:color="000000"/>
              <w:left w:val="single" w:sz="6" w:space="0" w:color="000000"/>
              <w:right w:val="single" w:sz="6" w:space="0" w:color="000000"/>
            </w:tcBorders>
          </w:tcPr>
          <w:p w:rsidR="00D345D8" w:rsidRDefault="009A696F">
            <w:pPr>
              <w:pStyle w:val="Heading2"/>
              <w:contextualSpacing w:val="0"/>
              <w:outlineLvl w:val="1"/>
            </w:pPr>
            <w:r>
              <w:rPr>
                <w:rFonts w:ascii="Arial" w:eastAsia="Arial" w:hAnsi="Arial" w:cs="Arial"/>
                <w:sz w:val="20"/>
                <w:szCs w:val="20"/>
              </w:rPr>
              <w:t>Description</w:t>
            </w:r>
          </w:p>
        </w:tc>
        <w:tc>
          <w:tcPr>
            <w:tcW w:w="183" w:type="dxa"/>
            <w:tcBorders>
              <w:top w:val="single" w:sz="6" w:space="0" w:color="000000"/>
              <w:left w:val="single" w:sz="6" w:space="0" w:color="000000"/>
              <w:right w:val="single" w:sz="6" w:space="0" w:color="000000"/>
            </w:tcBorders>
          </w:tcPr>
          <w:p w:rsidR="00D345D8" w:rsidRDefault="00D345D8">
            <w:pPr>
              <w:pStyle w:val="Heading2"/>
              <w:contextualSpacing w:val="0"/>
              <w:outlineLvl w:val="1"/>
            </w:pPr>
          </w:p>
        </w:tc>
      </w:tr>
      <w:tr w:rsidR="00D345D8">
        <w:trPr>
          <w:gridAfter w:val="1"/>
          <w:wAfter w:w="180" w:type="dxa"/>
          <w:trHeight w:val="540"/>
        </w:trPr>
        <w:tc>
          <w:tcPr>
            <w:tcW w:w="2238" w:type="dxa"/>
            <w:tcBorders>
              <w:top w:val="single" w:sz="12" w:space="0" w:color="000000"/>
              <w:left w:val="single" w:sz="6" w:space="0" w:color="000000"/>
              <w:bottom w:val="single" w:sz="6" w:space="0" w:color="000000"/>
              <w:right w:val="single" w:sz="6" w:space="0" w:color="000000"/>
            </w:tcBorders>
          </w:tcPr>
          <w:p w:rsidR="00D345D8" w:rsidRDefault="009A696F">
            <w:pPr>
              <w:pStyle w:val="normal0"/>
              <w:ind w:left="270" w:hanging="270"/>
              <w:contextualSpacing w:val="0"/>
            </w:pPr>
            <w:r>
              <w:rPr>
                <w:b/>
              </w:rPr>
              <w:t>1.</w:t>
            </w:r>
            <w:r>
              <w:rPr>
                <w:b/>
              </w:rPr>
              <w:tab/>
            </w:r>
            <w:r>
              <w:rPr>
                <w:b/>
              </w:rPr>
              <w:t>Project Description</w:t>
            </w:r>
          </w:p>
        </w:tc>
        <w:tc>
          <w:tcPr>
            <w:tcW w:w="180" w:type="dxa"/>
            <w:tcBorders>
              <w:top w:val="single" w:sz="12" w:space="0" w:color="000000"/>
              <w:left w:val="single" w:sz="6" w:space="0" w:color="000000"/>
              <w:bottom w:val="single" w:sz="6" w:space="0" w:color="000000"/>
              <w:right w:val="single" w:sz="6" w:space="0" w:color="000000"/>
            </w:tcBorders>
          </w:tcPr>
          <w:p w:rsidR="00D345D8" w:rsidRDefault="00D345D8">
            <w:pPr>
              <w:pStyle w:val="normal0"/>
              <w:contextualSpacing w:val="0"/>
            </w:pPr>
          </w:p>
        </w:tc>
        <w:tc>
          <w:tcPr>
            <w:tcW w:w="8639" w:type="dxa"/>
            <w:gridSpan w:val="13"/>
            <w:tcBorders>
              <w:top w:val="single" w:sz="12" w:space="0" w:color="000000"/>
              <w:left w:val="single" w:sz="6" w:space="0" w:color="000000"/>
              <w:bottom w:val="single" w:sz="6" w:space="0" w:color="000000"/>
              <w:right w:val="single" w:sz="6" w:space="0" w:color="000000"/>
            </w:tcBorders>
          </w:tcPr>
          <w:p w:rsidR="00D345D8" w:rsidRDefault="009A696F">
            <w:pPr>
              <w:pStyle w:val="normal0"/>
              <w:spacing w:line="276" w:lineRule="auto"/>
              <w:contextualSpacing w:val="0"/>
            </w:pPr>
            <w:r>
              <w:t xml:space="preserve">According to Nielsen, 1 in 6 </w:t>
            </w:r>
            <w:proofErr w:type="gramStart"/>
            <w:r>
              <w:t>consumers</w:t>
            </w:r>
            <w:proofErr w:type="gramEnd"/>
            <w:r>
              <w:t xml:space="preserve"> in the United States currently owns a wearable, and the market is expected to continue growing. In addition, Gartner estimates in 2018 wellness programs will drive 15% of total fitness tracker pur</w:t>
            </w:r>
            <w:r>
              <w:t>chases in the United States. There is no shortage of wearable devices and apps to collect data from them, and some companies are starting to generate insights by comparing aggregated employee health data to broad business goals, such as fewer manufacturing</w:t>
            </w:r>
            <w:r>
              <w:t xml:space="preserve"> errors or lower employee turnover rates. This insight enables health risk and cost reduction while allowing organizations to modify wellness programs to better incentivize productive habits. Two companies specializing in this area are </w:t>
            </w:r>
            <w:proofErr w:type="spellStart"/>
            <w:r>
              <w:t>Vivametrica</w:t>
            </w:r>
            <w:proofErr w:type="spellEnd"/>
            <w:r>
              <w:t xml:space="preserve"> and </w:t>
            </w:r>
            <w:proofErr w:type="spellStart"/>
            <w:r>
              <w:t>Spri</w:t>
            </w:r>
            <w:r>
              <w:t>ngbuk</w:t>
            </w:r>
            <w:proofErr w:type="spellEnd"/>
            <w:r>
              <w:t>.</w:t>
            </w:r>
          </w:p>
          <w:p w:rsidR="00D345D8" w:rsidRDefault="00D345D8">
            <w:pPr>
              <w:pStyle w:val="normal0"/>
              <w:spacing w:line="276" w:lineRule="auto"/>
              <w:contextualSpacing w:val="0"/>
            </w:pPr>
          </w:p>
          <w:p w:rsidR="00D345D8" w:rsidRDefault="009A696F">
            <w:pPr>
              <w:pStyle w:val="normal0"/>
              <w:spacing w:line="276" w:lineRule="auto"/>
              <w:contextualSpacing w:val="0"/>
            </w:pPr>
            <w:r>
              <w:t xml:space="preserve">Greater benefits are realized as employee engagement in wellness programs and the amount of subsequent data increases. In addition to increasing use of </w:t>
            </w:r>
            <w:proofErr w:type="spellStart"/>
            <w:r>
              <w:t>wearables</w:t>
            </w:r>
            <w:proofErr w:type="spellEnd"/>
            <w:r>
              <w:t xml:space="preserve"> with wellness programs, a performance management trend towards more frequent performan</w:t>
            </w:r>
            <w:r>
              <w:t xml:space="preserve">ce evaluations (specifically among professional services and technology firms) provides an opportunity. A 2016 PwC Consumer Intelligence Series report found that 62% of consumers would find rewards for productivity improvements based on employer-monitored </w:t>
            </w:r>
            <w:proofErr w:type="spellStart"/>
            <w:r>
              <w:t>wearables</w:t>
            </w:r>
            <w:proofErr w:type="spellEnd"/>
            <w:r>
              <w:t xml:space="preserve"> to be useful.</w:t>
            </w:r>
          </w:p>
          <w:p w:rsidR="00D345D8" w:rsidRDefault="00D345D8">
            <w:pPr>
              <w:pStyle w:val="normal0"/>
              <w:spacing w:line="276" w:lineRule="auto"/>
              <w:contextualSpacing w:val="0"/>
            </w:pPr>
          </w:p>
          <w:p w:rsidR="00D345D8" w:rsidRDefault="009A696F">
            <w:pPr>
              <w:pStyle w:val="normal0"/>
              <w:spacing w:line="276" w:lineRule="auto"/>
              <w:contextualSpacing w:val="0"/>
            </w:pPr>
            <w:r>
              <w:t xml:space="preserve">While companies like </w:t>
            </w:r>
            <w:proofErr w:type="spellStart"/>
            <w:r>
              <w:t>Vivametrica</w:t>
            </w:r>
            <w:proofErr w:type="spellEnd"/>
            <w:r>
              <w:t xml:space="preserve">, Jiff, and </w:t>
            </w:r>
            <w:proofErr w:type="spellStart"/>
            <w:r>
              <w:t>Springbuk</w:t>
            </w:r>
            <w:proofErr w:type="spellEnd"/>
            <w:r>
              <w:t xml:space="preserve"> focus on cost reduction through lower health costs, Vulpine Analytics aims to increase employee productivity. Research shows that there is a meaningful relationship between well</w:t>
            </w:r>
            <w:r>
              <w:t xml:space="preserve">ness factors (sleep and exercise) and individual productivity. Vulpine Analytics will use this research to develop a model that integrates </w:t>
            </w:r>
            <w:proofErr w:type="gramStart"/>
            <w:r>
              <w:t>employee generated</w:t>
            </w:r>
            <w:proofErr w:type="gramEnd"/>
            <w:r>
              <w:t xml:space="preserve"> data to predict expected productivity. The model is refined with inputted data and is tailored to </w:t>
            </w:r>
            <w:r>
              <w:t xml:space="preserve">each employee in order to provide </w:t>
            </w:r>
            <w:proofErr w:type="gramStart"/>
            <w:r>
              <w:t>productivity boosting</w:t>
            </w:r>
            <w:proofErr w:type="gramEnd"/>
            <w:r>
              <w:t xml:space="preserve"> recommendations. </w:t>
            </w:r>
          </w:p>
          <w:p w:rsidR="00D345D8" w:rsidRDefault="009A696F">
            <w:pPr>
              <w:pStyle w:val="normal0"/>
              <w:spacing w:line="276" w:lineRule="auto"/>
              <w:contextualSpacing w:val="0"/>
            </w:pPr>
            <w:r>
              <w:t xml:space="preserve"> </w:t>
            </w:r>
          </w:p>
          <w:p w:rsidR="00D345D8" w:rsidRDefault="009A696F">
            <w:pPr>
              <w:pStyle w:val="normal0"/>
              <w:spacing w:line="276" w:lineRule="auto"/>
              <w:contextualSpacing w:val="0"/>
            </w:pPr>
            <w:r>
              <w:t>Based on these trends and indicated demand, we will address the connection between personal health habits and productivity using employer-sponsored health and wellness programs and performance evaluations. The solution will include a dashboard providing em</w:t>
            </w:r>
            <w:r>
              <w:t>ployees with information and insight to help balance personal health and habits with their performance at work. By providing employees with a tool to help manage work-life balance, this will increase engagement in the wellness programs and generate more in</w:t>
            </w:r>
            <w:r>
              <w:t>formation to assist organizations in risk and cost reduction for insurance. At an employer level, the Vulpine Analytics platform will allow management to gain insight into aggregate level productivity, sleep, and overall wellness. Additionally, the analyti</w:t>
            </w:r>
            <w:r>
              <w:t xml:space="preserve">c platform integrates performance evaluation data and draws correlations between employee productivity and performance (adjusted for role), allowing management to make smart decisions about their wellness programs and evaluation metrics. </w:t>
            </w:r>
          </w:p>
          <w:p w:rsidR="00D345D8" w:rsidRDefault="00D345D8">
            <w:pPr>
              <w:pStyle w:val="normal0"/>
              <w:spacing w:line="276" w:lineRule="auto"/>
              <w:contextualSpacing w:val="0"/>
            </w:pPr>
          </w:p>
        </w:tc>
        <w:tc>
          <w:tcPr>
            <w:tcW w:w="183" w:type="dxa"/>
            <w:tcBorders>
              <w:top w:val="single" w:sz="12"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gridAfter w:val="1"/>
          <w:wAfter w:w="180" w:type="dxa"/>
          <w:trHeight w:val="700"/>
        </w:trPr>
        <w:tc>
          <w:tcPr>
            <w:tcW w:w="2238" w:type="dxa"/>
            <w:tcBorders>
              <w:top w:val="single" w:sz="6" w:space="0" w:color="000000"/>
              <w:left w:val="single" w:sz="6" w:space="0" w:color="000000"/>
              <w:bottom w:val="single" w:sz="6" w:space="0" w:color="000000"/>
              <w:right w:val="single" w:sz="6" w:space="0" w:color="000000"/>
            </w:tcBorders>
          </w:tcPr>
          <w:p w:rsidR="00D345D8" w:rsidRDefault="009A696F">
            <w:pPr>
              <w:pStyle w:val="normal0"/>
              <w:ind w:left="270" w:hanging="270"/>
              <w:contextualSpacing w:val="0"/>
            </w:pPr>
            <w:r>
              <w:rPr>
                <w:b/>
              </w:rPr>
              <w:t>2.</w:t>
            </w:r>
            <w:r>
              <w:rPr>
                <w:b/>
              </w:rPr>
              <w:tab/>
              <w:t>Project Sco</w:t>
            </w:r>
            <w:r>
              <w:rPr>
                <w:b/>
              </w:rPr>
              <w:t>pe</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c>
          <w:tcPr>
            <w:tcW w:w="8639" w:type="dxa"/>
            <w:gridSpan w:val="13"/>
            <w:tcBorders>
              <w:top w:val="single" w:sz="6" w:space="0" w:color="000000"/>
              <w:left w:val="single" w:sz="6" w:space="0" w:color="000000"/>
              <w:bottom w:val="single" w:sz="6" w:space="0" w:color="000000"/>
            </w:tcBorders>
          </w:tcPr>
          <w:p w:rsidR="00D345D8" w:rsidRDefault="009A696F">
            <w:pPr>
              <w:pStyle w:val="normal0"/>
              <w:contextualSpacing w:val="0"/>
            </w:pPr>
            <w:r>
              <w:t>Our service offerings will integrate the wellness programs and performance evaluation systems of our clients. Customizable implementations will be necessary due to differing performance evaluation systems. Our solutions will be most beneficial for orga</w:t>
            </w:r>
            <w:r>
              <w:t>nizations with performance evaluation systems generating formalized feedback at least 8 to 12 times a year. These solutions will drive insight to improve the goals and incentives associated with wellness programs. We will develop an employee-facing dashboa</w:t>
            </w:r>
            <w:r>
              <w:t xml:space="preserve">rd, comparing individualized performance and health metrics, and an employer-facing dashboard, comparing aggregated health metrics with broader business goals and insurance risk and cost metrics. </w:t>
            </w:r>
          </w:p>
          <w:p w:rsidR="00D345D8" w:rsidRDefault="00D345D8">
            <w:pPr>
              <w:pStyle w:val="normal0"/>
              <w:contextualSpacing w:val="0"/>
            </w:pPr>
          </w:p>
          <w:p w:rsidR="00D345D8" w:rsidRDefault="00D345D8">
            <w:pPr>
              <w:pStyle w:val="normal0"/>
              <w:contextualSpacing w:val="0"/>
            </w:pPr>
          </w:p>
          <w:p w:rsidR="00D345D8" w:rsidRDefault="00D345D8">
            <w:pPr>
              <w:pStyle w:val="normal0"/>
              <w:contextualSpacing w:val="0"/>
            </w:pPr>
          </w:p>
          <w:p w:rsidR="00D345D8" w:rsidRDefault="00D345D8">
            <w:pPr>
              <w:pStyle w:val="normal0"/>
              <w:contextualSpacing w:val="0"/>
            </w:pPr>
          </w:p>
          <w:p w:rsidR="00D345D8" w:rsidRDefault="00D345D8">
            <w:pPr>
              <w:pStyle w:val="normal0"/>
              <w:contextualSpacing w:val="0"/>
            </w:pPr>
          </w:p>
          <w:p w:rsidR="00D345D8" w:rsidRDefault="00D345D8">
            <w:pPr>
              <w:pStyle w:val="normal0"/>
              <w:contextualSpacing w:val="0"/>
            </w:pPr>
          </w:p>
        </w:tc>
        <w:tc>
          <w:tcPr>
            <w:tcW w:w="183"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gridAfter w:val="1"/>
          <w:wAfter w:w="180" w:type="dxa"/>
          <w:trHeight w:val="860"/>
        </w:trPr>
        <w:tc>
          <w:tcPr>
            <w:tcW w:w="4937" w:type="dxa"/>
            <w:gridSpan w:val="5"/>
            <w:tcBorders>
              <w:top w:val="single" w:sz="6" w:space="0" w:color="000000"/>
              <w:left w:val="single" w:sz="6" w:space="0" w:color="000000"/>
              <w:right w:val="single" w:sz="6" w:space="0" w:color="000000"/>
            </w:tcBorders>
          </w:tcPr>
          <w:p w:rsidR="00D345D8" w:rsidRDefault="009A696F">
            <w:pPr>
              <w:pStyle w:val="normal0"/>
              <w:numPr>
                <w:ilvl w:val="0"/>
                <w:numId w:val="1"/>
              </w:numPr>
              <w:ind w:hanging="360"/>
              <w:rPr>
                <w:b/>
              </w:rPr>
            </w:pPr>
            <w:r>
              <w:rPr>
                <w:b/>
              </w:rPr>
              <w:lastRenderedPageBreak/>
              <w:t>Project Goal and Deliverables</w:t>
            </w:r>
          </w:p>
          <w:p w:rsidR="00D345D8" w:rsidRDefault="00D345D8">
            <w:pPr>
              <w:pStyle w:val="normal0"/>
              <w:contextualSpacing w:val="0"/>
            </w:pPr>
          </w:p>
          <w:p w:rsidR="00D345D8" w:rsidRDefault="009A696F">
            <w:pPr>
              <w:pStyle w:val="normal0"/>
              <w:contextualSpacing w:val="0"/>
            </w:pPr>
            <w:r>
              <w:rPr>
                <w:b/>
              </w:rPr>
              <w:t>Increase productivity</w:t>
            </w:r>
            <w:r>
              <w:t>: Reduce absenteeism by 30% within 2 years of implementation.</w:t>
            </w:r>
          </w:p>
          <w:p w:rsidR="00D345D8" w:rsidRDefault="00D345D8">
            <w:pPr>
              <w:pStyle w:val="normal0"/>
              <w:contextualSpacing w:val="0"/>
            </w:pPr>
          </w:p>
        </w:tc>
        <w:tc>
          <w:tcPr>
            <w:tcW w:w="180" w:type="dxa"/>
            <w:tcBorders>
              <w:top w:val="single" w:sz="6" w:space="0" w:color="000000"/>
              <w:left w:val="single" w:sz="6" w:space="0" w:color="000000"/>
            </w:tcBorders>
          </w:tcPr>
          <w:p w:rsidR="00D345D8" w:rsidRDefault="00D345D8">
            <w:pPr>
              <w:pStyle w:val="normal0"/>
              <w:tabs>
                <w:tab w:val="left" w:pos="315"/>
                <w:tab w:val="left" w:pos="800"/>
                <w:tab w:val="right" w:pos="4320"/>
              </w:tabs>
              <w:spacing w:before="29"/>
              <w:contextualSpacing w:val="0"/>
            </w:pPr>
          </w:p>
        </w:tc>
        <w:tc>
          <w:tcPr>
            <w:tcW w:w="180" w:type="dxa"/>
            <w:tcBorders>
              <w:top w:val="single" w:sz="6" w:space="0" w:color="000000"/>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1710" w:type="dxa"/>
            <w:gridSpan w:val="2"/>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jc w:val="center"/>
            </w:pPr>
          </w:p>
          <w:p w:rsidR="00D345D8" w:rsidRDefault="009A696F">
            <w:pPr>
              <w:pStyle w:val="normal0"/>
              <w:contextualSpacing w:val="0"/>
              <w:jc w:val="center"/>
            </w:pPr>
            <w:r>
              <w:rPr>
                <w:b/>
              </w:rPr>
              <w:t xml:space="preserve">Metrics </w:t>
            </w:r>
          </w:p>
        </w:tc>
        <w:tc>
          <w:tcPr>
            <w:tcW w:w="990" w:type="dxa"/>
            <w:tcBorders>
              <w:top w:val="single" w:sz="6" w:space="0" w:color="000000"/>
              <w:right w:val="single" w:sz="6" w:space="0" w:color="000000"/>
            </w:tcBorders>
          </w:tcPr>
          <w:p w:rsidR="00D345D8" w:rsidRDefault="00D345D8">
            <w:pPr>
              <w:pStyle w:val="normal0"/>
              <w:contextualSpacing w:val="0"/>
              <w:jc w:val="center"/>
            </w:pPr>
          </w:p>
          <w:p w:rsidR="00D345D8" w:rsidRDefault="009A696F">
            <w:pPr>
              <w:pStyle w:val="normal0"/>
              <w:contextualSpacing w:val="0"/>
              <w:jc w:val="center"/>
            </w:pPr>
            <w:r>
              <w:rPr>
                <w:b/>
              </w:rPr>
              <w:t>Baseline</w:t>
            </w:r>
          </w:p>
        </w:tc>
        <w:tc>
          <w:tcPr>
            <w:tcW w:w="1080" w:type="dxa"/>
            <w:gridSpan w:val="2"/>
            <w:tcBorders>
              <w:top w:val="single" w:sz="6" w:space="0" w:color="000000"/>
              <w:left w:val="single" w:sz="6" w:space="0" w:color="000000"/>
              <w:right w:val="single" w:sz="6" w:space="0" w:color="000000"/>
            </w:tcBorders>
          </w:tcPr>
          <w:p w:rsidR="00D345D8" w:rsidRDefault="00D345D8">
            <w:pPr>
              <w:pStyle w:val="normal0"/>
              <w:contextualSpacing w:val="0"/>
              <w:jc w:val="center"/>
            </w:pPr>
          </w:p>
          <w:p w:rsidR="00D345D8" w:rsidRDefault="009A696F">
            <w:pPr>
              <w:pStyle w:val="normal0"/>
              <w:contextualSpacing w:val="0"/>
              <w:jc w:val="center"/>
            </w:pPr>
            <w:r>
              <w:rPr>
                <w:b/>
              </w:rPr>
              <w:t>Current</w:t>
            </w:r>
          </w:p>
        </w:tc>
        <w:tc>
          <w:tcPr>
            <w:tcW w:w="1170" w:type="dxa"/>
            <w:gridSpan w:val="2"/>
            <w:tcBorders>
              <w:top w:val="single" w:sz="6" w:space="0" w:color="000000"/>
              <w:left w:val="single" w:sz="6" w:space="0" w:color="000000"/>
              <w:right w:val="single" w:sz="6" w:space="0" w:color="000000"/>
            </w:tcBorders>
          </w:tcPr>
          <w:p w:rsidR="00D345D8" w:rsidRDefault="00D345D8">
            <w:pPr>
              <w:pStyle w:val="normal0"/>
              <w:contextualSpacing w:val="0"/>
              <w:jc w:val="center"/>
            </w:pPr>
          </w:p>
          <w:p w:rsidR="00D345D8" w:rsidRDefault="009A696F">
            <w:pPr>
              <w:pStyle w:val="normal0"/>
              <w:contextualSpacing w:val="0"/>
              <w:jc w:val="center"/>
            </w:pPr>
            <w:r>
              <w:rPr>
                <w:b/>
              </w:rPr>
              <w:t>Goal</w:t>
            </w:r>
          </w:p>
        </w:tc>
        <w:tc>
          <w:tcPr>
            <w:tcW w:w="993"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rPr>
                <w:b/>
              </w:rPr>
              <w:t xml:space="preserve"> </w:t>
            </w:r>
          </w:p>
          <w:p w:rsidR="00D345D8" w:rsidRDefault="009A696F">
            <w:pPr>
              <w:pStyle w:val="normal0"/>
              <w:contextualSpacing w:val="0"/>
              <w:jc w:val="center"/>
            </w:pPr>
            <w:r>
              <w:rPr>
                <w:b/>
              </w:rPr>
              <w:t xml:space="preserve">         </w:t>
            </w:r>
          </w:p>
        </w:tc>
      </w:tr>
      <w:tr w:rsidR="00D345D8">
        <w:trPr>
          <w:gridAfter w:val="1"/>
          <w:wAfter w:w="180" w:type="dxa"/>
          <w:trHeight w:val="1080"/>
        </w:trPr>
        <w:tc>
          <w:tcPr>
            <w:tcW w:w="4937" w:type="dxa"/>
            <w:gridSpan w:val="5"/>
            <w:tcBorders>
              <w:left w:val="single" w:sz="6" w:space="0" w:color="000000"/>
              <w:right w:val="single" w:sz="6" w:space="0" w:color="000000"/>
            </w:tcBorders>
          </w:tcPr>
          <w:p w:rsidR="00D345D8" w:rsidRDefault="009A696F">
            <w:pPr>
              <w:pStyle w:val="normal0"/>
              <w:contextualSpacing w:val="0"/>
            </w:pPr>
            <w:r>
              <w:rPr>
                <w:b/>
              </w:rPr>
              <w:t>Increase engagement</w:t>
            </w:r>
            <w:r>
              <w:t>: Increase participation in wellness programs by 50% within 6 months of implementation.</w:t>
            </w:r>
          </w:p>
        </w:tc>
        <w:tc>
          <w:tcPr>
            <w:tcW w:w="180" w:type="dxa"/>
          </w:tcPr>
          <w:p w:rsidR="00D345D8" w:rsidRDefault="00D345D8">
            <w:pPr>
              <w:pStyle w:val="normal0"/>
              <w:tabs>
                <w:tab w:val="left" w:pos="315"/>
                <w:tab w:val="left" w:pos="800"/>
                <w:tab w:val="right" w:pos="4320"/>
              </w:tabs>
              <w:spacing w:before="29"/>
              <w:contextualSpacing w:val="0"/>
            </w:pPr>
          </w:p>
        </w:tc>
        <w:tc>
          <w:tcPr>
            <w:tcW w:w="180" w:type="dxa"/>
            <w:tcBorders>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171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Absenteeism</w:t>
            </w:r>
          </w:p>
        </w:tc>
        <w:tc>
          <w:tcPr>
            <w:tcW w:w="990" w:type="dxa"/>
            <w:tcBorders>
              <w:top w:val="single" w:sz="6" w:space="0" w:color="000000"/>
              <w:bottom w:val="single" w:sz="6" w:space="0" w:color="000000"/>
              <w:right w:val="single" w:sz="6" w:space="0" w:color="000000"/>
            </w:tcBorders>
          </w:tcPr>
          <w:p w:rsidR="00D345D8" w:rsidRDefault="009A696F">
            <w:pPr>
              <w:pStyle w:val="normal0"/>
              <w:contextualSpacing w:val="0"/>
              <w:jc w:val="center"/>
            </w:pPr>
            <w:r>
              <w:t>10%</w:t>
            </w:r>
          </w:p>
        </w:tc>
        <w:tc>
          <w:tcPr>
            <w:tcW w:w="108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10%</w:t>
            </w:r>
          </w:p>
        </w:tc>
        <w:tc>
          <w:tcPr>
            <w:tcW w:w="117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7%</w:t>
            </w:r>
          </w:p>
        </w:tc>
        <w:tc>
          <w:tcPr>
            <w:tcW w:w="993" w:type="dxa"/>
            <w:gridSpan w:val="2"/>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jc w:val="center"/>
            </w:pPr>
          </w:p>
        </w:tc>
      </w:tr>
      <w:tr w:rsidR="00D345D8">
        <w:trPr>
          <w:gridAfter w:val="1"/>
          <w:wAfter w:w="180" w:type="dxa"/>
          <w:trHeight w:val="1320"/>
        </w:trPr>
        <w:tc>
          <w:tcPr>
            <w:tcW w:w="4937" w:type="dxa"/>
            <w:gridSpan w:val="5"/>
            <w:tcBorders>
              <w:left w:val="single" w:sz="6" w:space="0" w:color="000000"/>
              <w:right w:val="single" w:sz="6" w:space="0" w:color="000000"/>
            </w:tcBorders>
          </w:tcPr>
          <w:p w:rsidR="00D345D8" w:rsidRDefault="009A696F">
            <w:pPr>
              <w:pStyle w:val="normal0"/>
              <w:contextualSpacing w:val="0"/>
            </w:pPr>
            <w:r>
              <w:rPr>
                <w:b/>
              </w:rPr>
              <w:t>Increase employee health</w:t>
            </w:r>
            <w:r>
              <w:t>: Reduce number of high-risk status employees by 25% within 2 years of implementation.</w:t>
            </w:r>
          </w:p>
        </w:tc>
        <w:tc>
          <w:tcPr>
            <w:tcW w:w="180" w:type="dxa"/>
          </w:tcPr>
          <w:p w:rsidR="00D345D8" w:rsidRDefault="00D345D8">
            <w:pPr>
              <w:pStyle w:val="normal0"/>
              <w:tabs>
                <w:tab w:val="left" w:pos="315"/>
                <w:tab w:val="left" w:pos="800"/>
                <w:tab w:val="right" w:pos="4320"/>
              </w:tabs>
              <w:spacing w:before="29"/>
              <w:contextualSpacing w:val="0"/>
            </w:pPr>
          </w:p>
        </w:tc>
        <w:tc>
          <w:tcPr>
            <w:tcW w:w="180" w:type="dxa"/>
            <w:tcBorders>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171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Wellness program participation</w:t>
            </w:r>
          </w:p>
        </w:tc>
        <w:tc>
          <w:tcPr>
            <w:tcW w:w="990" w:type="dxa"/>
            <w:tcBorders>
              <w:top w:val="single" w:sz="6" w:space="0" w:color="000000"/>
              <w:bottom w:val="single" w:sz="6" w:space="0" w:color="000000"/>
              <w:right w:val="single" w:sz="6" w:space="0" w:color="000000"/>
            </w:tcBorders>
          </w:tcPr>
          <w:p w:rsidR="00D345D8" w:rsidRDefault="009A696F">
            <w:pPr>
              <w:pStyle w:val="normal0"/>
              <w:contextualSpacing w:val="0"/>
              <w:jc w:val="center"/>
            </w:pPr>
            <w:r>
              <w:t>36%</w:t>
            </w:r>
          </w:p>
        </w:tc>
        <w:tc>
          <w:tcPr>
            <w:tcW w:w="108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36%</w:t>
            </w:r>
          </w:p>
        </w:tc>
        <w:tc>
          <w:tcPr>
            <w:tcW w:w="117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54%</w:t>
            </w:r>
          </w:p>
        </w:tc>
        <w:tc>
          <w:tcPr>
            <w:tcW w:w="993" w:type="dxa"/>
            <w:gridSpan w:val="2"/>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jc w:val="center"/>
            </w:pPr>
          </w:p>
        </w:tc>
      </w:tr>
      <w:tr w:rsidR="00D345D8">
        <w:trPr>
          <w:gridAfter w:val="1"/>
          <w:wAfter w:w="180" w:type="dxa"/>
          <w:trHeight w:val="960"/>
        </w:trPr>
        <w:tc>
          <w:tcPr>
            <w:tcW w:w="4937" w:type="dxa"/>
            <w:gridSpan w:val="5"/>
            <w:tcBorders>
              <w:left w:val="single" w:sz="6" w:space="0" w:color="000000"/>
              <w:right w:val="single" w:sz="6" w:space="0" w:color="000000"/>
            </w:tcBorders>
          </w:tcPr>
          <w:p w:rsidR="00D345D8" w:rsidRDefault="00D345D8">
            <w:pPr>
              <w:pStyle w:val="normal0"/>
              <w:contextualSpacing w:val="0"/>
            </w:pPr>
          </w:p>
        </w:tc>
        <w:tc>
          <w:tcPr>
            <w:tcW w:w="180" w:type="dxa"/>
          </w:tcPr>
          <w:p w:rsidR="00D345D8" w:rsidRDefault="00D345D8">
            <w:pPr>
              <w:pStyle w:val="normal0"/>
              <w:tabs>
                <w:tab w:val="left" w:pos="315"/>
                <w:tab w:val="left" w:pos="800"/>
                <w:tab w:val="right" w:pos="4320"/>
              </w:tabs>
              <w:spacing w:before="29"/>
              <w:contextualSpacing w:val="0"/>
            </w:pPr>
          </w:p>
        </w:tc>
        <w:tc>
          <w:tcPr>
            <w:tcW w:w="180" w:type="dxa"/>
            <w:tcBorders>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171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High-risk employees</w:t>
            </w:r>
          </w:p>
        </w:tc>
        <w:tc>
          <w:tcPr>
            <w:tcW w:w="990" w:type="dxa"/>
            <w:tcBorders>
              <w:top w:val="single" w:sz="6" w:space="0" w:color="000000"/>
              <w:bottom w:val="single" w:sz="6" w:space="0" w:color="000000"/>
              <w:right w:val="single" w:sz="6" w:space="0" w:color="000000"/>
            </w:tcBorders>
          </w:tcPr>
          <w:p w:rsidR="00D345D8" w:rsidRDefault="009A696F">
            <w:pPr>
              <w:pStyle w:val="normal0"/>
              <w:contextualSpacing w:val="0"/>
              <w:jc w:val="center"/>
            </w:pPr>
            <w:r>
              <w:t>37%</w:t>
            </w:r>
          </w:p>
        </w:tc>
        <w:tc>
          <w:tcPr>
            <w:tcW w:w="108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37%</w:t>
            </w:r>
          </w:p>
        </w:tc>
        <w:tc>
          <w:tcPr>
            <w:tcW w:w="117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jc w:val="center"/>
            </w:pPr>
            <w:r>
              <w:t>27%</w:t>
            </w:r>
          </w:p>
        </w:tc>
        <w:tc>
          <w:tcPr>
            <w:tcW w:w="993" w:type="dxa"/>
            <w:gridSpan w:val="2"/>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jc w:val="center"/>
            </w:pPr>
          </w:p>
        </w:tc>
      </w:tr>
      <w:tr w:rsidR="00D345D8">
        <w:trPr>
          <w:gridAfter w:val="1"/>
          <w:wAfter w:w="180" w:type="dxa"/>
          <w:trHeight w:val="1240"/>
        </w:trPr>
        <w:tc>
          <w:tcPr>
            <w:tcW w:w="4937" w:type="dxa"/>
            <w:gridSpan w:val="5"/>
            <w:tcBorders>
              <w:left w:val="single" w:sz="6" w:space="0" w:color="000000"/>
              <w:bottom w:val="single" w:sz="6" w:space="0" w:color="000000"/>
              <w:right w:val="single" w:sz="6" w:space="0" w:color="000000"/>
            </w:tcBorders>
          </w:tcPr>
          <w:p w:rsidR="00D345D8" w:rsidRDefault="00D345D8">
            <w:pPr>
              <w:pStyle w:val="normal0"/>
              <w:contextualSpacing w:val="0"/>
            </w:pPr>
          </w:p>
        </w:tc>
        <w:tc>
          <w:tcPr>
            <w:tcW w:w="180" w:type="dxa"/>
            <w:tcBorders>
              <w:bottom w:val="single" w:sz="6" w:space="0" w:color="000000"/>
            </w:tcBorders>
          </w:tcPr>
          <w:p w:rsidR="00D345D8" w:rsidRDefault="00D345D8">
            <w:pPr>
              <w:pStyle w:val="normal0"/>
              <w:tabs>
                <w:tab w:val="left" w:pos="315"/>
                <w:tab w:val="left" w:pos="800"/>
                <w:tab w:val="right" w:pos="4320"/>
              </w:tabs>
              <w:spacing w:before="29"/>
              <w:contextualSpacing w:val="0"/>
            </w:pPr>
          </w:p>
        </w:tc>
        <w:tc>
          <w:tcPr>
            <w:tcW w:w="180" w:type="dxa"/>
            <w:tcBorders>
              <w:bottom w:val="single" w:sz="6" w:space="0" w:color="000000"/>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5943" w:type="dxa"/>
            <w:gridSpan w:val="9"/>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jc w:val="center"/>
            </w:pPr>
          </w:p>
        </w:tc>
      </w:tr>
      <w:tr w:rsidR="00D345D8">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rPr>
                <w:b/>
                <w:sz w:val="24"/>
                <w:szCs w:val="24"/>
              </w:rPr>
              <w:t>4. Business Results Expected</w:t>
            </w:r>
          </w:p>
          <w:p w:rsidR="00D345D8" w:rsidRDefault="00D345D8">
            <w:pPr>
              <w:pStyle w:val="normal0"/>
              <w:tabs>
                <w:tab w:val="left" w:pos="315"/>
                <w:tab w:val="left" w:pos="800"/>
                <w:tab w:val="right" w:pos="4320"/>
              </w:tabs>
              <w:spacing w:before="29"/>
              <w:ind w:left="270" w:hanging="270"/>
              <w:contextualSpacing w:val="0"/>
            </w:pPr>
          </w:p>
          <w:p w:rsidR="00D345D8" w:rsidRDefault="00D345D8">
            <w:pPr>
              <w:pStyle w:val="normal0"/>
              <w:tabs>
                <w:tab w:val="left" w:pos="315"/>
                <w:tab w:val="left" w:pos="800"/>
                <w:tab w:val="right" w:pos="4320"/>
              </w:tabs>
              <w:spacing w:before="29"/>
              <w:ind w:left="270" w:hanging="270"/>
              <w:contextualSpacing w:val="0"/>
            </w:pP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tabs>
                <w:tab w:val="left" w:pos="495"/>
              </w:tabs>
              <w:spacing w:before="29"/>
              <w:contextualSpacing w:val="0"/>
            </w:pPr>
          </w:p>
        </w:tc>
        <w:tc>
          <w:tcPr>
            <w:tcW w:w="8552" w:type="dxa"/>
            <w:gridSpan w:val="12"/>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495"/>
              </w:tabs>
              <w:spacing w:before="29"/>
              <w:contextualSpacing w:val="0"/>
            </w:pPr>
            <w:r>
              <w:t>We will build this application over the course of nine months using an iterative approach that solicits feedback from potential clients in our networks. We will also plan for a 3-month buffer in case of delays in programming or acquiring clients. After the</w:t>
            </w:r>
            <w:r>
              <w:t xml:space="preserve"> first year, we will shift from developing the software to maintaining and updating it. Moreover, our software engineers will also work on implementing the software at clients, since there will be a need for custom development to interface with existing sy</w:t>
            </w:r>
            <w:r>
              <w:t>stems.</w:t>
            </w:r>
          </w:p>
          <w:p w:rsidR="00D345D8" w:rsidRDefault="00D345D8">
            <w:pPr>
              <w:pStyle w:val="normal0"/>
              <w:tabs>
                <w:tab w:val="left" w:pos="495"/>
              </w:tabs>
              <w:spacing w:before="29"/>
              <w:contextualSpacing w:val="0"/>
            </w:pPr>
          </w:p>
          <w:p w:rsidR="00D345D8" w:rsidRDefault="009A696F">
            <w:pPr>
              <w:pStyle w:val="normal0"/>
              <w:tabs>
                <w:tab w:val="left" w:pos="495"/>
              </w:tabs>
              <w:spacing w:before="29"/>
              <w:contextualSpacing w:val="0"/>
            </w:pPr>
            <w:r>
              <w:t xml:space="preserve">We plan to charge $1.50 per employee per month, as our </w:t>
            </w:r>
            <w:proofErr w:type="spellStart"/>
            <w:r>
              <w:t>SaaS</w:t>
            </w:r>
            <w:proofErr w:type="spellEnd"/>
            <w:r>
              <w:t xml:space="preserve"> is an add-on to existing wellness program yet provides clients value via productivity increases. In our three-year projections, we hit profitability in the third year and expect profitabil</w:t>
            </w:r>
            <w:r>
              <w:t>ity to grow in the future. Successful results and brand reputation will enable us to get more clients with greater numbers of employees. We project an internal rate of return of 55% and net present value of $447,516.</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rPr>
                <w:b/>
                <w:sz w:val="24"/>
                <w:szCs w:val="24"/>
              </w:rPr>
              <w:t>5.</w:t>
            </w:r>
            <w:r>
              <w:rPr>
                <w:b/>
                <w:sz w:val="24"/>
                <w:szCs w:val="24"/>
              </w:rPr>
              <w:tab/>
              <w:t>Team members</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8552" w:type="dxa"/>
            <w:gridSpan w:val="12"/>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contextualSpacing w:val="0"/>
            </w:pPr>
            <w:r>
              <w:t xml:space="preserve">Team Members: Derek Gibbs, David </w:t>
            </w:r>
            <w:proofErr w:type="spellStart"/>
            <w:r>
              <w:t>Yastremsky</w:t>
            </w:r>
            <w:proofErr w:type="spellEnd"/>
            <w:r>
              <w:t xml:space="preserve">, Erika Nixon, &amp; Eric </w:t>
            </w:r>
            <w:proofErr w:type="spellStart"/>
            <w:r>
              <w:t>Koeck</w:t>
            </w:r>
            <w:proofErr w:type="spellEnd"/>
          </w:p>
          <w:p w:rsidR="00D345D8" w:rsidRDefault="009A696F">
            <w:pPr>
              <w:pStyle w:val="normal0"/>
              <w:tabs>
                <w:tab w:val="left" w:pos="315"/>
                <w:tab w:val="left" w:pos="800"/>
                <w:tab w:val="right" w:pos="4320"/>
              </w:tabs>
              <w:spacing w:before="29"/>
              <w:contextualSpacing w:val="0"/>
            </w:pPr>
            <w:r>
              <w:t xml:space="preserve">Champion: Dr. David </w:t>
            </w:r>
            <w:proofErr w:type="spellStart"/>
            <w:r>
              <w:t>Schuff</w:t>
            </w:r>
            <w:proofErr w:type="spellEnd"/>
          </w:p>
          <w:p w:rsidR="00D345D8" w:rsidRDefault="009A696F">
            <w:pPr>
              <w:pStyle w:val="normal0"/>
              <w:tabs>
                <w:tab w:val="left" w:pos="315"/>
                <w:tab w:val="left" w:pos="800"/>
                <w:tab w:val="right" w:pos="4320"/>
              </w:tabs>
              <w:spacing w:before="29"/>
              <w:contextualSpacing w:val="0"/>
            </w:pPr>
            <w:r>
              <w:t xml:space="preserve">Mentor: Paul </w:t>
            </w:r>
            <w:proofErr w:type="spellStart"/>
            <w:r>
              <w:t>Amorello</w:t>
            </w:r>
            <w:proofErr w:type="spellEnd"/>
            <w:r>
              <w:t>, IBIT Mentor</w:t>
            </w:r>
          </w:p>
          <w:p w:rsidR="00D345D8" w:rsidRDefault="00D345D8">
            <w:pPr>
              <w:pStyle w:val="normal0"/>
              <w:tabs>
                <w:tab w:val="left" w:pos="315"/>
                <w:tab w:val="left" w:pos="800"/>
                <w:tab w:val="right" w:pos="4320"/>
              </w:tabs>
              <w:spacing w:before="29"/>
              <w:contextualSpacing w:val="0"/>
            </w:pPr>
          </w:p>
          <w:p w:rsidR="00D345D8" w:rsidRDefault="00D345D8">
            <w:pPr>
              <w:pStyle w:val="normal0"/>
              <w:tabs>
                <w:tab w:val="left" w:pos="315"/>
                <w:tab w:val="left" w:pos="800"/>
                <w:tab w:val="right" w:pos="4320"/>
              </w:tabs>
              <w:spacing w:before="29"/>
              <w:contextualSpacing w:val="0"/>
            </w:pP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trHeight w:val="1380"/>
        </w:trPr>
        <w:tc>
          <w:tcPr>
            <w:tcW w:w="2508" w:type="dxa"/>
            <w:gridSpan w:val="3"/>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rPr>
                <w:b/>
                <w:sz w:val="24"/>
                <w:szCs w:val="24"/>
              </w:rPr>
              <w:t>6.</w:t>
            </w:r>
            <w:r>
              <w:rPr>
                <w:b/>
                <w:sz w:val="24"/>
                <w:szCs w:val="24"/>
              </w:rPr>
              <w:tab/>
              <w:t>Support Required and risks</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8552" w:type="dxa"/>
            <w:gridSpan w:val="12"/>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contextualSpacing w:val="0"/>
            </w:pPr>
            <w:r>
              <w:t>A perceived risk is privacy concern from employees and a subsequent wariness from employ</w:t>
            </w:r>
            <w:r>
              <w:t xml:space="preserve">ers. These concerns will be mitigated by not providing data to participating firms on an individual basis. Employers will only receive </w:t>
            </w:r>
            <w:proofErr w:type="spellStart"/>
            <w:r>
              <w:t>anonymized</w:t>
            </w:r>
            <w:proofErr w:type="spellEnd"/>
            <w:r>
              <w:t>, aggregated data, and all individual health and habit metrics will be hosted on our own system. Since consumer</w:t>
            </w:r>
            <w:r>
              <w:t xml:space="preserve">s regularly give their health data to other companies, such as Apple and </w:t>
            </w:r>
            <w:proofErr w:type="spellStart"/>
            <w:r>
              <w:t>Fitbit</w:t>
            </w:r>
            <w:proofErr w:type="spellEnd"/>
            <w:r>
              <w:t xml:space="preserve">, we don’t perceive this to be an issue as long as industry-leading security measures are implemented. A large concern stems from employers knowing how much </w:t>
            </w:r>
            <w:proofErr w:type="gramStart"/>
            <w:r>
              <w:t>individuals</w:t>
            </w:r>
            <w:proofErr w:type="gramEnd"/>
            <w:r>
              <w:t xml:space="preserve"> exercise</w:t>
            </w:r>
            <w:r>
              <w:t xml:space="preserve"> or sleep, but this would not be the case under our solution. A 2016 PwC Consumer Intelligence Series report found that privacy was only the third barrier to adoption for fitness bands after price and usefulness. This implies that if consumers find a produ</w:t>
            </w:r>
            <w:r>
              <w:t xml:space="preserve">ct to be affordable and useful, privacy concerns will be diminished. </w:t>
            </w:r>
          </w:p>
          <w:p w:rsidR="00D345D8" w:rsidRDefault="00D345D8">
            <w:pPr>
              <w:pStyle w:val="normal0"/>
              <w:tabs>
                <w:tab w:val="left" w:pos="315"/>
                <w:tab w:val="left" w:pos="800"/>
                <w:tab w:val="right" w:pos="4320"/>
              </w:tabs>
              <w:spacing w:before="29"/>
              <w:contextualSpacing w:val="0"/>
            </w:pPr>
          </w:p>
          <w:p w:rsidR="00D345D8" w:rsidRDefault="009A696F">
            <w:pPr>
              <w:pStyle w:val="normal0"/>
              <w:tabs>
                <w:tab w:val="left" w:pos="315"/>
                <w:tab w:val="left" w:pos="800"/>
                <w:tab w:val="right" w:pos="4320"/>
              </w:tabs>
              <w:spacing w:before="29"/>
              <w:contextualSpacing w:val="0"/>
            </w:pPr>
            <w:r>
              <w:t xml:space="preserve">Our business model also presumes that organizations will pay for employees’ </w:t>
            </w:r>
            <w:proofErr w:type="spellStart"/>
            <w:r>
              <w:t>wearables</w:t>
            </w:r>
            <w:proofErr w:type="spellEnd"/>
            <w:r>
              <w:t xml:space="preserve">. The same PwC report says that 67% of consumers want employers to pay for their </w:t>
            </w:r>
            <w:proofErr w:type="spellStart"/>
            <w:r>
              <w:t>wearables</w:t>
            </w:r>
            <w:proofErr w:type="spellEnd"/>
            <w:r>
              <w:t>. The diff</w:t>
            </w:r>
            <w:r>
              <w:t xml:space="preserve">erentiation of our business model will depend on our ability to provide an employee-facing </w:t>
            </w:r>
            <w:r>
              <w:lastRenderedPageBreak/>
              <w:t xml:space="preserve">dashboard that employees deem useful enough to drive wellness program engagement. </w:t>
            </w:r>
          </w:p>
          <w:p w:rsidR="00D345D8" w:rsidRDefault="00D345D8">
            <w:pPr>
              <w:pStyle w:val="normal0"/>
              <w:tabs>
                <w:tab w:val="left" w:pos="315"/>
                <w:tab w:val="left" w:pos="800"/>
                <w:tab w:val="right" w:pos="4320"/>
              </w:tabs>
              <w:spacing w:before="29"/>
              <w:contextualSpacing w:val="0"/>
            </w:pPr>
          </w:p>
          <w:p w:rsidR="00D345D8" w:rsidRDefault="009A696F">
            <w:pPr>
              <w:pStyle w:val="normal0"/>
              <w:tabs>
                <w:tab w:val="left" w:pos="315"/>
                <w:tab w:val="left" w:pos="800"/>
                <w:tab w:val="right" w:pos="4320"/>
              </w:tabs>
              <w:spacing w:before="29"/>
              <w:contextualSpacing w:val="0"/>
            </w:pPr>
            <w:r>
              <w:t xml:space="preserve">Another risk </w:t>
            </w:r>
          </w:p>
          <w:p w:rsidR="00D345D8" w:rsidRDefault="00D345D8">
            <w:pPr>
              <w:pStyle w:val="normal0"/>
              <w:tabs>
                <w:tab w:val="left" w:pos="315"/>
                <w:tab w:val="left" w:pos="800"/>
                <w:tab w:val="right" w:pos="4320"/>
              </w:tabs>
              <w:spacing w:before="29"/>
              <w:contextualSpacing w:val="0"/>
            </w:pP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rPr>
                <w:b/>
                <w:sz w:val="24"/>
                <w:szCs w:val="24"/>
              </w:rPr>
              <w:lastRenderedPageBreak/>
              <w:t>7.  Customer Benefits</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8552" w:type="dxa"/>
            <w:gridSpan w:val="12"/>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495"/>
              </w:tabs>
              <w:spacing w:before="29"/>
              <w:contextualSpacing w:val="0"/>
            </w:pPr>
            <w:r>
              <w:t>For clients, we will analyze the business case to see if the savings justify the expenditure. We will use the attached value proposition spreadsheet to determine the project value assuming worst- and best-case assumptions.</w:t>
            </w:r>
          </w:p>
          <w:p w:rsidR="00D345D8" w:rsidRDefault="00D345D8">
            <w:pPr>
              <w:pStyle w:val="normal0"/>
              <w:tabs>
                <w:tab w:val="left" w:pos="495"/>
              </w:tabs>
              <w:spacing w:before="29"/>
              <w:contextualSpacing w:val="0"/>
            </w:pPr>
          </w:p>
          <w:p w:rsidR="00D345D8" w:rsidRDefault="009A696F">
            <w:pPr>
              <w:pStyle w:val="normal0"/>
              <w:tabs>
                <w:tab w:val="left" w:pos="495"/>
              </w:tabs>
              <w:spacing w:before="29"/>
              <w:contextualSpacing w:val="0"/>
            </w:pPr>
            <w:r>
              <w:t xml:space="preserve">Tangible savings for the client </w:t>
            </w:r>
            <w:r>
              <w:t>include:</w:t>
            </w:r>
          </w:p>
          <w:p w:rsidR="00D345D8" w:rsidRDefault="009A696F">
            <w:pPr>
              <w:pStyle w:val="normal0"/>
              <w:numPr>
                <w:ilvl w:val="0"/>
                <w:numId w:val="2"/>
              </w:numPr>
              <w:tabs>
                <w:tab w:val="left" w:pos="495"/>
              </w:tabs>
              <w:spacing w:before="29"/>
              <w:ind w:hanging="360"/>
            </w:pPr>
            <w:r>
              <w:t>Decreased absenteeism</w:t>
            </w:r>
          </w:p>
          <w:p w:rsidR="00D345D8" w:rsidRDefault="009A696F">
            <w:pPr>
              <w:pStyle w:val="normal0"/>
              <w:numPr>
                <w:ilvl w:val="0"/>
                <w:numId w:val="2"/>
              </w:numPr>
              <w:tabs>
                <w:tab w:val="left" w:pos="495"/>
              </w:tabs>
              <w:ind w:hanging="360"/>
            </w:pPr>
            <w:r>
              <w:t>Increased productivity</w:t>
            </w:r>
          </w:p>
          <w:p w:rsidR="00D345D8" w:rsidRDefault="009A696F">
            <w:pPr>
              <w:pStyle w:val="normal0"/>
              <w:numPr>
                <w:ilvl w:val="0"/>
                <w:numId w:val="2"/>
              </w:numPr>
              <w:tabs>
                <w:tab w:val="left" w:pos="495"/>
              </w:tabs>
              <w:ind w:hanging="360"/>
            </w:pPr>
            <w:r>
              <w:t>Reduced healthcare costs</w:t>
            </w:r>
          </w:p>
          <w:p w:rsidR="00D345D8" w:rsidRDefault="00D345D8">
            <w:pPr>
              <w:pStyle w:val="normal0"/>
              <w:tabs>
                <w:tab w:val="left" w:pos="495"/>
              </w:tabs>
              <w:spacing w:before="29"/>
              <w:contextualSpacing w:val="0"/>
            </w:pPr>
          </w:p>
          <w:p w:rsidR="00D345D8" w:rsidRDefault="009A696F">
            <w:pPr>
              <w:pStyle w:val="normal0"/>
              <w:tabs>
                <w:tab w:val="left" w:pos="495"/>
              </w:tabs>
              <w:spacing w:before="29"/>
              <w:contextualSpacing w:val="0"/>
            </w:pPr>
            <w:r>
              <w:t>Tangible costs include:</w:t>
            </w:r>
          </w:p>
          <w:p w:rsidR="00D345D8" w:rsidRDefault="009A696F">
            <w:pPr>
              <w:pStyle w:val="normal0"/>
              <w:numPr>
                <w:ilvl w:val="0"/>
                <w:numId w:val="3"/>
              </w:numPr>
              <w:tabs>
                <w:tab w:val="left" w:pos="495"/>
              </w:tabs>
              <w:spacing w:before="29"/>
              <w:ind w:hanging="360"/>
            </w:pPr>
            <w:r>
              <w:t>Hardware costs</w:t>
            </w:r>
          </w:p>
          <w:p w:rsidR="00D345D8" w:rsidRDefault="009A696F">
            <w:pPr>
              <w:pStyle w:val="normal0"/>
              <w:numPr>
                <w:ilvl w:val="0"/>
                <w:numId w:val="3"/>
              </w:numPr>
              <w:tabs>
                <w:tab w:val="left" w:pos="495"/>
              </w:tabs>
              <w:ind w:hanging="360"/>
            </w:pPr>
            <w:r>
              <w:t>Per-user program fees</w:t>
            </w:r>
          </w:p>
          <w:p w:rsidR="00D345D8" w:rsidRDefault="009A696F">
            <w:pPr>
              <w:pStyle w:val="normal0"/>
              <w:numPr>
                <w:ilvl w:val="0"/>
                <w:numId w:val="3"/>
              </w:numPr>
              <w:tabs>
                <w:tab w:val="left" w:pos="495"/>
              </w:tabs>
              <w:ind w:hanging="360"/>
            </w:pPr>
            <w:r>
              <w:t>Salaries for employees to oversee wellness program</w:t>
            </w:r>
          </w:p>
          <w:p w:rsidR="00D345D8" w:rsidRDefault="009A696F">
            <w:pPr>
              <w:pStyle w:val="normal0"/>
              <w:numPr>
                <w:ilvl w:val="1"/>
                <w:numId w:val="3"/>
              </w:numPr>
              <w:tabs>
                <w:tab w:val="left" w:pos="495"/>
              </w:tabs>
              <w:ind w:hanging="360"/>
            </w:pPr>
            <w:r>
              <w:rPr>
                <w:i/>
              </w:rPr>
              <w:t xml:space="preserve">Only if clients take advantage of </w:t>
            </w:r>
            <w:proofErr w:type="spellStart"/>
            <w:r>
              <w:rPr>
                <w:i/>
              </w:rPr>
              <w:t>anonymized</w:t>
            </w:r>
            <w:proofErr w:type="spellEnd"/>
            <w:r>
              <w:rPr>
                <w:i/>
              </w:rPr>
              <w:t>, aggregated data to launch wellness initiatives</w:t>
            </w:r>
          </w:p>
          <w:p w:rsidR="00D345D8" w:rsidRDefault="009A696F">
            <w:pPr>
              <w:pStyle w:val="normal0"/>
              <w:numPr>
                <w:ilvl w:val="0"/>
                <w:numId w:val="3"/>
              </w:numPr>
              <w:tabs>
                <w:tab w:val="left" w:pos="495"/>
              </w:tabs>
              <w:ind w:hanging="360"/>
            </w:pPr>
            <w:r>
              <w:t>Implementation cost</w:t>
            </w:r>
          </w:p>
          <w:p w:rsidR="00D345D8" w:rsidRDefault="009A696F">
            <w:pPr>
              <w:pStyle w:val="normal0"/>
              <w:numPr>
                <w:ilvl w:val="1"/>
                <w:numId w:val="3"/>
              </w:numPr>
              <w:tabs>
                <w:tab w:val="left" w:pos="495"/>
              </w:tabs>
              <w:ind w:hanging="360"/>
            </w:pPr>
            <w:r>
              <w:rPr>
                <w:i/>
              </w:rPr>
              <w:t>Only if clients need a custom interface/functionality</w:t>
            </w:r>
          </w:p>
          <w:p w:rsidR="00D345D8" w:rsidRDefault="00D345D8">
            <w:pPr>
              <w:pStyle w:val="normal0"/>
              <w:tabs>
                <w:tab w:val="left" w:pos="495"/>
              </w:tabs>
              <w:spacing w:before="29"/>
              <w:contextualSpacing w:val="0"/>
            </w:pPr>
          </w:p>
          <w:p w:rsidR="00D345D8" w:rsidRDefault="009A696F">
            <w:pPr>
              <w:pStyle w:val="normal0"/>
              <w:tabs>
                <w:tab w:val="left" w:pos="495"/>
              </w:tabs>
              <w:spacing w:before="29"/>
              <w:contextualSpacing w:val="0"/>
            </w:pPr>
            <w:r>
              <w:t xml:space="preserve">Compared to traditional wellness programs, </w:t>
            </w:r>
            <w:r>
              <w:rPr>
                <w:u w:val="single"/>
              </w:rPr>
              <w:t>our service focuses on increasing employee productivity</w:t>
            </w:r>
            <w:r>
              <w:t>, by whichever measure of productivity the client selects. According to our value proposition calculations, increasing employee productivity offers gains exceeding those from reducing healthcare costs.</w:t>
            </w:r>
            <w:r>
              <w:t xml:space="preserve"> Our platform combines both, giving us a distinct advantage.</w:t>
            </w:r>
          </w:p>
          <w:p w:rsidR="00D345D8" w:rsidRDefault="00D345D8">
            <w:pPr>
              <w:pStyle w:val="normal0"/>
              <w:tabs>
                <w:tab w:val="left" w:pos="495"/>
              </w:tabs>
              <w:spacing w:before="29"/>
              <w:contextualSpacing w:val="0"/>
            </w:pPr>
          </w:p>
          <w:p w:rsidR="00D345D8" w:rsidRDefault="009A696F">
            <w:pPr>
              <w:pStyle w:val="normal0"/>
              <w:tabs>
                <w:tab w:val="left" w:pos="315"/>
                <w:tab w:val="left" w:pos="800"/>
                <w:tab w:val="right" w:pos="4320"/>
              </w:tabs>
              <w:spacing w:before="29"/>
              <w:contextualSpacing w:val="0"/>
            </w:pPr>
            <w:r>
              <w:t>In addition to these benefits, clients may identify other benefits such as improved work-life balance, increased employee satisfaction, and better corporate culture. In the sales process, we will speak with clients to prioritize the most pertinent benefits</w:t>
            </w:r>
            <w:r>
              <w:t xml:space="preserve"> for the specific client.</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trHeight w:val="700"/>
        </w:trPr>
        <w:tc>
          <w:tcPr>
            <w:tcW w:w="2508" w:type="dxa"/>
            <w:gridSpan w:val="3"/>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rPr>
                <w:b/>
                <w:sz w:val="24"/>
                <w:szCs w:val="24"/>
              </w:rPr>
              <w:t>8.  Technology Architecture</w:t>
            </w: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tabs>
                <w:tab w:val="left" w:pos="315"/>
                <w:tab w:val="left" w:pos="800"/>
                <w:tab w:val="right" w:pos="4320"/>
              </w:tabs>
              <w:spacing w:before="29"/>
              <w:contextualSpacing w:val="0"/>
            </w:pPr>
          </w:p>
        </w:tc>
        <w:tc>
          <w:tcPr>
            <w:tcW w:w="8552" w:type="dxa"/>
            <w:gridSpan w:val="12"/>
            <w:tcBorders>
              <w:top w:val="single" w:sz="6"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contextualSpacing w:val="0"/>
            </w:pPr>
            <w:r>
              <w:t>Using a Software-as-a-Service operating model, Vulpine Analytics will heavily leverage the low cost cloud computing solution, Amazon Web Services. The software will be build with:</w:t>
            </w:r>
          </w:p>
          <w:p w:rsidR="00D345D8" w:rsidRDefault="00D345D8">
            <w:pPr>
              <w:pStyle w:val="normal0"/>
              <w:tabs>
                <w:tab w:val="left" w:pos="315"/>
                <w:tab w:val="left" w:pos="800"/>
                <w:tab w:val="right" w:pos="4320"/>
              </w:tabs>
              <w:spacing w:before="29"/>
              <w:contextualSpacing w:val="0"/>
            </w:pPr>
          </w:p>
          <w:p w:rsidR="00D345D8" w:rsidRDefault="009A696F">
            <w:pPr>
              <w:pStyle w:val="normal0"/>
              <w:tabs>
                <w:tab w:val="left" w:pos="315"/>
                <w:tab w:val="left" w:pos="800"/>
                <w:tab w:val="right" w:pos="4320"/>
              </w:tabs>
              <w:spacing w:before="29"/>
              <w:contextualSpacing w:val="0"/>
            </w:pPr>
            <w:r>
              <w:t>AWS S3 - Cloud Sto</w:t>
            </w:r>
            <w:r>
              <w:t xml:space="preserve">rage </w:t>
            </w:r>
          </w:p>
          <w:p w:rsidR="00D345D8" w:rsidRDefault="009A696F">
            <w:pPr>
              <w:pStyle w:val="normal0"/>
              <w:tabs>
                <w:tab w:val="left" w:pos="315"/>
                <w:tab w:val="left" w:pos="800"/>
                <w:tab w:val="right" w:pos="4320"/>
              </w:tabs>
              <w:spacing w:before="29"/>
              <w:contextualSpacing w:val="0"/>
            </w:pPr>
            <w:r>
              <w:t xml:space="preserve">AWS </w:t>
            </w:r>
            <w:proofErr w:type="spellStart"/>
            <w:r>
              <w:t>CloudHSM</w:t>
            </w:r>
            <w:proofErr w:type="spellEnd"/>
            <w:r>
              <w:t xml:space="preserve"> - Infrastructure Security and Networking</w:t>
            </w:r>
          </w:p>
          <w:p w:rsidR="00D345D8" w:rsidRDefault="009A696F">
            <w:pPr>
              <w:pStyle w:val="normal0"/>
              <w:tabs>
                <w:tab w:val="left" w:pos="315"/>
                <w:tab w:val="left" w:pos="800"/>
                <w:tab w:val="right" w:pos="4320"/>
              </w:tabs>
              <w:spacing w:before="29"/>
              <w:contextualSpacing w:val="0"/>
            </w:pPr>
            <w:r>
              <w:t>AWS Identity and Access Management - User Authentication</w:t>
            </w:r>
          </w:p>
          <w:p w:rsidR="00D345D8" w:rsidRDefault="009A696F">
            <w:pPr>
              <w:pStyle w:val="normal0"/>
              <w:tabs>
                <w:tab w:val="left" w:pos="315"/>
                <w:tab w:val="left" w:pos="800"/>
                <w:tab w:val="right" w:pos="4320"/>
              </w:tabs>
              <w:spacing w:before="29"/>
              <w:contextualSpacing w:val="0"/>
            </w:pPr>
            <w:r>
              <w:t>AWS Machine Learning - Analytic Platform</w:t>
            </w:r>
          </w:p>
          <w:p w:rsidR="00D345D8" w:rsidRDefault="009A696F">
            <w:pPr>
              <w:pStyle w:val="normal0"/>
              <w:tabs>
                <w:tab w:val="left" w:pos="315"/>
                <w:tab w:val="left" w:pos="800"/>
                <w:tab w:val="right" w:pos="4320"/>
              </w:tabs>
              <w:spacing w:before="29"/>
              <w:contextualSpacing w:val="0"/>
            </w:pPr>
            <w:r>
              <w:t xml:space="preserve">AWS </w:t>
            </w:r>
            <w:proofErr w:type="spellStart"/>
            <w:r>
              <w:t>CloudFront</w:t>
            </w:r>
            <w:proofErr w:type="spellEnd"/>
            <w:r>
              <w:t xml:space="preserve"> - Content Delivery and Mobile API</w:t>
            </w:r>
          </w:p>
          <w:p w:rsidR="00D345D8" w:rsidRDefault="009A696F">
            <w:pPr>
              <w:pStyle w:val="normal0"/>
              <w:tabs>
                <w:tab w:val="left" w:pos="315"/>
                <w:tab w:val="left" w:pos="800"/>
                <w:tab w:val="right" w:pos="4320"/>
              </w:tabs>
              <w:spacing w:before="29"/>
              <w:contextualSpacing w:val="0"/>
            </w:pPr>
            <w:r>
              <w:t xml:space="preserve">Dell </w:t>
            </w:r>
            <w:proofErr w:type="spellStart"/>
            <w:r>
              <w:t>Boomi</w:t>
            </w:r>
            <w:proofErr w:type="spellEnd"/>
            <w:r>
              <w:t xml:space="preserve"> Data Integration </w:t>
            </w:r>
          </w:p>
          <w:p w:rsidR="00D345D8" w:rsidRDefault="00D345D8">
            <w:pPr>
              <w:pStyle w:val="normal0"/>
              <w:tabs>
                <w:tab w:val="left" w:pos="315"/>
                <w:tab w:val="left" w:pos="800"/>
                <w:tab w:val="right" w:pos="4320"/>
              </w:tabs>
              <w:spacing w:before="29"/>
              <w:contextualSpacing w:val="0"/>
            </w:pPr>
          </w:p>
          <w:p w:rsidR="00D345D8" w:rsidRDefault="009A696F">
            <w:pPr>
              <w:pStyle w:val="normal0"/>
              <w:tabs>
                <w:tab w:val="left" w:pos="315"/>
                <w:tab w:val="left" w:pos="800"/>
                <w:tab w:val="right" w:pos="4320"/>
              </w:tabs>
              <w:spacing w:before="29"/>
              <w:contextualSpacing w:val="0"/>
            </w:pPr>
            <w:r>
              <w:t>Amazon Web Services</w:t>
            </w:r>
            <w:r>
              <w:t xml:space="preserve"> allows Vulpine Analytics to add computing power as needed while ensuring the industry gold standard for security and performance. It also provides more control over cost structuring and eliminates the need for upfront infrastructure expenditure. </w:t>
            </w:r>
          </w:p>
          <w:p w:rsidR="00D345D8" w:rsidRDefault="00D345D8">
            <w:pPr>
              <w:pStyle w:val="normal0"/>
              <w:tabs>
                <w:tab w:val="left" w:pos="315"/>
                <w:tab w:val="left" w:pos="800"/>
                <w:tab w:val="right" w:pos="4320"/>
              </w:tabs>
              <w:spacing w:before="29"/>
              <w:contextualSpacing w:val="0"/>
            </w:pPr>
          </w:p>
        </w:tc>
        <w:tc>
          <w:tcPr>
            <w:tcW w:w="180" w:type="dxa"/>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r>
      <w:tr w:rsidR="00D345D8">
        <w:trPr>
          <w:gridAfter w:val="1"/>
          <w:wAfter w:w="180" w:type="dxa"/>
          <w:trHeight w:val="500"/>
        </w:trPr>
        <w:tc>
          <w:tcPr>
            <w:tcW w:w="5117" w:type="dxa"/>
            <w:gridSpan w:val="6"/>
            <w:tcBorders>
              <w:top w:val="single" w:sz="6" w:space="0" w:color="000000"/>
              <w:left w:val="single" w:sz="6" w:space="0" w:color="000000"/>
              <w:bottom w:val="single" w:sz="4" w:space="0" w:color="000000"/>
              <w:right w:val="single" w:sz="6" w:space="0" w:color="000000"/>
            </w:tcBorders>
          </w:tcPr>
          <w:p w:rsidR="00D345D8" w:rsidRDefault="009A696F">
            <w:pPr>
              <w:pStyle w:val="normal0"/>
              <w:tabs>
                <w:tab w:val="left" w:pos="495"/>
              </w:tabs>
              <w:spacing w:before="29"/>
              <w:contextualSpacing w:val="0"/>
            </w:pPr>
            <w:r>
              <w:rPr>
                <w:b/>
                <w:sz w:val="24"/>
                <w:szCs w:val="24"/>
              </w:rPr>
              <w:t>9.</w:t>
            </w:r>
            <w:r>
              <w:rPr>
                <w:b/>
                <w:sz w:val="24"/>
                <w:szCs w:val="24"/>
              </w:rPr>
              <w:tab/>
            </w:r>
            <w:r>
              <w:rPr>
                <w:b/>
                <w:sz w:val="24"/>
                <w:szCs w:val="24"/>
              </w:rPr>
              <w:t xml:space="preserve">Overall schedule/Work Breakdown Structure  </w:t>
            </w:r>
            <w:r>
              <w:rPr>
                <w:sz w:val="24"/>
                <w:szCs w:val="24"/>
              </w:rPr>
              <w:t>(</w:t>
            </w:r>
            <w:r>
              <w:t>Key milestones &amp; dates)</w:t>
            </w:r>
          </w:p>
          <w:p w:rsidR="00D345D8" w:rsidRDefault="00D345D8">
            <w:pPr>
              <w:pStyle w:val="normal0"/>
              <w:tabs>
                <w:tab w:val="left" w:pos="315"/>
                <w:tab w:val="left" w:pos="800"/>
                <w:tab w:val="right" w:pos="4320"/>
              </w:tabs>
              <w:spacing w:before="29"/>
              <w:ind w:left="270" w:hanging="270"/>
              <w:contextualSpacing w:val="0"/>
            </w:pPr>
          </w:p>
        </w:tc>
        <w:tc>
          <w:tcPr>
            <w:tcW w:w="1440" w:type="dxa"/>
            <w:gridSpan w:val="2"/>
            <w:tcBorders>
              <w:top w:val="single" w:sz="6" w:space="0" w:color="000000"/>
              <w:left w:val="single" w:sz="6" w:space="0" w:color="000000"/>
              <w:bottom w:val="single" w:sz="4" w:space="0" w:color="000000"/>
              <w:right w:val="single" w:sz="6" w:space="0" w:color="000000"/>
            </w:tcBorders>
          </w:tcPr>
          <w:p w:rsidR="00D345D8" w:rsidRDefault="009A696F">
            <w:pPr>
              <w:pStyle w:val="normal0"/>
              <w:tabs>
                <w:tab w:val="left" w:pos="495"/>
              </w:tabs>
              <w:spacing w:before="29"/>
              <w:contextualSpacing w:val="0"/>
            </w:pPr>
            <w:r>
              <w:rPr>
                <w:b/>
              </w:rPr>
              <w:t>Responsible</w:t>
            </w:r>
          </w:p>
          <w:p w:rsidR="00D345D8" w:rsidRDefault="009A696F">
            <w:pPr>
              <w:pStyle w:val="normal0"/>
              <w:tabs>
                <w:tab w:val="left" w:pos="495"/>
              </w:tabs>
              <w:spacing w:before="29"/>
              <w:contextualSpacing w:val="0"/>
            </w:pPr>
            <w:proofErr w:type="gramStart"/>
            <w:r>
              <w:rPr>
                <w:b/>
              </w:rPr>
              <w:t>individual</w:t>
            </w:r>
            <w:proofErr w:type="gramEnd"/>
          </w:p>
        </w:tc>
        <w:tc>
          <w:tcPr>
            <w:tcW w:w="1710" w:type="dxa"/>
            <w:gridSpan w:val="3"/>
            <w:tcBorders>
              <w:top w:val="single" w:sz="6" w:space="0" w:color="000000"/>
              <w:left w:val="single" w:sz="6" w:space="0" w:color="000000"/>
              <w:bottom w:val="single" w:sz="4" w:space="0" w:color="000000"/>
              <w:right w:val="single" w:sz="6" w:space="0" w:color="000000"/>
            </w:tcBorders>
          </w:tcPr>
          <w:p w:rsidR="00D345D8" w:rsidRDefault="009A696F">
            <w:pPr>
              <w:pStyle w:val="normal0"/>
              <w:tabs>
                <w:tab w:val="left" w:pos="495"/>
              </w:tabs>
              <w:spacing w:before="29"/>
              <w:contextualSpacing w:val="0"/>
            </w:pPr>
            <w:r>
              <w:rPr>
                <w:b/>
              </w:rPr>
              <w:t>Output (notes, diagrams, interviews, screen prints)</w:t>
            </w:r>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pPr>
            <w:r>
              <w:rPr>
                <w:b/>
              </w:rPr>
              <w:t xml:space="preserve">Date started if in progress </w:t>
            </w:r>
          </w:p>
          <w:p w:rsidR="00D345D8" w:rsidRDefault="009A696F">
            <w:pPr>
              <w:pStyle w:val="normal0"/>
              <w:contextualSpacing w:val="0"/>
            </w:pPr>
            <w:r>
              <w:rPr>
                <w:b/>
              </w:rPr>
              <w:t>Or Expected completion date</w:t>
            </w: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jc w:val="center"/>
            </w:pPr>
            <w:r>
              <w:rPr>
                <w:b/>
              </w:rPr>
              <w:t>Date completed or date completion is expected</w:t>
            </w:r>
          </w:p>
        </w:tc>
      </w:tr>
      <w:tr w:rsidR="00D345D8">
        <w:trPr>
          <w:gridAfter w:val="1"/>
          <w:wAfter w:w="180" w:type="dxa"/>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t xml:space="preserve">Planning </w:t>
            </w:r>
          </w:p>
          <w:p w:rsidR="00D345D8" w:rsidRDefault="00D345D8">
            <w:pPr>
              <w:pStyle w:val="normal0"/>
              <w:tabs>
                <w:tab w:val="left" w:pos="315"/>
                <w:tab w:val="left" w:pos="800"/>
                <w:tab w:val="right" w:pos="4320"/>
              </w:tabs>
              <w:spacing w:before="29"/>
              <w:ind w:left="720"/>
              <w:contextualSpacing w:val="0"/>
            </w:pPr>
          </w:p>
          <w:p w:rsidR="00D345D8" w:rsidRDefault="00D345D8">
            <w:pPr>
              <w:pStyle w:val="normal0"/>
              <w:tabs>
                <w:tab w:val="left" w:pos="315"/>
                <w:tab w:val="left" w:pos="800"/>
                <w:tab w:val="right" w:pos="4320"/>
              </w:tabs>
              <w:spacing w:before="29"/>
              <w:ind w:left="720"/>
              <w:contextualSpacing w:val="0"/>
            </w:pPr>
          </w:p>
        </w:tc>
        <w:tc>
          <w:tcPr>
            <w:tcW w:w="1440" w:type="dxa"/>
            <w:gridSpan w:val="2"/>
            <w:tcBorders>
              <w:top w:val="single" w:sz="4" w:space="0" w:color="000000"/>
              <w:bottom w:val="single" w:sz="4" w:space="0" w:color="000000"/>
              <w:right w:val="single" w:sz="4" w:space="0" w:color="000000"/>
            </w:tcBorders>
          </w:tcPr>
          <w:p w:rsidR="00D345D8" w:rsidRDefault="009A696F">
            <w:pPr>
              <w:pStyle w:val="normal0"/>
              <w:tabs>
                <w:tab w:val="left" w:pos="495"/>
              </w:tabs>
              <w:spacing w:before="29"/>
              <w:contextualSpacing w:val="0"/>
            </w:pPr>
            <w:r>
              <w:t>Eric</w:t>
            </w:r>
          </w:p>
        </w:tc>
        <w:tc>
          <w:tcPr>
            <w:tcW w:w="1710" w:type="dxa"/>
            <w:gridSpan w:val="3"/>
            <w:tcBorders>
              <w:top w:val="single" w:sz="4" w:space="0" w:color="000000"/>
              <w:left w:val="single" w:sz="4" w:space="0" w:color="000000"/>
              <w:bottom w:val="single" w:sz="4" w:space="0" w:color="000000"/>
              <w:right w:val="single" w:sz="6" w:space="0" w:color="000000"/>
            </w:tcBorders>
          </w:tcPr>
          <w:p w:rsidR="00D345D8" w:rsidRDefault="009A696F">
            <w:pPr>
              <w:pStyle w:val="normal0"/>
              <w:tabs>
                <w:tab w:val="left" w:pos="495"/>
              </w:tabs>
              <w:spacing w:before="29"/>
              <w:contextualSpacing w:val="0"/>
            </w:pPr>
            <w:proofErr w:type="gramStart"/>
            <w:r>
              <w:t>interviews</w:t>
            </w:r>
            <w:proofErr w:type="gramEnd"/>
            <w:r>
              <w:t>, notes</w:t>
            </w:r>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pPr>
            <w:r>
              <w:t>1/26/2017</w:t>
            </w: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pPr>
            <w:r>
              <w:t>2/9/2017</w:t>
            </w:r>
          </w:p>
        </w:tc>
      </w:tr>
      <w:tr w:rsidR="00D345D8">
        <w:trPr>
          <w:gridAfter w:val="1"/>
          <w:wAfter w:w="180" w:type="dxa"/>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t>Analysis</w:t>
            </w:r>
          </w:p>
          <w:p w:rsidR="00D345D8" w:rsidRDefault="00D345D8">
            <w:pPr>
              <w:pStyle w:val="normal0"/>
              <w:tabs>
                <w:tab w:val="left" w:pos="315"/>
                <w:tab w:val="left" w:pos="800"/>
                <w:tab w:val="right" w:pos="4320"/>
              </w:tabs>
              <w:spacing w:before="29"/>
              <w:ind w:left="270" w:hanging="270"/>
              <w:contextualSpacing w:val="0"/>
            </w:pPr>
          </w:p>
          <w:p w:rsidR="00D345D8" w:rsidRDefault="00D345D8">
            <w:pPr>
              <w:pStyle w:val="normal0"/>
              <w:tabs>
                <w:tab w:val="left" w:pos="315"/>
                <w:tab w:val="left" w:pos="800"/>
                <w:tab w:val="right" w:pos="4320"/>
              </w:tabs>
              <w:spacing w:before="29"/>
              <w:ind w:left="270" w:hanging="270"/>
              <w:contextualSpacing w:val="0"/>
            </w:pPr>
          </w:p>
        </w:tc>
        <w:tc>
          <w:tcPr>
            <w:tcW w:w="1440" w:type="dxa"/>
            <w:gridSpan w:val="2"/>
            <w:tcBorders>
              <w:top w:val="single" w:sz="4" w:space="0" w:color="000000"/>
              <w:bottom w:val="single" w:sz="4" w:space="0" w:color="000000"/>
              <w:right w:val="single" w:sz="4" w:space="0" w:color="000000"/>
            </w:tcBorders>
          </w:tcPr>
          <w:p w:rsidR="00D345D8" w:rsidRDefault="009A696F">
            <w:pPr>
              <w:pStyle w:val="normal0"/>
              <w:tabs>
                <w:tab w:val="left" w:pos="495"/>
              </w:tabs>
              <w:spacing w:before="29"/>
              <w:contextualSpacing w:val="0"/>
            </w:pPr>
            <w:r>
              <w:t>Eric</w:t>
            </w:r>
          </w:p>
        </w:tc>
        <w:tc>
          <w:tcPr>
            <w:tcW w:w="1710" w:type="dxa"/>
            <w:gridSpan w:val="3"/>
            <w:tcBorders>
              <w:top w:val="single" w:sz="4" w:space="0" w:color="000000"/>
              <w:left w:val="single" w:sz="4" w:space="0" w:color="000000"/>
              <w:bottom w:val="single" w:sz="4" w:space="0" w:color="000000"/>
              <w:right w:val="single" w:sz="6" w:space="0" w:color="000000"/>
            </w:tcBorders>
          </w:tcPr>
          <w:p w:rsidR="00D345D8" w:rsidRDefault="009A696F">
            <w:pPr>
              <w:pStyle w:val="normal0"/>
              <w:tabs>
                <w:tab w:val="left" w:pos="495"/>
              </w:tabs>
              <w:spacing w:before="29"/>
              <w:contextualSpacing w:val="0"/>
            </w:pPr>
            <w:proofErr w:type="gramStart"/>
            <w:r>
              <w:t>notes</w:t>
            </w:r>
            <w:proofErr w:type="gramEnd"/>
            <w:r>
              <w:t>, charts</w:t>
            </w:r>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pPr>
            <w:r>
              <w:t>2/9/2017</w:t>
            </w: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pPr>
            <w:r>
              <w:t>2/20/2017</w:t>
            </w:r>
          </w:p>
        </w:tc>
      </w:tr>
      <w:tr w:rsidR="00D345D8">
        <w:trPr>
          <w:gridAfter w:val="1"/>
          <w:wAfter w:w="180" w:type="dxa"/>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D345D8" w:rsidRDefault="009A696F">
            <w:pPr>
              <w:pStyle w:val="normal0"/>
              <w:tabs>
                <w:tab w:val="left" w:pos="495"/>
              </w:tabs>
              <w:spacing w:before="29"/>
              <w:contextualSpacing w:val="0"/>
            </w:pPr>
            <w:r>
              <w:lastRenderedPageBreak/>
              <w:t>Design</w:t>
            </w:r>
          </w:p>
          <w:p w:rsidR="00D345D8" w:rsidRDefault="00D345D8">
            <w:pPr>
              <w:pStyle w:val="normal0"/>
              <w:tabs>
                <w:tab w:val="left" w:pos="495"/>
              </w:tabs>
              <w:spacing w:before="29"/>
              <w:contextualSpacing w:val="0"/>
            </w:pPr>
          </w:p>
          <w:p w:rsidR="00D345D8" w:rsidRDefault="00D345D8">
            <w:pPr>
              <w:pStyle w:val="normal0"/>
              <w:tabs>
                <w:tab w:val="left" w:pos="495"/>
              </w:tabs>
              <w:spacing w:before="29"/>
              <w:contextualSpacing w:val="0"/>
            </w:pPr>
          </w:p>
        </w:tc>
        <w:tc>
          <w:tcPr>
            <w:tcW w:w="1440" w:type="dxa"/>
            <w:gridSpan w:val="2"/>
            <w:tcBorders>
              <w:top w:val="single" w:sz="4" w:space="0" w:color="000000"/>
              <w:bottom w:val="single" w:sz="4" w:space="0" w:color="000000"/>
              <w:right w:val="single" w:sz="4" w:space="0" w:color="000000"/>
            </w:tcBorders>
          </w:tcPr>
          <w:p w:rsidR="00D345D8" w:rsidRDefault="009A696F">
            <w:pPr>
              <w:pStyle w:val="normal0"/>
              <w:tabs>
                <w:tab w:val="left" w:pos="495"/>
              </w:tabs>
              <w:spacing w:before="29"/>
              <w:contextualSpacing w:val="0"/>
            </w:pPr>
            <w:r>
              <w:t>Erika</w:t>
            </w:r>
          </w:p>
        </w:tc>
        <w:tc>
          <w:tcPr>
            <w:tcW w:w="1710" w:type="dxa"/>
            <w:gridSpan w:val="3"/>
            <w:tcBorders>
              <w:top w:val="single" w:sz="4" w:space="0" w:color="000000"/>
              <w:left w:val="single" w:sz="4" w:space="0" w:color="000000"/>
              <w:bottom w:val="single" w:sz="4" w:space="0" w:color="000000"/>
              <w:right w:val="single" w:sz="6" w:space="0" w:color="000000"/>
            </w:tcBorders>
          </w:tcPr>
          <w:p w:rsidR="00D345D8" w:rsidRDefault="009A696F">
            <w:pPr>
              <w:pStyle w:val="normal0"/>
              <w:tabs>
                <w:tab w:val="left" w:pos="495"/>
              </w:tabs>
              <w:spacing w:before="29"/>
              <w:contextualSpacing w:val="0"/>
            </w:pPr>
            <w:proofErr w:type="gramStart"/>
            <w:r>
              <w:t>diagrams</w:t>
            </w:r>
            <w:proofErr w:type="gramEnd"/>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pPr>
            <w:r>
              <w:t>2/17/2017</w:t>
            </w: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pPr>
            <w:r>
              <w:t>3/2/2017</w:t>
            </w:r>
          </w:p>
        </w:tc>
      </w:tr>
      <w:tr w:rsidR="00D345D8">
        <w:trPr>
          <w:gridAfter w:val="1"/>
          <w:wAfter w:w="180" w:type="dxa"/>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D345D8" w:rsidRDefault="009A696F">
            <w:pPr>
              <w:pStyle w:val="normal0"/>
              <w:tabs>
                <w:tab w:val="left" w:pos="315"/>
                <w:tab w:val="left" w:pos="800"/>
                <w:tab w:val="right" w:pos="4320"/>
              </w:tabs>
              <w:spacing w:before="29"/>
              <w:ind w:left="270" w:hanging="270"/>
              <w:contextualSpacing w:val="0"/>
            </w:pPr>
            <w:r>
              <w:t>Implementation: Construction</w:t>
            </w:r>
          </w:p>
          <w:p w:rsidR="00D345D8" w:rsidRDefault="00D345D8">
            <w:pPr>
              <w:pStyle w:val="normal0"/>
              <w:tabs>
                <w:tab w:val="left" w:pos="315"/>
                <w:tab w:val="left" w:pos="800"/>
                <w:tab w:val="right" w:pos="4320"/>
              </w:tabs>
              <w:spacing w:before="29"/>
              <w:ind w:left="270" w:hanging="270"/>
              <w:contextualSpacing w:val="0"/>
            </w:pPr>
          </w:p>
          <w:p w:rsidR="00D345D8" w:rsidRDefault="00D345D8">
            <w:pPr>
              <w:pStyle w:val="normal0"/>
              <w:tabs>
                <w:tab w:val="left" w:pos="315"/>
                <w:tab w:val="left" w:pos="800"/>
                <w:tab w:val="right" w:pos="4320"/>
              </w:tabs>
              <w:spacing w:before="29"/>
              <w:ind w:left="270" w:hanging="270"/>
              <w:contextualSpacing w:val="0"/>
            </w:pPr>
          </w:p>
        </w:tc>
        <w:tc>
          <w:tcPr>
            <w:tcW w:w="1440" w:type="dxa"/>
            <w:gridSpan w:val="2"/>
            <w:tcBorders>
              <w:top w:val="single" w:sz="4" w:space="0" w:color="000000"/>
              <w:bottom w:val="single" w:sz="4" w:space="0" w:color="000000"/>
              <w:right w:val="single" w:sz="4" w:space="0" w:color="000000"/>
            </w:tcBorders>
          </w:tcPr>
          <w:p w:rsidR="00D345D8" w:rsidRDefault="009A696F">
            <w:pPr>
              <w:pStyle w:val="normal0"/>
              <w:tabs>
                <w:tab w:val="left" w:pos="495"/>
              </w:tabs>
              <w:spacing w:before="29"/>
              <w:contextualSpacing w:val="0"/>
            </w:pPr>
            <w:r>
              <w:t>Derek</w:t>
            </w:r>
          </w:p>
        </w:tc>
        <w:tc>
          <w:tcPr>
            <w:tcW w:w="1710" w:type="dxa"/>
            <w:gridSpan w:val="3"/>
            <w:tcBorders>
              <w:top w:val="single" w:sz="4" w:space="0" w:color="000000"/>
              <w:left w:val="single" w:sz="4" w:space="0" w:color="000000"/>
              <w:bottom w:val="single" w:sz="4" w:space="0" w:color="000000"/>
              <w:right w:val="single" w:sz="6" w:space="0" w:color="000000"/>
            </w:tcBorders>
          </w:tcPr>
          <w:p w:rsidR="00D345D8" w:rsidRDefault="009A696F">
            <w:pPr>
              <w:pStyle w:val="normal0"/>
              <w:tabs>
                <w:tab w:val="left" w:pos="495"/>
              </w:tabs>
              <w:spacing w:before="29"/>
              <w:contextualSpacing w:val="0"/>
            </w:pPr>
            <w:proofErr w:type="gramStart"/>
            <w:r>
              <w:t>testable</w:t>
            </w:r>
            <w:proofErr w:type="gramEnd"/>
            <w:r>
              <w:t xml:space="preserve"> prototype</w:t>
            </w:r>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pPr>
            <w:r>
              <w:t>2/28/2017</w:t>
            </w: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pPr>
            <w:r>
              <w:t>4/13/2017</w:t>
            </w:r>
          </w:p>
        </w:tc>
      </w:tr>
      <w:tr w:rsidR="00D345D8">
        <w:trPr>
          <w:gridAfter w:val="1"/>
          <w:wAfter w:w="180" w:type="dxa"/>
          <w:trHeight w:val="500"/>
        </w:trPr>
        <w:tc>
          <w:tcPr>
            <w:tcW w:w="5117" w:type="dxa"/>
            <w:gridSpan w:val="6"/>
            <w:tcBorders>
              <w:top w:val="single" w:sz="4" w:space="0" w:color="000000"/>
              <w:left w:val="single" w:sz="6" w:space="0" w:color="000000"/>
              <w:bottom w:val="single" w:sz="4" w:space="0" w:color="000000"/>
              <w:right w:val="single" w:sz="6" w:space="0" w:color="000000"/>
            </w:tcBorders>
          </w:tcPr>
          <w:p w:rsidR="00D345D8" w:rsidRDefault="009A696F">
            <w:pPr>
              <w:pStyle w:val="normal0"/>
              <w:tabs>
                <w:tab w:val="left" w:pos="315"/>
                <w:tab w:val="left" w:pos="800"/>
                <w:tab w:val="right" w:pos="4320"/>
              </w:tabs>
              <w:spacing w:before="29"/>
              <w:contextualSpacing w:val="0"/>
            </w:pPr>
            <w:r>
              <w:t>Implementation: Testing</w:t>
            </w:r>
          </w:p>
          <w:p w:rsidR="00D345D8" w:rsidRDefault="00D345D8">
            <w:pPr>
              <w:pStyle w:val="normal0"/>
              <w:tabs>
                <w:tab w:val="left" w:pos="315"/>
                <w:tab w:val="left" w:pos="800"/>
                <w:tab w:val="right" w:pos="4320"/>
              </w:tabs>
              <w:spacing w:before="29"/>
              <w:contextualSpacing w:val="0"/>
            </w:pPr>
          </w:p>
          <w:p w:rsidR="00D345D8" w:rsidRDefault="00D345D8">
            <w:pPr>
              <w:pStyle w:val="normal0"/>
              <w:tabs>
                <w:tab w:val="left" w:pos="315"/>
                <w:tab w:val="left" w:pos="800"/>
                <w:tab w:val="right" w:pos="4320"/>
              </w:tabs>
              <w:spacing w:before="29"/>
              <w:contextualSpacing w:val="0"/>
            </w:pPr>
          </w:p>
        </w:tc>
        <w:tc>
          <w:tcPr>
            <w:tcW w:w="1440" w:type="dxa"/>
            <w:gridSpan w:val="2"/>
            <w:tcBorders>
              <w:top w:val="single" w:sz="4" w:space="0" w:color="000000"/>
              <w:bottom w:val="single" w:sz="4" w:space="0" w:color="000000"/>
              <w:right w:val="single" w:sz="4" w:space="0" w:color="000000"/>
            </w:tcBorders>
          </w:tcPr>
          <w:p w:rsidR="00D345D8" w:rsidRDefault="009A696F">
            <w:pPr>
              <w:pStyle w:val="normal0"/>
              <w:tabs>
                <w:tab w:val="left" w:pos="495"/>
              </w:tabs>
              <w:spacing w:before="29"/>
              <w:contextualSpacing w:val="0"/>
            </w:pPr>
            <w:r>
              <w:t>David</w:t>
            </w:r>
          </w:p>
        </w:tc>
        <w:tc>
          <w:tcPr>
            <w:tcW w:w="1710" w:type="dxa"/>
            <w:gridSpan w:val="3"/>
            <w:tcBorders>
              <w:top w:val="single" w:sz="4" w:space="0" w:color="000000"/>
              <w:left w:val="single" w:sz="4" w:space="0" w:color="000000"/>
              <w:bottom w:val="single" w:sz="4" w:space="0" w:color="000000"/>
              <w:right w:val="single" w:sz="6" w:space="0" w:color="000000"/>
            </w:tcBorders>
          </w:tcPr>
          <w:p w:rsidR="00D345D8" w:rsidRDefault="009A696F">
            <w:pPr>
              <w:pStyle w:val="normal0"/>
              <w:tabs>
                <w:tab w:val="left" w:pos="495"/>
              </w:tabs>
              <w:spacing w:before="29"/>
              <w:contextualSpacing w:val="0"/>
            </w:pPr>
            <w:proofErr w:type="gramStart"/>
            <w:r>
              <w:t>prototype</w:t>
            </w:r>
            <w:proofErr w:type="gramEnd"/>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9A696F">
            <w:pPr>
              <w:pStyle w:val="normal0"/>
              <w:contextualSpacing w:val="0"/>
            </w:pPr>
            <w:r>
              <w:t>4/12/2017</w:t>
            </w: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pPr>
            <w:r>
              <w:t>4/13/2017</w:t>
            </w:r>
          </w:p>
        </w:tc>
      </w:tr>
      <w:tr w:rsidR="00D345D8">
        <w:trPr>
          <w:gridAfter w:val="1"/>
          <w:wAfter w:w="180" w:type="dxa"/>
          <w:trHeight w:val="500"/>
        </w:trPr>
        <w:tc>
          <w:tcPr>
            <w:tcW w:w="5117" w:type="dxa"/>
            <w:gridSpan w:val="6"/>
            <w:tcBorders>
              <w:top w:val="single" w:sz="4" w:space="0" w:color="000000"/>
              <w:left w:val="single" w:sz="6" w:space="0" w:color="000000"/>
              <w:bottom w:val="single" w:sz="6" w:space="0" w:color="000000"/>
              <w:right w:val="single" w:sz="6" w:space="0" w:color="000000"/>
            </w:tcBorders>
          </w:tcPr>
          <w:p w:rsidR="00D345D8" w:rsidRDefault="009A696F">
            <w:pPr>
              <w:pStyle w:val="normal0"/>
              <w:tabs>
                <w:tab w:val="left" w:pos="315"/>
                <w:tab w:val="left" w:pos="800"/>
                <w:tab w:val="right" w:pos="4320"/>
              </w:tabs>
              <w:spacing w:before="29"/>
              <w:contextualSpacing w:val="0"/>
            </w:pPr>
            <w:r>
              <w:t>Installation</w:t>
            </w:r>
          </w:p>
          <w:p w:rsidR="00D345D8" w:rsidRDefault="00D345D8">
            <w:pPr>
              <w:pStyle w:val="normal0"/>
              <w:tabs>
                <w:tab w:val="left" w:pos="315"/>
                <w:tab w:val="left" w:pos="800"/>
                <w:tab w:val="right" w:pos="4320"/>
              </w:tabs>
              <w:spacing w:before="29"/>
              <w:contextualSpacing w:val="0"/>
            </w:pPr>
          </w:p>
          <w:p w:rsidR="00D345D8" w:rsidRDefault="00D345D8">
            <w:pPr>
              <w:pStyle w:val="normal0"/>
              <w:tabs>
                <w:tab w:val="left" w:pos="315"/>
                <w:tab w:val="left" w:pos="800"/>
                <w:tab w:val="right" w:pos="4320"/>
              </w:tabs>
              <w:spacing w:before="29"/>
              <w:contextualSpacing w:val="0"/>
            </w:pPr>
          </w:p>
        </w:tc>
        <w:tc>
          <w:tcPr>
            <w:tcW w:w="1440" w:type="dxa"/>
            <w:gridSpan w:val="2"/>
            <w:tcBorders>
              <w:top w:val="single" w:sz="4" w:space="0" w:color="000000"/>
              <w:bottom w:val="single" w:sz="6" w:space="0" w:color="000000"/>
              <w:right w:val="single" w:sz="4" w:space="0" w:color="000000"/>
            </w:tcBorders>
          </w:tcPr>
          <w:p w:rsidR="00D345D8" w:rsidRDefault="009A696F">
            <w:pPr>
              <w:pStyle w:val="normal0"/>
              <w:tabs>
                <w:tab w:val="left" w:pos="495"/>
              </w:tabs>
              <w:spacing w:before="29"/>
              <w:contextualSpacing w:val="0"/>
            </w:pPr>
            <w:r>
              <w:t>Derek</w:t>
            </w:r>
          </w:p>
        </w:tc>
        <w:tc>
          <w:tcPr>
            <w:tcW w:w="1710" w:type="dxa"/>
            <w:gridSpan w:val="3"/>
            <w:tcBorders>
              <w:top w:val="single" w:sz="4" w:space="0" w:color="000000"/>
              <w:left w:val="single" w:sz="4" w:space="0" w:color="000000"/>
              <w:bottom w:val="single" w:sz="6" w:space="0" w:color="000000"/>
              <w:right w:val="single" w:sz="6" w:space="0" w:color="000000"/>
            </w:tcBorders>
          </w:tcPr>
          <w:p w:rsidR="00D345D8" w:rsidRDefault="009A696F">
            <w:pPr>
              <w:pStyle w:val="normal0"/>
              <w:tabs>
                <w:tab w:val="left" w:pos="495"/>
              </w:tabs>
              <w:spacing w:before="29"/>
              <w:contextualSpacing w:val="0"/>
            </w:pPr>
            <w:proofErr w:type="gramStart"/>
            <w:r>
              <w:t>prototype</w:t>
            </w:r>
            <w:proofErr w:type="gramEnd"/>
          </w:p>
        </w:tc>
        <w:tc>
          <w:tcPr>
            <w:tcW w:w="1620" w:type="dxa"/>
            <w:gridSpan w:val="2"/>
            <w:tcBorders>
              <w:top w:val="single" w:sz="6" w:space="0" w:color="000000"/>
              <w:left w:val="single" w:sz="6" w:space="0" w:color="000000"/>
              <w:bottom w:val="single" w:sz="6" w:space="0" w:color="000000"/>
              <w:right w:val="single" w:sz="6" w:space="0" w:color="000000"/>
            </w:tcBorders>
          </w:tcPr>
          <w:p w:rsidR="00D345D8" w:rsidRDefault="00D345D8">
            <w:pPr>
              <w:pStyle w:val="normal0"/>
              <w:contextualSpacing w:val="0"/>
            </w:pPr>
          </w:p>
        </w:tc>
        <w:tc>
          <w:tcPr>
            <w:tcW w:w="1353" w:type="dxa"/>
            <w:gridSpan w:val="3"/>
            <w:tcBorders>
              <w:top w:val="single" w:sz="6" w:space="0" w:color="000000"/>
              <w:bottom w:val="single" w:sz="6" w:space="0" w:color="000000"/>
              <w:right w:val="single" w:sz="6" w:space="0" w:color="000000"/>
            </w:tcBorders>
          </w:tcPr>
          <w:p w:rsidR="00D345D8" w:rsidRDefault="009A696F">
            <w:pPr>
              <w:pStyle w:val="normal0"/>
              <w:contextualSpacing w:val="0"/>
            </w:pPr>
            <w:r>
              <w:t>4/25/2017</w:t>
            </w:r>
          </w:p>
        </w:tc>
      </w:tr>
    </w:tbl>
    <w:p w:rsidR="00D345D8" w:rsidRDefault="00D345D8">
      <w:pPr>
        <w:pStyle w:val="normal0"/>
      </w:pPr>
    </w:p>
    <w:p w:rsidR="00D345D8" w:rsidRDefault="009A696F">
      <w:pPr>
        <w:pStyle w:val="normal0"/>
      </w:pPr>
      <w:r>
        <w:br w:type="page"/>
      </w:r>
      <w:bookmarkStart w:id="1" w:name="_GoBack"/>
      <w:bookmarkEnd w:id="1"/>
    </w:p>
    <w:p w:rsidR="00D345D8" w:rsidRDefault="00D345D8">
      <w:pPr>
        <w:pStyle w:val="normal0"/>
      </w:pPr>
    </w:p>
    <w:p w:rsidR="00D345D8" w:rsidRDefault="009A696F">
      <w:pPr>
        <w:pStyle w:val="normal0"/>
      </w:pPr>
      <w:r>
        <w:t>References:</w:t>
      </w:r>
    </w:p>
    <w:p w:rsidR="00D345D8" w:rsidRDefault="009A696F">
      <w:pPr>
        <w:pStyle w:val="normal0"/>
      </w:pPr>
      <w:r>
        <w:t xml:space="preserve">Absenteeism: </w:t>
      </w:r>
      <w:hyperlink r:id="rId6">
        <w:r>
          <w:rPr>
            <w:color w:val="1155CC"/>
            <w:u w:val="single"/>
          </w:rPr>
          <w:t>http://www.workforceinstitute.org/wp-content/themes/revolution/docs/Absenteeism-Bottom-Line.pdf</w:t>
        </w:r>
      </w:hyperlink>
    </w:p>
    <w:p w:rsidR="00D345D8" w:rsidRDefault="009A696F">
      <w:pPr>
        <w:pStyle w:val="normal0"/>
      </w:pPr>
      <w:r>
        <w:t xml:space="preserve">Reduction: </w:t>
      </w:r>
      <w:hyperlink r:id="rId7">
        <w:r>
          <w:rPr>
            <w:color w:val="1155CC"/>
            <w:u w:val="single"/>
          </w:rPr>
          <w:t>http://www.chapmaninstitute.com/articles/05_TAHP_26</w:t>
        </w:r>
        <w:r>
          <w:rPr>
            <w:color w:val="1155CC"/>
            <w:u w:val="single"/>
          </w:rPr>
          <w:t>_4_Meta_Evaluation_2012.pdf</w:t>
        </w:r>
      </w:hyperlink>
    </w:p>
    <w:p w:rsidR="00D345D8" w:rsidRDefault="00D345D8">
      <w:pPr>
        <w:pStyle w:val="normal0"/>
      </w:pPr>
    </w:p>
    <w:p w:rsidR="00D345D8" w:rsidRDefault="009A696F">
      <w:pPr>
        <w:pStyle w:val="normal0"/>
      </w:pPr>
      <w:r>
        <w:t xml:space="preserve">Participation: </w:t>
      </w:r>
      <w:hyperlink r:id="rId8">
        <w:r>
          <w:rPr>
            <w:color w:val="1155CC"/>
            <w:u w:val="single"/>
          </w:rPr>
          <w:t>https://www.dol.gov/sites/default/files/ebsa/researchers/analysis/health-and</w:t>
        </w:r>
        <w:r>
          <w:rPr>
            <w:color w:val="1155CC"/>
            <w:u w:val="single"/>
          </w:rPr>
          <w:t>-welfare/workplacewellnessstudyfinal.pdf</w:t>
        </w:r>
      </w:hyperlink>
    </w:p>
    <w:p w:rsidR="00D345D8" w:rsidRDefault="00D345D8">
      <w:pPr>
        <w:pStyle w:val="normal0"/>
      </w:pPr>
    </w:p>
    <w:p w:rsidR="00D345D8" w:rsidRDefault="009A696F">
      <w:pPr>
        <w:pStyle w:val="normal0"/>
      </w:pPr>
      <w:r>
        <w:t>High-risk: http://www.lockton.com/whitepapers/Health_Risk_Solutions/Quinn_Oneal_Summer13.pdf</w:t>
      </w:r>
    </w:p>
    <w:sectPr w:rsidR="00D345D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BDA"/>
    <w:multiLevelType w:val="multilevel"/>
    <w:tmpl w:val="854E62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3C12FD6"/>
    <w:multiLevelType w:val="multilevel"/>
    <w:tmpl w:val="CE6A58DA"/>
    <w:lvl w:ilvl="0">
      <w:start w:val="1"/>
      <w:numFmt w:val="decimal"/>
      <w:lvlText w:val="%1."/>
      <w:lvlJc w:val="left"/>
      <w:pPr>
        <w:ind w:left="720" w:firstLine="10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56EB3D5A"/>
    <w:multiLevelType w:val="multilevel"/>
    <w:tmpl w:val="EE4694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D345D8"/>
    <w:rsid w:val="009A696F"/>
    <w:rsid w:val="00D34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jc w:val="center"/>
      <w:outlineLvl w:val="0"/>
    </w:pPr>
    <w:rPr>
      <w:rFonts w:ascii="Arial" w:eastAsia="Arial" w:hAnsi="Arial" w:cs="Arial"/>
      <w:b/>
    </w:rPr>
  </w:style>
  <w:style w:type="paragraph" w:styleId="Heading2">
    <w:name w:val="heading 2"/>
    <w:basedOn w:val="normal0"/>
    <w:next w:val="normal0"/>
    <w:pPr>
      <w:keepNext/>
      <w:jc w:val="center"/>
      <w:outlineLvl w:val="1"/>
    </w:pPr>
    <w:rPr>
      <w:b/>
      <w:sz w:val="32"/>
      <w:szCs w:val="32"/>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A69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96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jc w:val="center"/>
      <w:outlineLvl w:val="0"/>
    </w:pPr>
    <w:rPr>
      <w:rFonts w:ascii="Arial" w:eastAsia="Arial" w:hAnsi="Arial" w:cs="Arial"/>
      <w:b/>
    </w:rPr>
  </w:style>
  <w:style w:type="paragraph" w:styleId="Heading2">
    <w:name w:val="heading 2"/>
    <w:basedOn w:val="normal0"/>
    <w:next w:val="normal0"/>
    <w:pPr>
      <w:keepNext/>
      <w:jc w:val="center"/>
      <w:outlineLvl w:val="1"/>
    </w:pPr>
    <w:rPr>
      <w:b/>
      <w:sz w:val="32"/>
      <w:szCs w:val="32"/>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A696F"/>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96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orkforceinstitute.org/wp-content/themes/revolution/docs/Absenteeism-Bottom-Line.pdf" TargetMode="External"/><Relationship Id="rId7" Type="http://schemas.openxmlformats.org/officeDocument/2006/relationships/hyperlink" Target="http://www.chapmaninstitute.com/articles/05_TAHP_26_4_Meta_Evaluation_2012.pdf" TargetMode="External"/><Relationship Id="rId8" Type="http://schemas.openxmlformats.org/officeDocument/2006/relationships/hyperlink" Target="https://www.dol.gov/sites/default/files/ebsa/researchers/analysis/health-and-welfare/workplacewellnessstudyfinal.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1531</Words>
  <Characters>8730</Characters>
  <Application>Microsoft Macintosh Word</Application>
  <DocSecurity>0</DocSecurity>
  <Lines>72</Lines>
  <Paragraphs>20</Paragraphs>
  <ScaleCrop>false</ScaleCrop>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Derek Gibbs</cp:lastModifiedBy>
  <cp:revision>2</cp:revision>
  <dcterms:created xsi:type="dcterms:W3CDTF">2017-04-13T16:14:00Z</dcterms:created>
  <dcterms:modified xsi:type="dcterms:W3CDTF">2017-04-13T16:14:00Z</dcterms:modified>
</cp:coreProperties>
</file>